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59D06" w14:textId="77777777" w:rsidR="003E79B7" w:rsidRDefault="003E79B7" w:rsidP="0037033F">
      <w:pPr>
        <w:pStyle w:val="OznaczenieStron"/>
        <w:rPr>
          <w:rFonts w:ascii="Arial" w:hAnsi="Arial" w:cs="Arial"/>
          <w:caps/>
          <w:sz w:val="36"/>
        </w:rPr>
      </w:pPr>
    </w:p>
    <w:p w14:paraId="2CF5564B" w14:textId="1CDF41E5" w:rsidR="000037EA" w:rsidRPr="00A8146A" w:rsidRDefault="001A71BA" w:rsidP="0037033F">
      <w:pPr>
        <w:pStyle w:val="OznaczenieStron"/>
        <w:rPr>
          <w:rFonts w:ascii="Arial" w:hAnsi="Arial" w:cs="Arial"/>
          <w:caps/>
          <w:sz w:val="36"/>
          <w:lang w:val="en-US"/>
        </w:rPr>
      </w:pPr>
      <w:r w:rsidRPr="00A8146A">
        <w:rPr>
          <w:caps/>
          <w:sz w:val="36"/>
          <w:lang w:val="en-US"/>
        </w:rPr>
        <w:t>Agreement</w:t>
      </w:r>
    </w:p>
    <w:p w14:paraId="1389A368" w14:textId="5E794A90" w:rsidR="00DA7D10" w:rsidRPr="00A8146A" w:rsidRDefault="00DA7D10" w:rsidP="00A8146A">
      <w:pPr>
        <w:pStyle w:val="OznaczenieStron"/>
        <w:rPr>
          <w:sz w:val="22"/>
          <w:lang w:val="en-US"/>
        </w:rPr>
      </w:pPr>
      <w:r w:rsidRPr="00A8146A">
        <w:rPr>
          <w:rFonts w:ascii="Arial" w:hAnsi="Arial" w:cs="Arial"/>
          <w:sz w:val="22"/>
          <w:lang w:val="en-US"/>
        </w:rPr>
        <w:t>N</w:t>
      </w:r>
      <w:r w:rsidR="003E79B7" w:rsidRPr="00A8146A">
        <w:rPr>
          <w:rFonts w:ascii="Arial" w:hAnsi="Arial" w:cs="Arial"/>
          <w:sz w:val="22"/>
          <w:lang w:val="en-US"/>
        </w:rPr>
        <w:t>O.</w:t>
      </w:r>
      <w:r w:rsidRPr="00A8146A">
        <w:rPr>
          <w:rFonts w:ascii="Arial" w:hAnsi="Arial" w:cs="Arial"/>
          <w:bCs/>
          <w:sz w:val="22"/>
          <w:lang w:val="en-US"/>
        </w:rPr>
        <w:t xml:space="preserve"> [</w:t>
      </w:r>
      <w:r w:rsidRPr="00A8146A">
        <w:rPr>
          <w:rFonts w:ascii="Arial" w:hAnsi="Arial" w:cs="Arial"/>
          <w:bCs/>
          <w:sz w:val="22"/>
          <w:highlight w:val="yellow"/>
          <w:lang w:val="en-US"/>
        </w:rPr>
        <w:t>●</w:t>
      </w:r>
      <w:r w:rsidRPr="00A8146A">
        <w:rPr>
          <w:rFonts w:ascii="Arial" w:hAnsi="Arial" w:cs="Arial"/>
          <w:bCs/>
          <w:sz w:val="22"/>
          <w:lang w:val="en-US"/>
        </w:rPr>
        <w:t>]</w:t>
      </w:r>
    </w:p>
    <w:p w14:paraId="358EA41D" w14:textId="77777777" w:rsidR="00AA2D57" w:rsidRDefault="00D21F81" w:rsidP="003E79B7">
      <w:pPr>
        <w:pStyle w:val="OznaczenieStron"/>
        <w:rPr>
          <w:rFonts w:ascii="Arial" w:hAnsi="Arial" w:cs="Arial"/>
          <w:bCs/>
          <w:sz w:val="22"/>
          <w:lang w:val="en"/>
        </w:rPr>
      </w:pPr>
      <w:r>
        <w:rPr>
          <w:rFonts w:ascii="Arial" w:hAnsi="Arial" w:cs="Arial"/>
          <w:bCs/>
          <w:sz w:val="22"/>
          <w:lang w:val="en"/>
        </w:rPr>
        <w:t xml:space="preserve">FOR THE </w:t>
      </w:r>
      <w:r w:rsidR="0029548D">
        <w:rPr>
          <w:rFonts w:ascii="Arial" w:hAnsi="Arial" w:cs="Arial"/>
          <w:bCs/>
          <w:sz w:val="22"/>
          <w:lang w:val="en"/>
        </w:rPr>
        <w:t xml:space="preserve">DEVELOPMENT </w:t>
      </w:r>
      <w:r>
        <w:rPr>
          <w:rFonts w:ascii="Arial" w:hAnsi="Arial" w:cs="Arial"/>
          <w:bCs/>
          <w:sz w:val="22"/>
          <w:lang w:val="en"/>
        </w:rPr>
        <w:t>OF</w:t>
      </w:r>
      <w:r w:rsidR="0029548D">
        <w:rPr>
          <w:rFonts w:ascii="Arial" w:hAnsi="Arial" w:cs="Arial"/>
          <w:bCs/>
          <w:sz w:val="22"/>
          <w:lang w:val="en"/>
        </w:rPr>
        <w:t xml:space="preserve"> THE INFORMATION SYSTEM</w:t>
      </w:r>
      <w:r>
        <w:rPr>
          <w:rFonts w:ascii="Arial" w:hAnsi="Arial" w:cs="Arial"/>
          <w:bCs/>
          <w:sz w:val="22"/>
          <w:lang w:val="en"/>
        </w:rPr>
        <w:t xml:space="preserve"> </w:t>
      </w:r>
    </w:p>
    <w:p w14:paraId="7E809C84" w14:textId="57DF88C4" w:rsidR="00D21F81" w:rsidRDefault="00E40103" w:rsidP="003E79B7">
      <w:pPr>
        <w:pStyle w:val="OznaczenieStron"/>
        <w:rPr>
          <w:rFonts w:ascii="Arial" w:hAnsi="Arial" w:cs="Arial"/>
          <w:bCs/>
          <w:sz w:val="22"/>
          <w:lang w:val="en"/>
        </w:rPr>
      </w:pPr>
      <w:r w:rsidRPr="00E40103">
        <w:rPr>
          <w:rFonts w:ascii="Arial" w:hAnsi="Arial" w:cs="Arial"/>
          <w:bCs/>
          <w:sz w:val="22"/>
          <w:lang w:val="en"/>
        </w:rPr>
        <w:t xml:space="preserve">OpenLink ENDUR </w:t>
      </w:r>
    </w:p>
    <w:p w14:paraId="47A855B5" w14:textId="77777777" w:rsidR="004C6443" w:rsidRDefault="004C6443" w:rsidP="003E79B7">
      <w:pPr>
        <w:pStyle w:val="OznaczenieStron"/>
        <w:rPr>
          <w:rFonts w:ascii="Arial" w:hAnsi="Arial" w:cs="Arial"/>
          <w:bCs/>
          <w:sz w:val="22"/>
          <w:lang w:val="en"/>
        </w:rPr>
      </w:pPr>
    </w:p>
    <w:p w14:paraId="07DC2CEB" w14:textId="529E4039" w:rsidR="001A71BA" w:rsidRPr="00500E7B" w:rsidRDefault="001A71BA" w:rsidP="00A8146A">
      <w:pPr>
        <w:pStyle w:val="OznaczenieStron"/>
        <w:rPr>
          <w:rFonts w:ascii="Arial" w:hAnsi="Arial" w:cs="Arial"/>
          <w:b w:val="0"/>
          <w:sz w:val="22"/>
          <w:lang w:val="en-US"/>
        </w:rPr>
      </w:pPr>
      <w:r w:rsidRPr="00500E7B">
        <w:rPr>
          <w:rFonts w:ascii="Arial" w:hAnsi="Arial" w:cs="Arial"/>
          <w:bCs/>
          <w:sz w:val="22"/>
          <w:lang w:val="en"/>
        </w:rPr>
        <w:t xml:space="preserve">(hereinafter the </w:t>
      </w:r>
      <w:r w:rsidR="00FB0742">
        <w:rPr>
          <w:rFonts w:ascii="Arial" w:hAnsi="Arial" w:cs="Arial"/>
          <w:bCs/>
          <w:sz w:val="22"/>
          <w:lang w:val="en"/>
        </w:rPr>
        <w:t>”</w:t>
      </w:r>
      <w:r w:rsidRPr="00500E7B">
        <w:rPr>
          <w:rFonts w:ascii="Arial" w:hAnsi="Arial" w:cs="Arial"/>
          <w:bCs/>
          <w:sz w:val="22"/>
          <w:lang w:val="en"/>
        </w:rPr>
        <w:t>Agreement”)</w:t>
      </w:r>
    </w:p>
    <w:p w14:paraId="34AAE383" w14:textId="3432E42F" w:rsidR="001A71BA" w:rsidRPr="00500E7B" w:rsidRDefault="001A71BA" w:rsidP="00A8146A">
      <w:pPr>
        <w:pStyle w:val="Teksttreci0"/>
        <w:spacing w:after="0"/>
        <w:jc w:val="center"/>
        <w:rPr>
          <w:sz w:val="28"/>
          <w:szCs w:val="28"/>
        </w:rPr>
        <w:sectPr w:rsidR="001A71BA" w:rsidRPr="00500E7B" w:rsidSect="00A8146A">
          <w:footerReference w:type="default" r:id="rId8"/>
          <w:pgSz w:w="11900" w:h="16840"/>
          <w:pgMar w:top="1418" w:right="1418" w:bottom="1418" w:left="1418" w:header="0" w:footer="376" w:gutter="0"/>
          <w:cols w:space="720"/>
          <w:noEndnote/>
          <w:docGrid w:linePitch="360"/>
        </w:sectPr>
      </w:pPr>
    </w:p>
    <w:p w14:paraId="78A09331" w14:textId="77777777" w:rsidR="001A71BA" w:rsidRPr="00500E7B" w:rsidRDefault="001A71BA" w:rsidP="00B76DF3">
      <w:pPr>
        <w:pStyle w:val="Teksttreci0"/>
        <w:spacing w:line="254" w:lineRule="auto"/>
        <w:ind w:left="680" w:hanging="400"/>
        <w:jc w:val="both"/>
        <w:rPr>
          <w:rStyle w:val="Teksttreci"/>
          <w:b/>
          <w:bCs/>
          <w:sz w:val="20"/>
          <w:szCs w:val="20"/>
        </w:rPr>
      </w:pPr>
    </w:p>
    <w:p w14:paraId="7CEAE677" w14:textId="09E2C85D" w:rsidR="001A71BA" w:rsidRPr="00A8146A" w:rsidRDefault="001A71BA" w:rsidP="00A8146A">
      <w:pPr>
        <w:spacing w:after="200"/>
        <w:jc w:val="both"/>
        <w:rPr>
          <w:rFonts w:ascii="Arial" w:hAnsi="Arial" w:cs="Arial"/>
          <w:sz w:val="22"/>
          <w:szCs w:val="22"/>
          <w:lang w:val="en-US"/>
        </w:rPr>
      </w:pPr>
      <w:r w:rsidRPr="00A8146A">
        <w:rPr>
          <w:rFonts w:ascii="Arial" w:hAnsi="Arial" w:cs="Arial"/>
          <w:sz w:val="22"/>
          <w:szCs w:val="22"/>
          <w:lang w:val="en-US"/>
        </w:rPr>
        <w:t xml:space="preserve">Concluded on </w:t>
      </w:r>
      <w:r w:rsidR="008D0651" w:rsidRPr="00A8146A">
        <w:rPr>
          <w:rFonts w:ascii="Arial" w:hAnsi="Arial" w:cs="Arial"/>
          <w:sz w:val="22"/>
          <w:szCs w:val="22"/>
          <w:lang w:val="en-US"/>
        </w:rPr>
        <w:t>the date of affixing the last qualified electronic signature, as referred to in Article 78</w:t>
      </w:r>
      <w:r w:rsidR="008D0651" w:rsidRPr="00A8146A">
        <w:rPr>
          <w:rFonts w:ascii="Arial" w:hAnsi="Arial" w:cs="Arial"/>
          <w:sz w:val="22"/>
          <w:szCs w:val="22"/>
          <w:vertAlign w:val="superscript"/>
          <w:lang w:val="en-US"/>
        </w:rPr>
        <w:t>1</w:t>
      </w:r>
      <w:r w:rsidR="008D0651" w:rsidRPr="00A8146A">
        <w:rPr>
          <w:rFonts w:ascii="Arial" w:hAnsi="Arial" w:cs="Arial"/>
          <w:sz w:val="22"/>
          <w:szCs w:val="22"/>
          <w:lang w:val="en-US"/>
        </w:rPr>
        <w:t xml:space="preserve"> of the Civil Code, by the person authorised to represent the Party signing last,</w:t>
      </w:r>
      <w:r w:rsidRPr="00A8146A">
        <w:rPr>
          <w:rFonts w:ascii="Arial" w:hAnsi="Arial" w:cs="Arial"/>
          <w:sz w:val="22"/>
          <w:szCs w:val="22"/>
          <w:lang w:val="en-US"/>
        </w:rPr>
        <w:t xml:space="preserve"> between:</w:t>
      </w:r>
    </w:p>
    <w:p w14:paraId="7FA84235" w14:textId="543D276D" w:rsidR="001A71BA" w:rsidRPr="00A8146A" w:rsidRDefault="001A71BA" w:rsidP="00394682">
      <w:pPr>
        <w:jc w:val="both"/>
        <w:rPr>
          <w:rFonts w:ascii="Arial" w:hAnsi="Arial" w:cs="Arial"/>
          <w:bCs/>
          <w:color w:val="000000"/>
          <w:sz w:val="22"/>
          <w:szCs w:val="22"/>
          <w:lang w:val="en-US"/>
        </w:rPr>
      </w:pPr>
      <w:r w:rsidRPr="00A8146A">
        <w:rPr>
          <w:rFonts w:ascii="Arial" w:hAnsi="Arial" w:cs="Arial"/>
          <w:b/>
          <w:color w:val="000000"/>
          <w:sz w:val="22"/>
          <w:szCs w:val="22"/>
          <w:lang w:val="en-US"/>
        </w:rPr>
        <w:t xml:space="preserve">ORLEN spółka akcyjna </w:t>
      </w:r>
      <w:r w:rsidRPr="00A8146A">
        <w:rPr>
          <w:rFonts w:ascii="Arial" w:hAnsi="Arial" w:cs="Arial"/>
          <w:bCs/>
          <w:color w:val="000000"/>
          <w:sz w:val="22"/>
          <w:szCs w:val="22"/>
          <w:lang w:val="en-US"/>
        </w:rPr>
        <w:t xml:space="preserve">with its registered office in </w:t>
      </w:r>
      <w:r w:rsidR="003347C5" w:rsidRPr="00A8146A">
        <w:rPr>
          <w:rFonts w:ascii="Arial" w:hAnsi="Arial" w:cs="Arial"/>
          <w:bCs/>
          <w:color w:val="000000"/>
          <w:sz w:val="22"/>
          <w:szCs w:val="22"/>
          <w:lang w:val="en-US"/>
        </w:rPr>
        <w:t>Płock</w:t>
      </w:r>
      <w:r w:rsidR="00937F43">
        <w:rPr>
          <w:rFonts w:ascii="Arial" w:hAnsi="Arial" w:cs="Arial"/>
          <w:bCs/>
          <w:color w:val="000000"/>
          <w:sz w:val="22"/>
          <w:szCs w:val="22"/>
          <w:lang w:val="en-US"/>
        </w:rPr>
        <w:t xml:space="preserve"> </w:t>
      </w:r>
      <w:r w:rsidRPr="00A8146A">
        <w:rPr>
          <w:rFonts w:ascii="Arial" w:hAnsi="Arial" w:cs="Arial"/>
          <w:bCs/>
          <w:color w:val="000000"/>
          <w:sz w:val="22"/>
          <w:szCs w:val="22"/>
          <w:lang w:val="en-US"/>
        </w:rPr>
        <w:t>at</w:t>
      </w:r>
      <w:r w:rsidR="009E0F0A">
        <w:rPr>
          <w:rFonts w:ascii="Arial" w:hAnsi="Arial" w:cs="Arial"/>
          <w:bCs/>
          <w:color w:val="000000"/>
          <w:sz w:val="22"/>
          <w:szCs w:val="22"/>
          <w:lang w:val="en-US"/>
        </w:rPr>
        <w:t xml:space="preserve"> ul.</w:t>
      </w:r>
      <w:r w:rsidRPr="00A8146A">
        <w:rPr>
          <w:rFonts w:ascii="Arial" w:hAnsi="Arial" w:cs="Arial"/>
          <w:bCs/>
          <w:color w:val="000000"/>
          <w:sz w:val="22"/>
          <w:szCs w:val="22"/>
          <w:lang w:val="en-US"/>
        </w:rPr>
        <w:t xml:space="preserve"> Chemików 7, 09-411 Płock, entered in the Register of Entrepreneurs of the National Court Register under KRS No.: 0000028860, the registration documentation of which is kept by the District Court for Łódź-Śródmieście in Łódź, XX Commercial Division of the National Court Register, Tax ID No. (NIP): 7740001454, Statistical ID No. (REGON): 610188201, BDO: 000007103, with share capital in the amount of PLN</w:t>
      </w:r>
      <w:r w:rsidR="0065553A" w:rsidRPr="00A8146A">
        <w:rPr>
          <w:rFonts w:ascii="Arial" w:hAnsi="Arial" w:cs="Arial"/>
          <w:bCs/>
          <w:color w:val="000000"/>
          <w:sz w:val="22"/>
          <w:szCs w:val="22"/>
          <w:lang w:val="en-US"/>
        </w:rPr>
        <w:t xml:space="preserve"> </w:t>
      </w:r>
      <w:r w:rsidRPr="00A8146A">
        <w:rPr>
          <w:rFonts w:ascii="Arial" w:hAnsi="Arial" w:cs="Arial"/>
          <w:bCs/>
          <w:color w:val="000000"/>
          <w:sz w:val="22"/>
          <w:szCs w:val="22"/>
          <w:lang w:val="en-US"/>
        </w:rPr>
        <w:t>1</w:t>
      </w:r>
      <w:r w:rsidR="00633D6F">
        <w:rPr>
          <w:rFonts w:ascii="Arial" w:hAnsi="Arial" w:cs="Arial"/>
          <w:bCs/>
          <w:color w:val="000000"/>
          <w:sz w:val="22"/>
          <w:szCs w:val="22"/>
          <w:lang w:val="en-US"/>
        </w:rPr>
        <w:t>,</w:t>
      </w:r>
      <w:r w:rsidRPr="00A8146A">
        <w:rPr>
          <w:rFonts w:ascii="Arial" w:hAnsi="Arial" w:cs="Arial"/>
          <w:bCs/>
          <w:color w:val="000000"/>
          <w:sz w:val="22"/>
          <w:szCs w:val="22"/>
          <w:lang w:val="en-US"/>
        </w:rPr>
        <w:t>451</w:t>
      </w:r>
      <w:r w:rsidR="00633D6F">
        <w:rPr>
          <w:rFonts w:ascii="Arial" w:hAnsi="Arial" w:cs="Arial"/>
          <w:bCs/>
          <w:color w:val="000000"/>
          <w:sz w:val="22"/>
          <w:szCs w:val="22"/>
          <w:lang w:val="en-US"/>
        </w:rPr>
        <w:t>,</w:t>
      </w:r>
      <w:r w:rsidRPr="00A8146A">
        <w:rPr>
          <w:rFonts w:ascii="Arial" w:hAnsi="Arial" w:cs="Arial"/>
          <w:bCs/>
          <w:color w:val="000000"/>
          <w:sz w:val="22"/>
          <w:szCs w:val="22"/>
          <w:lang w:val="en-US"/>
        </w:rPr>
        <w:t>177</w:t>
      </w:r>
      <w:r w:rsidR="00633D6F">
        <w:rPr>
          <w:rFonts w:ascii="Arial" w:hAnsi="Arial" w:cs="Arial"/>
          <w:bCs/>
          <w:color w:val="000000"/>
          <w:sz w:val="22"/>
          <w:szCs w:val="22"/>
          <w:lang w:val="en-US"/>
        </w:rPr>
        <w:t>,</w:t>
      </w:r>
      <w:r w:rsidRPr="00A8146A">
        <w:rPr>
          <w:rFonts w:ascii="Arial" w:hAnsi="Arial" w:cs="Arial"/>
          <w:bCs/>
          <w:color w:val="000000"/>
          <w:sz w:val="22"/>
          <w:szCs w:val="22"/>
          <w:lang w:val="en-US"/>
        </w:rPr>
        <w:t>561</w:t>
      </w:r>
      <w:r w:rsidR="00633D6F">
        <w:rPr>
          <w:rFonts w:ascii="Arial" w:hAnsi="Arial" w:cs="Arial"/>
          <w:bCs/>
          <w:color w:val="000000"/>
          <w:sz w:val="22"/>
          <w:szCs w:val="22"/>
          <w:lang w:val="en-US"/>
        </w:rPr>
        <w:t>.</w:t>
      </w:r>
      <w:r w:rsidRPr="00A8146A">
        <w:rPr>
          <w:rFonts w:ascii="Arial" w:hAnsi="Arial" w:cs="Arial"/>
          <w:bCs/>
          <w:color w:val="000000"/>
          <w:sz w:val="22"/>
          <w:szCs w:val="22"/>
          <w:lang w:val="en-US"/>
        </w:rPr>
        <w:t xml:space="preserve">25, paid up in full, </w:t>
      </w:r>
    </w:p>
    <w:p w14:paraId="7500F831" w14:textId="77777777" w:rsidR="001A71BA" w:rsidRPr="00A8146A" w:rsidRDefault="001A71BA" w:rsidP="00B76DF3">
      <w:pPr>
        <w:jc w:val="both"/>
        <w:rPr>
          <w:rFonts w:ascii="Arial" w:hAnsi="Arial" w:cs="Arial"/>
          <w:sz w:val="22"/>
          <w:szCs w:val="22"/>
          <w:lang w:val="en-US"/>
        </w:rPr>
      </w:pPr>
    </w:p>
    <w:p w14:paraId="413E6344" w14:textId="77777777" w:rsidR="001A71BA" w:rsidRDefault="001A71BA" w:rsidP="00CC52DD">
      <w:pPr>
        <w:jc w:val="both"/>
        <w:rPr>
          <w:rFonts w:ascii="Arial" w:hAnsi="Arial" w:cs="Arial"/>
          <w:sz w:val="22"/>
          <w:szCs w:val="22"/>
          <w:lang w:val="en-US"/>
        </w:rPr>
      </w:pPr>
      <w:r w:rsidRPr="00A8146A">
        <w:rPr>
          <w:rFonts w:ascii="Arial" w:hAnsi="Arial" w:cs="Arial"/>
          <w:sz w:val="22"/>
          <w:szCs w:val="22"/>
          <w:lang w:val="en-US"/>
        </w:rPr>
        <w:t>hereinafter referred to as the “</w:t>
      </w:r>
      <w:r w:rsidRPr="00A8146A">
        <w:rPr>
          <w:rFonts w:ascii="Arial" w:hAnsi="Arial" w:cs="Arial"/>
          <w:b/>
          <w:bCs/>
          <w:sz w:val="22"/>
          <w:szCs w:val="22"/>
          <w:lang w:val="en-US"/>
        </w:rPr>
        <w:t>Ordering Party</w:t>
      </w:r>
      <w:r w:rsidRPr="00A8146A">
        <w:rPr>
          <w:rFonts w:ascii="Arial" w:hAnsi="Arial" w:cs="Arial"/>
          <w:sz w:val="22"/>
          <w:szCs w:val="22"/>
          <w:lang w:val="en-US"/>
        </w:rPr>
        <w:t>” or “</w:t>
      </w:r>
      <w:r w:rsidRPr="00A8146A">
        <w:rPr>
          <w:rFonts w:ascii="Arial" w:hAnsi="Arial" w:cs="Arial"/>
          <w:b/>
          <w:bCs/>
          <w:sz w:val="22"/>
          <w:szCs w:val="22"/>
          <w:lang w:val="en-US"/>
        </w:rPr>
        <w:t>ORLEN S.A.</w:t>
      </w:r>
      <w:r w:rsidRPr="00A8146A">
        <w:rPr>
          <w:rFonts w:ascii="Arial" w:hAnsi="Arial" w:cs="Arial"/>
          <w:sz w:val="22"/>
          <w:szCs w:val="22"/>
          <w:lang w:val="en-US"/>
        </w:rPr>
        <w:t>”,</w:t>
      </w:r>
    </w:p>
    <w:p w14:paraId="4E34F470" w14:textId="77777777" w:rsidR="00CC52DD" w:rsidRPr="00A8146A" w:rsidRDefault="00CC52DD" w:rsidP="00A8146A">
      <w:pPr>
        <w:jc w:val="both"/>
        <w:rPr>
          <w:rFonts w:ascii="Arial" w:hAnsi="Arial" w:cs="Arial"/>
          <w:sz w:val="22"/>
          <w:szCs w:val="22"/>
          <w:lang w:val="en-US"/>
        </w:rPr>
      </w:pPr>
    </w:p>
    <w:p w14:paraId="1172FE19" w14:textId="77777777" w:rsidR="001A71BA" w:rsidRPr="00A8146A" w:rsidRDefault="001A71BA" w:rsidP="00A8146A">
      <w:pPr>
        <w:pStyle w:val="paragraph"/>
        <w:spacing w:before="0" w:beforeAutospacing="0" w:after="0" w:afterAutospacing="0" w:line="360" w:lineRule="auto"/>
        <w:jc w:val="both"/>
        <w:textAlignment w:val="baseline"/>
        <w:rPr>
          <w:rStyle w:val="normaltextrun"/>
          <w:rFonts w:ascii="Arial" w:eastAsiaTheme="majorEastAsia" w:hAnsi="Arial" w:cs="Arial"/>
          <w:sz w:val="22"/>
          <w:szCs w:val="22"/>
          <w:lang w:val="en-US"/>
        </w:rPr>
      </w:pPr>
      <w:r w:rsidRPr="00A8146A">
        <w:rPr>
          <w:rStyle w:val="normaltextrun"/>
          <w:rFonts w:ascii="Arial" w:eastAsiaTheme="majorEastAsia" w:hAnsi="Arial" w:cs="Arial"/>
          <w:sz w:val="22"/>
          <w:szCs w:val="22"/>
          <w:lang w:val="en-US"/>
        </w:rPr>
        <w:t>represented by:</w:t>
      </w:r>
    </w:p>
    <w:p w14:paraId="038AC91F" w14:textId="77777777" w:rsidR="001A71BA" w:rsidRPr="00A8146A" w:rsidRDefault="001A71BA" w:rsidP="00B76DF3">
      <w:pPr>
        <w:spacing w:after="200"/>
        <w:jc w:val="both"/>
        <w:rPr>
          <w:rFonts w:ascii="Arial" w:hAnsi="Arial" w:cs="Arial"/>
          <w:sz w:val="22"/>
          <w:szCs w:val="22"/>
          <w:lang w:val="en-US"/>
        </w:rPr>
      </w:pPr>
      <w:r w:rsidRPr="00A8146A">
        <w:rPr>
          <w:rFonts w:ascii="Arial" w:hAnsi="Arial" w:cs="Arial"/>
          <w:sz w:val="22"/>
          <w:szCs w:val="22"/>
          <w:lang w:val="en"/>
        </w:rPr>
        <w:t>1.</w:t>
      </w:r>
      <w:r w:rsidRPr="00A8146A">
        <w:rPr>
          <w:rFonts w:ascii="Arial" w:hAnsi="Arial" w:cs="Arial"/>
          <w:sz w:val="22"/>
          <w:szCs w:val="22"/>
          <w:lang w:val="en"/>
        </w:rPr>
        <w:tab/>
        <w:t>[</w:t>
      </w:r>
      <w:r w:rsidRPr="00A8146A">
        <w:rPr>
          <w:rFonts w:ascii="Arial" w:hAnsi="Arial" w:cs="Arial"/>
          <w:sz w:val="22"/>
          <w:szCs w:val="22"/>
          <w:highlight w:val="yellow"/>
          <w:lang w:val="en"/>
        </w:rPr>
        <w:t>●</w:t>
      </w:r>
      <w:r w:rsidRPr="00A8146A">
        <w:rPr>
          <w:rFonts w:ascii="Arial" w:hAnsi="Arial" w:cs="Arial"/>
          <w:sz w:val="22"/>
          <w:szCs w:val="22"/>
          <w:lang w:val="en"/>
        </w:rPr>
        <w:t>] - [</w:t>
      </w:r>
      <w:r w:rsidRPr="00A8146A">
        <w:rPr>
          <w:rFonts w:ascii="Arial" w:hAnsi="Arial" w:cs="Arial"/>
          <w:sz w:val="22"/>
          <w:szCs w:val="22"/>
          <w:highlight w:val="yellow"/>
          <w:lang w:val="en"/>
        </w:rPr>
        <w:t>●</w:t>
      </w:r>
      <w:r w:rsidRPr="00A8146A">
        <w:rPr>
          <w:rFonts w:ascii="Arial" w:hAnsi="Arial" w:cs="Arial"/>
          <w:sz w:val="22"/>
          <w:szCs w:val="22"/>
          <w:lang w:val="en"/>
        </w:rPr>
        <w:t>],</w:t>
      </w:r>
    </w:p>
    <w:p w14:paraId="7E525B09" w14:textId="77777777" w:rsidR="001A71BA" w:rsidRPr="00A8146A" w:rsidRDefault="001A71BA" w:rsidP="00B76DF3">
      <w:pPr>
        <w:spacing w:after="200"/>
        <w:jc w:val="both"/>
        <w:rPr>
          <w:rFonts w:ascii="Arial" w:hAnsi="Arial" w:cs="Arial"/>
          <w:sz w:val="22"/>
          <w:szCs w:val="22"/>
          <w:lang w:val="en-US"/>
        </w:rPr>
      </w:pPr>
      <w:r w:rsidRPr="00A8146A">
        <w:rPr>
          <w:rFonts w:ascii="Arial" w:hAnsi="Arial" w:cs="Arial"/>
          <w:sz w:val="22"/>
          <w:szCs w:val="22"/>
          <w:lang w:val="en"/>
        </w:rPr>
        <w:t>2.</w:t>
      </w:r>
      <w:r w:rsidRPr="00A8146A">
        <w:rPr>
          <w:rFonts w:ascii="Arial" w:hAnsi="Arial" w:cs="Arial"/>
          <w:sz w:val="22"/>
          <w:szCs w:val="22"/>
          <w:lang w:val="en"/>
        </w:rPr>
        <w:tab/>
        <w:t>[</w:t>
      </w:r>
      <w:r w:rsidRPr="00A8146A">
        <w:rPr>
          <w:rFonts w:ascii="Arial" w:hAnsi="Arial" w:cs="Arial"/>
          <w:sz w:val="22"/>
          <w:szCs w:val="22"/>
          <w:highlight w:val="yellow"/>
          <w:lang w:val="en"/>
        </w:rPr>
        <w:t>●</w:t>
      </w:r>
      <w:r w:rsidRPr="00A8146A">
        <w:rPr>
          <w:rFonts w:ascii="Arial" w:hAnsi="Arial" w:cs="Arial"/>
          <w:sz w:val="22"/>
          <w:szCs w:val="22"/>
          <w:lang w:val="en"/>
        </w:rPr>
        <w:t>] - [</w:t>
      </w:r>
      <w:r w:rsidRPr="00A8146A">
        <w:rPr>
          <w:rFonts w:ascii="Arial" w:hAnsi="Arial" w:cs="Arial"/>
          <w:sz w:val="22"/>
          <w:szCs w:val="22"/>
          <w:highlight w:val="yellow"/>
          <w:lang w:val="en"/>
        </w:rPr>
        <w:t>●</w:t>
      </w:r>
      <w:r w:rsidRPr="00A8146A">
        <w:rPr>
          <w:rFonts w:ascii="Arial" w:hAnsi="Arial" w:cs="Arial"/>
          <w:sz w:val="22"/>
          <w:szCs w:val="22"/>
          <w:lang w:val="en"/>
        </w:rPr>
        <w:t>]</w:t>
      </w:r>
    </w:p>
    <w:p w14:paraId="387B71FD" w14:textId="77777777" w:rsidR="001A71BA" w:rsidRPr="00A8146A" w:rsidRDefault="001A71BA" w:rsidP="00A8146A">
      <w:pPr>
        <w:pStyle w:val="paragraph"/>
        <w:spacing w:before="0" w:beforeAutospacing="0" w:after="0" w:afterAutospacing="0" w:line="360" w:lineRule="auto"/>
        <w:jc w:val="both"/>
        <w:textAlignment w:val="baseline"/>
        <w:rPr>
          <w:rStyle w:val="normaltextrun"/>
          <w:rFonts w:ascii="Arial" w:eastAsiaTheme="majorEastAsia" w:hAnsi="Arial" w:cs="Arial"/>
          <w:sz w:val="22"/>
          <w:szCs w:val="22"/>
          <w:lang w:val="en-US"/>
        </w:rPr>
      </w:pPr>
      <w:r w:rsidRPr="00A8146A">
        <w:rPr>
          <w:rStyle w:val="normaltextrun"/>
          <w:rFonts w:ascii="Arial" w:eastAsiaTheme="majorEastAsia" w:hAnsi="Arial" w:cs="Arial"/>
          <w:sz w:val="22"/>
          <w:szCs w:val="22"/>
          <w:lang w:val="en-US"/>
        </w:rPr>
        <w:t>and</w:t>
      </w:r>
    </w:p>
    <w:p w14:paraId="72D0CB5A" w14:textId="2F08ED06" w:rsidR="001A71BA" w:rsidRPr="00961B1C" w:rsidRDefault="001A71BA" w:rsidP="00A4688B">
      <w:pPr>
        <w:jc w:val="both"/>
        <w:rPr>
          <w:rStyle w:val="normaltextrun"/>
          <w:rFonts w:ascii="Arial" w:hAnsi="Arial" w:cs="Arial"/>
          <w:i/>
          <w:iCs/>
          <w:color w:val="000000"/>
          <w:sz w:val="22"/>
          <w:szCs w:val="22"/>
          <w:shd w:val="clear" w:color="auto" w:fill="FFFFFF"/>
          <w:lang w:val="en-US"/>
        </w:rPr>
      </w:pPr>
      <w:r w:rsidRPr="00A8146A">
        <w:rPr>
          <w:rStyle w:val="normaltextrun"/>
          <w:rFonts w:ascii="Arial" w:hAnsi="Arial" w:cs="Arial"/>
          <w:color w:val="000000"/>
          <w:sz w:val="22"/>
          <w:szCs w:val="22"/>
          <w:highlight w:val="yellow"/>
          <w:shd w:val="clear" w:color="auto" w:fill="FFFFFF"/>
          <w:lang w:val="en-US"/>
        </w:rPr>
        <w:t>[•]</w:t>
      </w:r>
      <w:r w:rsidRPr="00A8146A">
        <w:rPr>
          <w:rStyle w:val="normaltextrun"/>
          <w:rFonts w:ascii="Arial" w:hAnsi="Arial" w:cs="Arial"/>
          <w:color w:val="000000"/>
          <w:sz w:val="22"/>
          <w:szCs w:val="22"/>
          <w:shd w:val="clear" w:color="auto" w:fill="FFFFFF"/>
          <w:lang w:val="en-US"/>
        </w:rPr>
        <w:t xml:space="preserve"> with its registered office in </w:t>
      </w:r>
      <w:r w:rsidRPr="00A8146A">
        <w:rPr>
          <w:rStyle w:val="normaltextrun"/>
          <w:rFonts w:ascii="Arial" w:hAnsi="Arial" w:cs="Arial"/>
          <w:color w:val="000000"/>
          <w:sz w:val="22"/>
          <w:szCs w:val="22"/>
          <w:highlight w:val="yellow"/>
          <w:shd w:val="clear" w:color="auto" w:fill="FFFFFF"/>
          <w:lang w:val="en-US"/>
        </w:rPr>
        <w:t>[•]</w:t>
      </w:r>
      <w:r w:rsidRPr="00A8146A">
        <w:rPr>
          <w:rStyle w:val="normaltextrun"/>
          <w:rFonts w:ascii="Arial" w:hAnsi="Arial" w:cs="Arial"/>
          <w:color w:val="000000"/>
          <w:sz w:val="22"/>
          <w:szCs w:val="22"/>
          <w:shd w:val="clear" w:color="auto" w:fill="FFFFFF"/>
          <w:lang w:val="en-US"/>
        </w:rPr>
        <w:t xml:space="preserve"> at </w:t>
      </w:r>
      <w:r w:rsidRPr="00A8146A">
        <w:rPr>
          <w:rStyle w:val="normaltextrun"/>
          <w:rFonts w:ascii="Arial" w:hAnsi="Arial" w:cs="Arial"/>
          <w:color w:val="000000"/>
          <w:sz w:val="22"/>
          <w:szCs w:val="22"/>
          <w:highlight w:val="yellow"/>
          <w:shd w:val="clear" w:color="auto" w:fill="FFFFFF"/>
          <w:lang w:val="en-US"/>
        </w:rPr>
        <w:t>[address]</w:t>
      </w:r>
      <w:r w:rsidRPr="00A8146A">
        <w:rPr>
          <w:rStyle w:val="normaltextrun"/>
          <w:rFonts w:ascii="Arial" w:hAnsi="Arial" w:cs="Arial"/>
          <w:color w:val="000000"/>
          <w:sz w:val="22"/>
          <w:szCs w:val="22"/>
          <w:shd w:val="clear" w:color="auto" w:fill="FFFFFF"/>
          <w:lang w:val="en-US"/>
        </w:rPr>
        <w:t xml:space="preserve">, </w:t>
      </w:r>
      <w:r w:rsidRPr="00A8146A">
        <w:rPr>
          <w:rStyle w:val="normaltextrun"/>
          <w:rFonts w:ascii="Arial" w:hAnsi="Arial" w:cs="Arial"/>
          <w:color w:val="000000"/>
          <w:sz w:val="22"/>
          <w:szCs w:val="22"/>
          <w:highlight w:val="yellow"/>
          <w:shd w:val="clear" w:color="auto" w:fill="FFFFFF"/>
          <w:lang w:val="en-US"/>
        </w:rPr>
        <w:t>[postal code]</w:t>
      </w:r>
      <w:r w:rsidRPr="00A8146A">
        <w:rPr>
          <w:rStyle w:val="normaltextrun"/>
          <w:rFonts w:ascii="Arial" w:hAnsi="Arial" w:cs="Arial"/>
          <w:color w:val="000000"/>
          <w:sz w:val="22"/>
          <w:szCs w:val="22"/>
          <w:shd w:val="clear" w:color="auto" w:fill="FFFFFF"/>
          <w:lang w:val="en-US"/>
        </w:rPr>
        <w:t xml:space="preserve"> </w:t>
      </w:r>
      <w:r w:rsidRPr="00A8146A">
        <w:rPr>
          <w:rStyle w:val="normaltextrun"/>
          <w:rFonts w:ascii="Arial" w:hAnsi="Arial" w:cs="Arial"/>
          <w:color w:val="000000"/>
          <w:sz w:val="22"/>
          <w:szCs w:val="22"/>
          <w:highlight w:val="yellow"/>
          <w:shd w:val="clear" w:color="auto" w:fill="FFFFFF"/>
          <w:lang w:val="en-US"/>
        </w:rPr>
        <w:t>[place]</w:t>
      </w:r>
      <w:r w:rsidRPr="00A8146A">
        <w:rPr>
          <w:rStyle w:val="normaltextrun"/>
          <w:rFonts w:ascii="Arial" w:hAnsi="Arial" w:cs="Arial"/>
          <w:color w:val="000000"/>
          <w:sz w:val="22"/>
          <w:szCs w:val="22"/>
          <w:shd w:val="clear" w:color="auto" w:fill="FFFFFF"/>
          <w:lang w:val="en-US"/>
        </w:rPr>
        <w:t xml:space="preserve">, entered in the Register of Entrepreneurs of the National Court Register under KRS No.: </w:t>
      </w:r>
      <w:r w:rsidRPr="00A8146A">
        <w:rPr>
          <w:rStyle w:val="normaltextrun"/>
          <w:rFonts w:ascii="Arial" w:hAnsi="Arial" w:cs="Arial"/>
          <w:color w:val="000000"/>
          <w:sz w:val="22"/>
          <w:szCs w:val="22"/>
          <w:highlight w:val="yellow"/>
          <w:shd w:val="clear" w:color="auto" w:fill="FFFFFF"/>
          <w:lang w:val="en-US"/>
        </w:rPr>
        <w:t>[•]</w:t>
      </w:r>
      <w:r w:rsidRPr="00A8146A">
        <w:rPr>
          <w:rStyle w:val="normaltextrun"/>
          <w:rFonts w:ascii="Arial" w:hAnsi="Arial" w:cs="Arial"/>
          <w:color w:val="000000"/>
          <w:sz w:val="22"/>
          <w:szCs w:val="22"/>
          <w:shd w:val="clear" w:color="auto" w:fill="FFFFFF"/>
          <w:lang w:val="en-US"/>
        </w:rPr>
        <w:t xml:space="preserve">, the registration documentation of which is kept by the District Court for </w:t>
      </w:r>
      <w:r w:rsidRPr="00A8146A">
        <w:rPr>
          <w:rStyle w:val="normaltextrun"/>
          <w:rFonts w:ascii="Arial" w:hAnsi="Arial" w:cs="Arial"/>
          <w:color w:val="000000"/>
          <w:sz w:val="22"/>
          <w:szCs w:val="22"/>
          <w:highlight w:val="yellow"/>
          <w:shd w:val="clear" w:color="auto" w:fill="FFFFFF"/>
          <w:lang w:val="en-US"/>
        </w:rPr>
        <w:t>[•]</w:t>
      </w:r>
      <w:r w:rsidRPr="00A8146A">
        <w:rPr>
          <w:rStyle w:val="normaltextrun"/>
          <w:rFonts w:ascii="Arial" w:hAnsi="Arial" w:cs="Arial"/>
          <w:color w:val="000000"/>
          <w:sz w:val="22"/>
          <w:szCs w:val="22"/>
          <w:shd w:val="clear" w:color="auto" w:fill="FFFFFF"/>
          <w:lang w:val="en-US"/>
        </w:rPr>
        <w:t xml:space="preserve">, </w:t>
      </w:r>
      <w:r w:rsidRPr="00A8146A">
        <w:rPr>
          <w:rStyle w:val="normaltextrun"/>
          <w:rFonts w:ascii="Arial" w:hAnsi="Arial" w:cs="Arial"/>
          <w:color w:val="000000"/>
          <w:sz w:val="22"/>
          <w:szCs w:val="22"/>
          <w:highlight w:val="yellow"/>
          <w:shd w:val="clear" w:color="auto" w:fill="FFFFFF"/>
          <w:lang w:val="en-US"/>
        </w:rPr>
        <w:t>[•]</w:t>
      </w:r>
      <w:r w:rsidRPr="00A8146A">
        <w:rPr>
          <w:rStyle w:val="normaltextrun"/>
          <w:rFonts w:ascii="Arial" w:hAnsi="Arial" w:cs="Arial"/>
          <w:color w:val="000000"/>
          <w:sz w:val="22"/>
          <w:szCs w:val="22"/>
          <w:shd w:val="clear" w:color="auto" w:fill="FFFFFF"/>
          <w:lang w:val="en-US"/>
        </w:rPr>
        <w:t xml:space="preserve"> Commercial Division of the National Court Register, Tax ID No. (NIP): </w:t>
      </w:r>
      <w:r w:rsidRPr="00A8146A">
        <w:rPr>
          <w:rStyle w:val="normaltextrun"/>
          <w:rFonts w:ascii="Arial" w:hAnsi="Arial" w:cs="Arial"/>
          <w:color w:val="000000"/>
          <w:sz w:val="22"/>
          <w:szCs w:val="22"/>
          <w:highlight w:val="yellow"/>
          <w:shd w:val="clear" w:color="auto" w:fill="FFFFFF"/>
          <w:lang w:val="en-US"/>
        </w:rPr>
        <w:t>[•]</w:t>
      </w:r>
      <w:r w:rsidRPr="00A8146A">
        <w:rPr>
          <w:rStyle w:val="normaltextrun"/>
          <w:rFonts w:ascii="Arial" w:hAnsi="Arial" w:cs="Arial"/>
          <w:color w:val="000000"/>
          <w:sz w:val="22"/>
          <w:szCs w:val="22"/>
          <w:shd w:val="clear" w:color="auto" w:fill="FFFFFF"/>
          <w:lang w:val="en-US"/>
        </w:rPr>
        <w:t xml:space="preserve">, Statistical ID No. (REGON): </w:t>
      </w:r>
      <w:r w:rsidRPr="00A8146A">
        <w:rPr>
          <w:rStyle w:val="normaltextrun"/>
          <w:rFonts w:ascii="Arial" w:hAnsi="Arial" w:cs="Arial"/>
          <w:color w:val="000000"/>
          <w:sz w:val="22"/>
          <w:szCs w:val="22"/>
          <w:highlight w:val="yellow"/>
          <w:shd w:val="clear" w:color="auto" w:fill="FFFFFF"/>
          <w:lang w:val="en-US"/>
        </w:rPr>
        <w:t>[•]</w:t>
      </w:r>
      <w:r w:rsidRPr="00A8146A">
        <w:rPr>
          <w:rStyle w:val="normaltextrun"/>
          <w:rFonts w:ascii="Arial" w:hAnsi="Arial" w:cs="Arial"/>
          <w:color w:val="000000"/>
          <w:sz w:val="22"/>
          <w:szCs w:val="22"/>
          <w:shd w:val="clear" w:color="auto" w:fill="FFFFFF"/>
          <w:lang w:val="en-US"/>
        </w:rPr>
        <w:t xml:space="preserve">, with share capital in the amount of PLN </w:t>
      </w:r>
      <w:r w:rsidRPr="00A8146A">
        <w:rPr>
          <w:rStyle w:val="normaltextrun"/>
          <w:rFonts w:ascii="Arial" w:hAnsi="Arial" w:cs="Arial"/>
          <w:color w:val="000000"/>
          <w:sz w:val="22"/>
          <w:szCs w:val="22"/>
          <w:highlight w:val="yellow"/>
          <w:shd w:val="clear" w:color="auto" w:fill="FFFFFF"/>
          <w:lang w:val="en-US"/>
        </w:rPr>
        <w:t>[•]</w:t>
      </w:r>
      <w:r w:rsidRPr="00A8146A">
        <w:rPr>
          <w:rStyle w:val="normaltextrun"/>
          <w:rFonts w:ascii="Arial" w:hAnsi="Arial" w:cs="Arial"/>
          <w:color w:val="000000"/>
          <w:sz w:val="22"/>
          <w:szCs w:val="22"/>
          <w:shd w:val="clear" w:color="auto" w:fill="FFFFFF"/>
          <w:lang w:val="en-US"/>
        </w:rPr>
        <w:t xml:space="preserve">, paid up in </w:t>
      </w:r>
      <w:r w:rsidRPr="00A8146A">
        <w:rPr>
          <w:rStyle w:val="normaltextrun"/>
          <w:rFonts w:ascii="Arial" w:hAnsi="Arial" w:cs="Arial"/>
          <w:color w:val="000000"/>
          <w:sz w:val="22"/>
          <w:szCs w:val="22"/>
          <w:highlight w:val="yellow"/>
          <w:shd w:val="clear" w:color="auto" w:fill="FFFFFF"/>
          <w:lang w:val="en-US"/>
        </w:rPr>
        <w:t>[•]</w:t>
      </w:r>
      <w:r w:rsidRPr="00A8146A">
        <w:rPr>
          <w:rStyle w:val="normaltextrun"/>
          <w:rFonts w:ascii="Arial" w:hAnsi="Arial" w:cs="Arial"/>
          <w:color w:val="000000"/>
          <w:sz w:val="22"/>
          <w:szCs w:val="22"/>
          <w:shd w:val="clear" w:color="auto" w:fill="FFFFFF"/>
          <w:lang w:val="en-US"/>
        </w:rPr>
        <w:t>,</w:t>
      </w:r>
    </w:p>
    <w:p w14:paraId="4FD7C689" w14:textId="77777777" w:rsidR="00A4688B" w:rsidRPr="00A8146A" w:rsidRDefault="00A4688B" w:rsidP="00A8146A">
      <w:pPr>
        <w:jc w:val="both"/>
        <w:rPr>
          <w:rStyle w:val="normaltextrun"/>
          <w:color w:val="000000"/>
          <w:sz w:val="22"/>
          <w:szCs w:val="22"/>
          <w:shd w:val="clear" w:color="auto" w:fill="FFFFFF"/>
          <w:lang w:val="en-US"/>
        </w:rPr>
      </w:pPr>
    </w:p>
    <w:p w14:paraId="37726315" w14:textId="6BF5EEA3" w:rsidR="00260191" w:rsidRDefault="001A71BA" w:rsidP="00A4688B">
      <w:pPr>
        <w:jc w:val="both"/>
        <w:rPr>
          <w:rFonts w:ascii="Arial" w:hAnsi="Arial" w:cs="Arial"/>
          <w:sz w:val="22"/>
          <w:szCs w:val="22"/>
          <w:lang w:val="en-US"/>
        </w:rPr>
      </w:pPr>
      <w:r w:rsidRPr="00A8146A">
        <w:rPr>
          <w:rFonts w:ascii="Arial" w:hAnsi="Arial" w:cs="Arial"/>
          <w:sz w:val="22"/>
          <w:szCs w:val="22"/>
          <w:lang w:val="en-US"/>
        </w:rPr>
        <w:t>hereinafter referred to as the “</w:t>
      </w:r>
      <w:r w:rsidR="00260191">
        <w:rPr>
          <w:rFonts w:ascii="Arial" w:hAnsi="Arial" w:cs="Arial"/>
          <w:b/>
          <w:bCs/>
          <w:sz w:val="22"/>
          <w:szCs w:val="22"/>
          <w:lang w:val="en-US"/>
        </w:rPr>
        <w:t>Contractor</w:t>
      </w:r>
      <w:r w:rsidRPr="00A8146A">
        <w:rPr>
          <w:rFonts w:ascii="Arial" w:hAnsi="Arial" w:cs="Arial"/>
          <w:sz w:val="22"/>
          <w:szCs w:val="22"/>
          <w:lang w:val="en-US"/>
        </w:rPr>
        <w:t>”</w:t>
      </w:r>
      <w:r w:rsidR="00260191">
        <w:rPr>
          <w:rFonts w:ascii="Arial" w:hAnsi="Arial" w:cs="Arial"/>
          <w:sz w:val="22"/>
          <w:szCs w:val="22"/>
          <w:lang w:val="en-US"/>
        </w:rPr>
        <w:t>,</w:t>
      </w:r>
    </w:p>
    <w:p w14:paraId="4F1630BC" w14:textId="1D6B463D" w:rsidR="001A71BA" w:rsidRPr="00A8146A" w:rsidRDefault="001A71BA" w:rsidP="00A8146A">
      <w:pPr>
        <w:jc w:val="both"/>
        <w:rPr>
          <w:rFonts w:ascii="Arial" w:hAnsi="Arial" w:cs="Arial"/>
          <w:sz w:val="22"/>
          <w:szCs w:val="22"/>
          <w:lang w:val="en-US"/>
        </w:rPr>
      </w:pPr>
      <w:r w:rsidRPr="00A8146A">
        <w:rPr>
          <w:rFonts w:ascii="Arial" w:hAnsi="Arial" w:cs="Arial"/>
          <w:sz w:val="22"/>
          <w:szCs w:val="22"/>
          <w:lang w:val="en-US"/>
        </w:rPr>
        <w:t xml:space="preserve"> </w:t>
      </w:r>
    </w:p>
    <w:p w14:paraId="21586BA6" w14:textId="77777777" w:rsidR="001A71BA" w:rsidRPr="00A8146A" w:rsidRDefault="001A71BA" w:rsidP="00A8146A">
      <w:pPr>
        <w:pStyle w:val="paragraph"/>
        <w:spacing w:before="0" w:beforeAutospacing="0" w:after="0" w:afterAutospacing="0" w:line="360" w:lineRule="auto"/>
        <w:jc w:val="both"/>
        <w:textAlignment w:val="baseline"/>
        <w:rPr>
          <w:rStyle w:val="normaltextrun"/>
          <w:rFonts w:ascii="Arial" w:eastAsiaTheme="majorEastAsia" w:hAnsi="Arial" w:cs="Arial"/>
          <w:sz w:val="22"/>
          <w:szCs w:val="22"/>
          <w:lang w:val="en-US"/>
        </w:rPr>
      </w:pPr>
      <w:r w:rsidRPr="00A8146A">
        <w:rPr>
          <w:rStyle w:val="normaltextrun"/>
          <w:rFonts w:ascii="Arial" w:eastAsiaTheme="majorEastAsia" w:hAnsi="Arial" w:cs="Arial"/>
          <w:sz w:val="22"/>
          <w:szCs w:val="22"/>
          <w:lang w:val="en-US"/>
        </w:rPr>
        <w:t>represented by:</w:t>
      </w:r>
    </w:p>
    <w:p w14:paraId="5826807E" w14:textId="77777777" w:rsidR="001A71BA" w:rsidRPr="00A8146A" w:rsidRDefault="001A71BA">
      <w:pPr>
        <w:pStyle w:val="Akapitzlist"/>
        <w:numPr>
          <w:ilvl w:val="0"/>
          <w:numId w:val="1"/>
        </w:numPr>
        <w:spacing w:line="240" w:lineRule="auto"/>
        <w:ind w:left="709" w:hanging="709"/>
        <w:contextualSpacing w:val="0"/>
        <w:rPr>
          <w:rFonts w:ascii="Arial" w:hAnsi="Arial" w:cs="Arial"/>
        </w:rPr>
      </w:pPr>
      <w:r w:rsidRPr="00A8146A">
        <w:rPr>
          <w:rFonts w:ascii="Arial" w:hAnsi="Arial" w:cs="Arial"/>
          <w:lang w:val="en"/>
        </w:rPr>
        <w:t>[</w:t>
      </w:r>
      <w:r w:rsidRPr="00A8146A">
        <w:rPr>
          <w:rFonts w:ascii="Arial" w:hAnsi="Arial" w:cs="Arial"/>
          <w:highlight w:val="yellow"/>
          <w:lang w:val="en"/>
        </w:rPr>
        <w:t>●</w:t>
      </w:r>
      <w:r w:rsidRPr="00A8146A">
        <w:rPr>
          <w:rFonts w:ascii="Arial" w:hAnsi="Arial" w:cs="Arial"/>
          <w:lang w:val="en"/>
        </w:rPr>
        <w:t>] - [</w:t>
      </w:r>
      <w:r w:rsidRPr="00A8146A">
        <w:rPr>
          <w:rFonts w:ascii="Arial" w:hAnsi="Arial" w:cs="Arial"/>
          <w:highlight w:val="yellow"/>
          <w:lang w:val="en"/>
        </w:rPr>
        <w:t>●</w:t>
      </w:r>
      <w:r w:rsidRPr="00A8146A">
        <w:rPr>
          <w:rFonts w:ascii="Arial" w:hAnsi="Arial" w:cs="Arial"/>
          <w:lang w:val="en"/>
        </w:rPr>
        <w:t>],</w:t>
      </w:r>
    </w:p>
    <w:p w14:paraId="581C3CA9" w14:textId="77777777" w:rsidR="001A71BA" w:rsidRPr="00A8146A" w:rsidRDefault="001A71BA">
      <w:pPr>
        <w:pStyle w:val="Akapitzlist"/>
        <w:numPr>
          <w:ilvl w:val="0"/>
          <w:numId w:val="1"/>
        </w:numPr>
        <w:spacing w:line="240" w:lineRule="auto"/>
        <w:ind w:left="709" w:hanging="709"/>
        <w:contextualSpacing w:val="0"/>
        <w:rPr>
          <w:rFonts w:ascii="Arial" w:hAnsi="Arial" w:cs="Arial"/>
        </w:rPr>
      </w:pPr>
      <w:r w:rsidRPr="00A8146A">
        <w:rPr>
          <w:rFonts w:ascii="Arial" w:hAnsi="Arial" w:cs="Arial"/>
          <w:lang w:val="en"/>
        </w:rPr>
        <w:t>[</w:t>
      </w:r>
      <w:r w:rsidRPr="00A8146A">
        <w:rPr>
          <w:rFonts w:ascii="Arial" w:hAnsi="Arial" w:cs="Arial"/>
          <w:highlight w:val="yellow"/>
          <w:lang w:val="en"/>
        </w:rPr>
        <w:t>●</w:t>
      </w:r>
      <w:r w:rsidRPr="00A8146A">
        <w:rPr>
          <w:rFonts w:ascii="Arial" w:hAnsi="Arial" w:cs="Arial"/>
          <w:lang w:val="en"/>
        </w:rPr>
        <w:t>] - [</w:t>
      </w:r>
      <w:r w:rsidRPr="00A8146A">
        <w:rPr>
          <w:rFonts w:ascii="Arial" w:hAnsi="Arial" w:cs="Arial"/>
          <w:highlight w:val="yellow"/>
          <w:lang w:val="en"/>
        </w:rPr>
        <w:t>●</w:t>
      </w:r>
      <w:r w:rsidRPr="00A8146A">
        <w:rPr>
          <w:rFonts w:ascii="Arial" w:hAnsi="Arial" w:cs="Arial"/>
          <w:lang w:val="en"/>
        </w:rPr>
        <w:t>],</w:t>
      </w:r>
    </w:p>
    <w:p w14:paraId="4E5005E5" w14:textId="4C966E1A" w:rsidR="001A71BA" w:rsidRPr="00A8146A" w:rsidRDefault="001A71BA" w:rsidP="00A8146A">
      <w:pPr>
        <w:pStyle w:val="OznaczenieStron-Normalny"/>
        <w:spacing w:after="0"/>
        <w:ind w:left="0"/>
        <w:rPr>
          <w:rFonts w:ascii="Arial" w:hAnsi="Arial" w:cs="Arial"/>
          <w:lang w:val="en-US"/>
        </w:rPr>
      </w:pPr>
      <w:r w:rsidRPr="00A8146A">
        <w:rPr>
          <w:rFonts w:ascii="Arial" w:hAnsi="Arial" w:cs="Arial"/>
          <w:lang w:val="en-US"/>
        </w:rPr>
        <w:t xml:space="preserve">- in accordance with the information corresponding to the excerpt from the Register of Entrepreneurs of the National Court Register and the relevant power of attorney (if applicable) </w:t>
      </w:r>
      <w:r w:rsidR="00FE2FB1" w:rsidRPr="00A8146A">
        <w:rPr>
          <w:rFonts w:ascii="Arial" w:hAnsi="Arial" w:cs="Arial"/>
          <w:lang w:val="en-US"/>
        </w:rPr>
        <w:t xml:space="preserve">constituting Appendix No. </w:t>
      </w:r>
      <w:r w:rsidR="00D21C80">
        <w:rPr>
          <w:rFonts w:ascii="Arial" w:hAnsi="Arial" w:cs="Arial"/>
          <w:lang w:val="en-US"/>
        </w:rPr>
        <w:t>13</w:t>
      </w:r>
      <w:r w:rsidR="00FE2FB1" w:rsidRPr="00A8146A">
        <w:rPr>
          <w:rFonts w:ascii="Arial" w:hAnsi="Arial" w:cs="Arial"/>
          <w:lang w:val="en-US"/>
        </w:rPr>
        <w:t xml:space="preserve"> to the Agreement</w:t>
      </w:r>
    </w:p>
    <w:p w14:paraId="6EFF0E9C" w14:textId="77777777" w:rsidR="001A71BA" w:rsidRPr="00A8146A" w:rsidRDefault="001A71BA" w:rsidP="00A8146A">
      <w:pPr>
        <w:jc w:val="both"/>
        <w:rPr>
          <w:rFonts w:ascii="Arial" w:hAnsi="Arial" w:cs="Arial"/>
          <w:sz w:val="20"/>
          <w:szCs w:val="20"/>
          <w:lang w:val="en-US"/>
        </w:rPr>
      </w:pPr>
    </w:p>
    <w:p w14:paraId="3153122B" w14:textId="77777777" w:rsidR="00E86342" w:rsidRPr="00961B1C" w:rsidRDefault="001A71BA" w:rsidP="00B76DF3">
      <w:pPr>
        <w:spacing w:after="200"/>
        <w:jc w:val="both"/>
        <w:rPr>
          <w:rStyle w:val="normaltextrun"/>
          <w:rFonts w:ascii="Arial" w:hAnsi="Arial" w:cs="Arial"/>
          <w:color w:val="000000"/>
          <w:sz w:val="22"/>
          <w:szCs w:val="22"/>
          <w:shd w:val="clear" w:color="auto" w:fill="FFFFFF"/>
          <w:lang w:val="en-US"/>
        </w:rPr>
        <w:sectPr w:rsidR="00E86342" w:rsidRPr="00961B1C" w:rsidSect="00A8146A">
          <w:footerReference w:type="default" r:id="rId9"/>
          <w:type w:val="continuous"/>
          <w:pgSz w:w="11900" w:h="16840"/>
          <w:pgMar w:top="1418" w:right="1418" w:bottom="1418" w:left="1418" w:header="0" w:footer="558" w:gutter="0"/>
          <w:cols w:space="720"/>
          <w:noEndnote/>
          <w:docGrid w:linePitch="360"/>
        </w:sectPr>
      </w:pPr>
      <w:r w:rsidRPr="00A8146A">
        <w:rPr>
          <w:rStyle w:val="normaltextrun"/>
          <w:rFonts w:ascii="Arial" w:hAnsi="Arial" w:cs="Arial"/>
          <w:color w:val="000000"/>
          <w:sz w:val="22"/>
          <w:szCs w:val="22"/>
          <w:shd w:val="clear" w:color="auto" w:fill="FFFFFF"/>
          <w:lang w:val="en-US"/>
        </w:rPr>
        <w:t>hereinafter jointly referred to as the “Parties” or individually as a “Party”.</w:t>
      </w:r>
    </w:p>
    <w:sdt>
      <w:sdtPr>
        <w:rPr>
          <w:rFonts w:ascii="Arial" w:eastAsia="Times New Roman" w:hAnsi="Arial" w:cs="Arial"/>
          <w:b/>
          <w:bCs/>
          <w:color w:val="auto"/>
          <w:sz w:val="22"/>
          <w:szCs w:val="22"/>
          <w:lang w:val="pl-PL" w:eastAsia="en-US"/>
        </w:rPr>
        <w:id w:val="981653717"/>
        <w:docPartObj>
          <w:docPartGallery w:val="Table of Contents"/>
          <w:docPartUnique/>
        </w:docPartObj>
      </w:sdtPr>
      <w:sdtEndPr>
        <w:rPr>
          <w:rFonts w:ascii="Calibri" w:eastAsia="MS Mincho" w:hAnsi="Calibri" w:cs="Times New Roman"/>
          <w:sz w:val="20"/>
          <w:szCs w:val="20"/>
        </w:rPr>
      </w:sdtEndPr>
      <w:sdtContent>
        <w:p w14:paraId="21DC3CF2" w14:textId="08453AB8" w:rsidR="00A23DF1" w:rsidRPr="00A23DF1" w:rsidRDefault="00F6112D" w:rsidP="00A23DF1">
          <w:pPr>
            <w:pStyle w:val="Nagwekspisutreci"/>
            <w:spacing w:after="240"/>
            <w:jc w:val="center"/>
            <w:rPr>
              <w:rFonts w:ascii="Arial" w:eastAsia="MS Gothic" w:hAnsi="Arial" w:cs="Arial"/>
              <w:b/>
              <w:sz w:val="22"/>
              <w:szCs w:val="22"/>
            </w:rPr>
          </w:pPr>
          <w:r>
            <w:rPr>
              <w:rFonts w:ascii="Arial" w:eastAsia="MS Gothic" w:hAnsi="Arial" w:cs="Arial"/>
              <w:b/>
              <w:sz w:val="22"/>
              <w:szCs w:val="22"/>
            </w:rPr>
            <w:t>TABLE OF CONTENTS</w:t>
          </w:r>
        </w:p>
        <w:p w14:paraId="54ED60A5" w14:textId="504F4D58" w:rsidR="00F6112D" w:rsidRPr="009C5BC8" w:rsidRDefault="00A23DF1" w:rsidP="00F6112D">
          <w:pPr>
            <w:pStyle w:val="Spistreci1"/>
            <w:rPr>
              <w:rFonts w:ascii="Arial" w:eastAsiaTheme="minorEastAsia" w:hAnsi="Arial" w:cs="Arial"/>
              <w:noProof/>
              <w:kern w:val="2"/>
              <w:sz w:val="22"/>
              <w:szCs w:val="22"/>
              <w:lang w:eastAsia="pl-PL"/>
              <w14:ligatures w14:val="standardContextual"/>
            </w:rPr>
          </w:pPr>
          <w:r w:rsidRPr="00A23DF1">
            <w:fldChar w:fldCharType="begin"/>
          </w:r>
          <w:r w:rsidRPr="00A23DF1">
            <w:instrText xml:space="preserve"> TOC \o "1-1" \h \z \u </w:instrText>
          </w:r>
          <w:r w:rsidRPr="00A23DF1">
            <w:fldChar w:fldCharType="separate"/>
          </w:r>
          <w:hyperlink w:anchor="_Toc225965911" w:history="1">
            <w:r w:rsidR="00F6112D" w:rsidRPr="009C5BC8">
              <w:rPr>
                <w:rStyle w:val="Hipercze"/>
                <w:rFonts w:ascii="Arial" w:hAnsi="Arial" w:cs="Arial"/>
                <w:noProof/>
                <w:sz w:val="22"/>
                <w:szCs w:val="22"/>
              </w:rPr>
              <w:t>1.</w:t>
            </w:r>
            <w:r w:rsidR="00F6112D" w:rsidRPr="009C5BC8">
              <w:rPr>
                <w:rFonts w:ascii="Arial" w:eastAsiaTheme="minorEastAsia" w:hAnsi="Arial" w:cs="Arial"/>
                <w:noProof/>
                <w:kern w:val="2"/>
                <w:sz w:val="22"/>
                <w:szCs w:val="22"/>
                <w:lang w:eastAsia="pl-PL"/>
                <w14:ligatures w14:val="standardContextual"/>
              </w:rPr>
              <w:tab/>
            </w:r>
            <w:r w:rsidR="00F6112D" w:rsidRPr="009C5BC8">
              <w:rPr>
                <w:rStyle w:val="Hipercze"/>
                <w:rFonts w:ascii="Arial" w:hAnsi="Arial" w:cs="Arial"/>
                <w:noProof/>
                <w:sz w:val="22"/>
                <w:szCs w:val="22"/>
              </w:rPr>
              <w:t>Definitions.</w:t>
            </w:r>
            <w:r w:rsidR="00F6112D" w:rsidRPr="009C5BC8">
              <w:rPr>
                <w:rFonts w:ascii="Arial" w:hAnsi="Arial" w:cs="Arial"/>
                <w:noProof/>
                <w:webHidden/>
                <w:sz w:val="22"/>
                <w:szCs w:val="22"/>
              </w:rPr>
              <w:tab/>
            </w:r>
            <w:r w:rsidR="00F6112D" w:rsidRPr="009C5BC8">
              <w:rPr>
                <w:rFonts w:ascii="Arial" w:hAnsi="Arial" w:cs="Arial"/>
                <w:noProof/>
                <w:webHidden/>
                <w:sz w:val="22"/>
                <w:szCs w:val="22"/>
              </w:rPr>
              <w:fldChar w:fldCharType="begin"/>
            </w:r>
            <w:r w:rsidR="00F6112D" w:rsidRPr="009C5BC8">
              <w:rPr>
                <w:rFonts w:ascii="Arial" w:hAnsi="Arial" w:cs="Arial"/>
                <w:noProof/>
                <w:webHidden/>
                <w:sz w:val="22"/>
                <w:szCs w:val="22"/>
              </w:rPr>
              <w:instrText xml:space="preserve"> PAGEREF _Toc225965911 \h </w:instrText>
            </w:r>
            <w:r w:rsidR="00F6112D" w:rsidRPr="009C5BC8">
              <w:rPr>
                <w:rFonts w:ascii="Arial" w:hAnsi="Arial" w:cs="Arial"/>
                <w:noProof/>
                <w:webHidden/>
                <w:sz w:val="22"/>
                <w:szCs w:val="22"/>
              </w:rPr>
            </w:r>
            <w:r w:rsidR="00F6112D" w:rsidRPr="009C5BC8">
              <w:rPr>
                <w:rFonts w:ascii="Arial" w:hAnsi="Arial" w:cs="Arial"/>
                <w:noProof/>
                <w:webHidden/>
                <w:sz w:val="22"/>
                <w:szCs w:val="22"/>
              </w:rPr>
              <w:fldChar w:fldCharType="separate"/>
            </w:r>
            <w:r w:rsidR="0034201F">
              <w:rPr>
                <w:rFonts w:ascii="Arial" w:hAnsi="Arial" w:cs="Arial"/>
                <w:noProof/>
                <w:webHidden/>
                <w:sz w:val="22"/>
                <w:szCs w:val="22"/>
              </w:rPr>
              <w:t>3</w:t>
            </w:r>
            <w:r w:rsidR="00F6112D" w:rsidRPr="009C5BC8">
              <w:rPr>
                <w:rFonts w:ascii="Arial" w:hAnsi="Arial" w:cs="Arial"/>
                <w:noProof/>
                <w:webHidden/>
                <w:sz w:val="22"/>
                <w:szCs w:val="22"/>
              </w:rPr>
              <w:fldChar w:fldCharType="end"/>
            </w:r>
          </w:hyperlink>
        </w:p>
        <w:p w14:paraId="31A188E9" w14:textId="5D477A0D" w:rsidR="00F6112D" w:rsidRPr="009C5BC8" w:rsidRDefault="00F6112D" w:rsidP="00F6112D">
          <w:pPr>
            <w:pStyle w:val="Spistreci1"/>
            <w:rPr>
              <w:rFonts w:ascii="Arial" w:eastAsiaTheme="minorEastAsia" w:hAnsi="Arial" w:cs="Arial"/>
              <w:noProof/>
              <w:kern w:val="2"/>
              <w:sz w:val="22"/>
              <w:szCs w:val="22"/>
              <w:lang w:eastAsia="pl-PL"/>
              <w14:ligatures w14:val="standardContextual"/>
            </w:rPr>
          </w:pPr>
          <w:hyperlink w:anchor="_Toc225965912" w:history="1">
            <w:r w:rsidRPr="009C5BC8">
              <w:rPr>
                <w:rStyle w:val="Hipercze"/>
                <w:rFonts w:ascii="Arial" w:hAnsi="Arial" w:cs="Arial"/>
                <w:noProof/>
                <w:sz w:val="22"/>
                <w:szCs w:val="22"/>
              </w:rPr>
              <w:t>2.</w:t>
            </w:r>
            <w:r w:rsidRPr="009C5BC8">
              <w:rPr>
                <w:rFonts w:ascii="Arial" w:eastAsiaTheme="minorEastAsia" w:hAnsi="Arial" w:cs="Arial"/>
                <w:noProof/>
                <w:kern w:val="2"/>
                <w:sz w:val="22"/>
                <w:szCs w:val="22"/>
                <w:lang w:eastAsia="pl-PL"/>
                <w14:ligatures w14:val="standardContextual"/>
              </w:rPr>
              <w:tab/>
            </w:r>
            <w:r w:rsidRPr="009C5BC8">
              <w:rPr>
                <w:rStyle w:val="Hipercze"/>
                <w:rFonts w:ascii="Arial" w:hAnsi="Arial" w:cs="Arial"/>
                <w:noProof/>
                <w:sz w:val="22"/>
                <w:szCs w:val="22"/>
              </w:rPr>
              <w:t>Subject of the Agreement</w:t>
            </w:r>
            <w:r w:rsidRPr="009C5BC8">
              <w:rPr>
                <w:rFonts w:ascii="Arial" w:hAnsi="Arial" w:cs="Arial"/>
                <w:noProof/>
                <w:webHidden/>
                <w:sz w:val="22"/>
                <w:szCs w:val="22"/>
              </w:rPr>
              <w:tab/>
            </w:r>
            <w:r w:rsidRPr="009C5BC8">
              <w:rPr>
                <w:rFonts w:ascii="Arial" w:hAnsi="Arial" w:cs="Arial"/>
                <w:noProof/>
                <w:webHidden/>
                <w:sz w:val="22"/>
                <w:szCs w:val="22"/>
              </w:rPr>
              <w:fldChar w:fldCharType="begin"/>
            </w:r>
            <w:r w:rsidRPr="009C5BC8">
              <w:rPr>
                <w:rFonts w:ascii="Arial" w:hAnsi="Arial" w:cs="Arial"/>
                <w:noProof/>
                <w:webHidden/>
                <w:sz w:val="22"/>
                <w:szCs w:val="22"/>
              </w:rPr>
              <w:instrText xml:space="preserve"> PAGEREF _Toc225965912 \h </w:instrText>
            </w:r>
            <w:r w:rsidRPr="009C5BC8">
              <w:rPr>
                <w:rFonts w:ascii="Arial" w:hAnsi="Arial" w:cs="Arial"/>
                <w:noProof/>
                <w:webHidden/>
                <w:sz w:val="22"/>
                <w:szCs w:val="22"/>
              </w:rPr>
            </w:r>
            <w:r w:rsidRPr="009C5BC8">
              <w:rPr>
                <w:rFonts w:ascii="Arial" w:hAnsi="Arial" w:cs="Arial"/>
                <w:noProof/>
                <w:webHidden/>
                <w:sz w:val="22"/>
                <w:szCs w:val="22"/>
              </w:rPr>
              <w:fldChar w:fldCharType="separate"/>
            </w:r>
            <w:r w:rsidR="0034201F">
              <w:rPr>
                <w:rFonts w:ascii="Arial" w:hAnsi="Arial" w:cs="Arial"/>
                <w:noProof/>
                <w:webHidden/>
                <w:sz w:val="22"/>
                <w:szCs w:val="22"/>
              </w:rPr>
              <w:t>5</w:t>
            </w:r>
            <w:r w:rsidRPr="009C5BC8">
              <w:rPr>
                <w:rFonts w:ascii="Arial" w:hAnsi="Arial" w:cs="Arial"/>
                <w:noProof/>
                <w:webHidden/>
                <w:sz w:val="22"/>
                <w:szCs w:val="22"/>
              </w:rPr>
              <w:fldChar w:fldCharType="end"/>
            </w:r>
          </w:hyperlink>
        </w:p>
        <w:p w14:paraId="1D0E2CDC" w14:textId="2D84C340" w:rsidR="00F6112D" w:rsidRPr="009C5BC8" w:rsidRDefault="00F6112D" w:rsidP="00F6112D">
          <w:pPr>
            <w:pStyle w:val="Spistreci1"/>
            <w:rPr>
              <w:rFonts w:ascii="Arial" w:eastAsiaTheme="minorEastAsia" w:hAnsi="Arial" w:cs="Arial"/>
              <w:noProof/>
              <w:kern w:val="2"/>
              <w:sz w:val="22"/>
              <w:szCs w:val="22"/>
              <w:lang w:eastAsia="pl-PL"/>
              <w14:ligatures w14:val="standardContextual"/>
            </w:rPr>
          </w:pPr>
          <w:hyperlink w:anchor="_Toc225965913" w:history="1">
            <w:r w:rsidRPr="009C5BC8">
              <w:rPr>
                <w:rStyle w:val="Hipercze"/>
                <w:rFonts w:ascii="Arial" w:hAnsi="Arial" w:cs="Arial"/>
                <w:noProof/>
                <w:sz w:val="22"/>
                <w:szCs w:val="22"/>
              </w:rPr>
              <w:t>3.</w:t>
            </w:r>
            <w:r w:rsidRPr="009C5BC8">
              <w:rPr>
                <w:rFonts w:ascii="Arial" w:eastAsiaTheme="minorEastAsia" w:hAnsi="Arial" w:cs="Arial"/>
                <w:noProof/>
                <w:kern w:val="2"/>
                <w:sz w:val="22"/>
                <w:szCs w:val="22"/>
                <w:lang w:eastAsia="pl-PL"/>
                <w14:ligatures w14:val="standardContextual"/>
              </w:rPr>
              <w:tab/>
            </w:r>
            <w:r w:rsidRPr="009C5BC8">
              <w:rPr>
                <w:rStyle w:val="Hipercze"/>
                <w:rFonts w:ascii="Arial" w:hAnsi="Arial" w:cs="Arial"/>
                <w:noProof/>
                <w:sz w:val="22"/>
                <w:szCs w:val="22"/>
              </w:rPr>
              <w:t>GENERAL PRINCIPLES GOVERNING THE PERFORMANCE OF THE AGREEMENT</w:t>
            </w:r>
            <w:r w:rsidRPr="009C5BC8">
              <w:rPr>
                <w:rFonts w:ascii="Arial" w:hAnsi="Arial" w:cs="Arial"/>
                <w:noProof/>
                <w:webHidden/>
                <w:sz w:val="22"/>
                <w:szCs w:val="22"/>
              </w:rPr>
              <w:tab/>
            </w:r>
            <w:r w:rsidRPr="009C5BC8">
              <w:rPr>
                <w:rFonts w:ascii="Arial" w:hAnsi="Arial" w:cs="Arial"/>
                <w:noProof/>
                <w:webHidden/>
                <w:sz w:val="22"/>
                <w:szCs w:val="22"/>
              </w:rPr>
              <w:fldChar w:fldCharType="begin"/>
            </w:r>
            <w:r w:rsidRPr="009C5BC8">
              <w:rPr>
                <w:rFonts w:ascii="Arial" w:hAnsi="Arial" w:cs="Arial"/>
                <w:noProof/>
                <w:webHidden/>
                <w:sz w:val="22"/>
                <w:szCs w:val="22"/>
              </w:rPr>
              <w:instrText xml:space="preserve"> PAGEREF _Toc225965913 \h </w:instrText>
            </w:r>
            <w:r w:rsidRPr="009C5BC8">
              <w:rPr>
                <w:rFonts w:ascii="Arial" w:hAnsi="Arial" w:cs="Arial"/>
                <w:noProof/>
                <w:webHidden/>
                <w:sz w:val="22"/>
                <w:szCs w:val="22"/>
              </w:rPr>
            </w:r>
            <w:r w:rsidRPr="009C5BC8">
              <w:rPr>
                <w:rFonts w:ascii="Arial" w:hAnsi="Arial" w:cs="Arial"/>
                <w:noProof/>
                <w:webHidden/>
                <w:sz w:val="22"/>
                <w:szCs w:val="22"/>
              </w:rPr>
              <w:fldChar w:fldCharType="separate"/>
            </w:r>
            <w:r w:rsidR="0034201F">
              <w:rPr>
                <w:rFonts w:ascii="Arial" w:hAnsi="Arial" w:cs="Arial"/>
                <w:noProof/>
                <w:webHidden/>
                <w:sz w:val="22"/>
                <w:szCs w:val="22"/>
              </w:rPr>
              <w:t>6</w:t>
            </w:r>
            <w:r w:rsidRPr="009C5BC8">
              <w:rPr>
                <w:rFonts w:ascii="Arial" w:hAnsi="Arial" w:cs="Arial"/>
                <w:noProof/>
                <w:webHidden/>
                <w:sz w:val="22"/>
                <w:szCs w:val="22"/>
              </w:rPr>
              <w:fldChar w:fldCharType="end"/>
            </w:r>
          </w:hyperlink>
        </w:p>
        <w:p w14:paraId="43DBC212" w14:textId="004F044A" w:rsidR="00F6112D" w:rsidRPr="009C5BC8" w:rsidRDefault="00F6112D" w:rsidP="00F6112D">
          <w:pPr>
            <w:pStyle w:val="Spistreci1"/>
            <w:rPr>
              <w:rFonts w:ascii="Arial" w:eastAsiaTheme="minorEastAsia" w:hAnsi="Arial" w:cs="Arial"/>
              <w:noProof/>
              <w:kern w:val="2"/>
              <w:sz w:val="22"/>
              <w:szCs w:val="22"/>
              <w:lang w:eastAsia="pl-PL"/>
              <w14:ligatures w14:val="standardContextual"/>
            </w:rPr>
          </w:pPr>
          <w:hyperlink w:anchor="_Toc225965914" w:history="1">
            <w:r w:rsidRPr="009C5BC8">
              <w:rPr>
                <w:rStyle w:val="Hipercze"/>
                <w:rFonts w:ascii="Arial" w:hAnsi="Arial" w:cs="Arial"/>
                <w:noProof/>
                <w:sz w:val="22"/>
                <w:szCs w:val="22"/>
              </w:rPr>
              <w:t>4.</w:t>
            </w:r>
            <w:r w:rsidRPr="009C5BC8">
              <w:rPr>
                <w:rFonts w:ascii="Arial" w:eastAsiaTheme="minorEastAsia" w:hAnsi="Arial" w:cs="Arial"/>
                <w:noProof/>
                <w:kern w:val="2"/>
                <w:sz w:val="22"/>
                <w:szCs w:val="22"/>
                <w:lang w:eastAsia="pl-PL"/>
                <w14:ligatures w14:val="standardContextual"/>
              </w:rPr>
              <w:tab/>
            </w:r>
            <w:r w:rsidRPr="009C5BC8">
              <w:rPr>
                <w:rStyle w:val="Hipercze"/>
                <w:rFonts w:ascii="Arial" w:hAnsi="Arial" w:cs="Arial"/>
                <w:noProof/>
                <w:sz w:val="22"/>
                <w:szCs w:val="22"/>
              </w:rPr>
              <w:t>COMMUNICATION</w:t>
            </w:r>
            <w:r w:rsidRPr="009C5BC8">
              <w:rPr>
                <w:rFonts w:ascii="Arial" w:hAnsi="Arial" w:cs="Arial"/>
                <w:noProof/>
                <w:webHidden/>
                <w:sz w:val="22"/>
                <w:szCs w:val="22"/>
              </w:rPr>
              <w:tab/>
            </w:r>
            <w:r w:rsidRPr="009C5BC8">
              <w:rPr>
                <w:rFonts w:ascii="Arial" w:hAnsi="Arial" w:cs="Arial"/>
                <w:noProof/>
                <w:webHidden/>
                <w:sz w:val="22"/>
                <w:szCs w:val="22"/>
              </w:rPr>
              <w:fldChar w:fldCharType="begin"/>
            </w:r>
            <w:r w:rsidRPr="009C5BC8">
              <w:rPr>
                <w:rFonts w:ascii="Arial" w:hAnsi="Arial" w:cs="Arial"/>
                <w:noProof/>
                <w:webHidden/>
                <w:sz w:val="22"/>
                <w:szCs w:val="22"/>
              </w:rPr>
              <w:instrText xml:space="preserve"> PAGEREF _Toc225965914 \h </w:instrText>
            </w:r>
            <w:r w:rsidRPr="009C5BC8">
              <w:rPr>
                <w:rFonts w:ascii="Arial" w:hAnsi="Arial" w:cs="Arial"/>
                <w:noProof/>
                <w:webHidden/>
                <w:sz w:val="22"/>
                <w:szCs w:val="22"/>
              </w:rPr>
            </w:r>
            <w:r w:rsidRPr="009C5BC8">
              <w:rPr>
                <w:rFonts w:ascii="Arial" w:hAnsi="Arial" w:cs="Arial"/>
                <w:noProof/>
                <w:webHidden/>
                <w:sz w:val="22"/>
                <w:szCs w:val="22"/>
              </w:rPr>
              <w:fldChar w:fldCharType="separate"/>
            </w:r>
            <w:r w:rsidR="0034201F">
              <w:rPr>
                <w:rFonts w:ascii="Arial" w:hAnsi="Arial" w:cs="Arial"/>
                <w:noProof/>
                <w:webHidden/>
                <w:sz w:val="22"/>
                <w:szCs w:val="22"/>
              </w:rPr>
              <w:t>8</w:t>
            </w:r>
            <w:r w:rsidRPr="009C5BC8">
              <w:rPr>
                <w:rFonts w:ascii="Arial" w:hAnsi="Arial" w:cs="Arial"/>
                <w:noProof/>
                <w:webHidden/>
                <w:sz w:val="22"/>
                <w:szCs w:val="22"/>
              </w:rPr>
              <w:fldChar w:fldCharType="end"/>
            </w:r>
          </w:hyperlink>
        </w:p>
        <w:p w14:paraId="60B117AF" w14:textId="091853DA" w:rsidR="00F6112D" w:rsidRPr="009C5BC8" w:rsidRDefault="00F6112D" w:rsidP="00F6112D">
          <w:pPr>
            <w:pStyle w:val="Spistreci1"/>
            <w:rPr>
              <w:rFonts w:ascii="Arial" w:eastAsiaTheme="minorEastAsia" w:hAnsi="Arial" w:cs="Arial"/>
              <w:noProof/>
              <w:kern w:val="2"/>
              <w:sz w:val="22"/>
              <w:szCs w:val="22"/>
              <w:lang w:eastAsia="pl-PL"/>
              <w14:ligatures w14:val="standardContextual"/>
            </w:rPr>
          </w:pPr>
          <w:hyperlink w:anchor="_Toc225965915" w:history="1">
            <w:r w:rsidRPr="009C5BC8">
              <w:rPr>
                <w:rStyle w:val="Hipercze"/>
                <w:rFonts w:ascii="Arial" w:hAnsi="Arial" w:cs="Arial"/>
                <w:noProof/>
                <w:sz w:val="22"/>
                <w:szCs w:val="22"/>
              </w:rPr>
              <w:t>5.</w:t>
            </w:r>
            <w:r w:rsidRPr="009C5BC8">
              <w:rPr>
                <w:rFonts w:ascii="Arial" w:eastAsiaTheme="minorEastAsia" w:hAnsi="Arial" w:cs="Arial"/>
                <w:noProof/>
                <w:kern w:val="2"/>
                <w:sz w:val="22"/>
                <w:szCs w:val="22"/>
                <w:lang w:eastAsia="pl-PL"/>
                <w14:ligatures w14:val="standardContextual"/>
              </w:rPr>
              <w:tab/>
            </w:r>
            <w:r w:rsidRPr="009C5BC8">
              <w:rPr>
                <w:rStyle w:val="Hipercze"/>
                <w:rFonts w:ascii="Arial" w:hAnsi="Arial" w:cs="Arial"/>
                <w:noProof/>
                <w:sz w:val="22"/>
                <w:szCs w:val="22"/>
              </w:rPr>
              <w:t>MANAGEMENT OF SPECIALISTS AND SUBCONTRACTORS</w:t>
            </w:r>
            <w:r w:rsidRPr="009C5BC8">
              <w:rPr>
                <w:rFonts w:ascii="Arial" w:hAnsi="Arial" w:cs="Arial"/>
                <w:noProof/>
                <w:webHidden/>
                <w:sz w:val="22"/>
                <w:szCs w:val="22"/>
              </w:rPr>
              <w:tab/>
            </w:r>
            <w:r w:rsidRPr="009C5BC8">
              <w:rPr>
                <w:rFonts w:ascii="Arial" w:hAnsi="Arial" w:cs="Arial"/>
                <w:noProof/>
                <w:webHidden/>
                <w:sz w:val="22"/>
                <w:szCs w:val="22"/>
              </w:rPr>
              <w:fldChar w:fldCharType="begin"/>
            </w:r>
            <w:r w:rsidRPr="009C5BC8">
              <w:rPr>
                <w:rFonts w:ascii="Arial" w:hAnsi="Arial" w:cs="Arial"/>
                <w:noProof/>
                <w:webHidden/>
                <w:sz w:val="22"/>
                <w:szCs w:val="22"/>
              </w:rPr>
              <w:instrText xml:space="preserve"> PAGEREF _Toc225965915 \h </w:instrText>
            </w:r>
            <w:r w:rsidRPr="009C5BC8">
              <w:rPr>
                <w:rFonts w:ascii="Arial" w:hAnsi="Arial" w:cs="Arial"/>
                <w:noProof/>
                <w:webHidden/>
                <w:sz w:val="22"/>
                <w:szCs w:val="22"/>
              </w:rPr>
            </w:r>
            <w:r w:rsidRPr="009C5BC8">
              <w:rPr>
                <w:rFonts w:ascii="Arial" w:hAnsi="Arial" w:cs="Arial"/>
                <w:noProof/>
                <w:webHidden/>
                <w:sz w:val="22"/>
                <w:szCs w:val="22"/>
              </w:rPr>
              <w:fldChar w:fldCharType="separate"/>
            </w:r>
            <w:r w:rsidR="0034201F">
              <w:rPr>
                <w:rFonts w:ascii="Arial" w:hAnsi="Arial" w:cs="Arial"/>
                <w:noProof/>
                <w:webHidden/>
                <w:sz w:val="22"/>
                <w:szCs w:val="22"/>
              </w:rPr>
              <w:t>9</w:t>
            </w:r>
            <w:r w:rsidRPr="009C5BC8">
              <w:rPr>
                <w:rFonts w:ascii="Arial" w:hAnsi="Arial" w:cs="Arial"/>
                <w:noProof/>
                <w:webHidden/>
                <w:sz w:val="22"/>
                <w:szCs w:val="22"/>
              </w:rPr>
              <w:fldChar w:fldCharType="end"/>
            </w:r>
          </w:hyperlink>
        </w:p>
        <w:p w14:paraId="04E68B0A" w14:textId="3C9FAD09" w:rsidR="00F6112D" w:rsidRPr="009C5BC8" w:rsidRDefault="00F6112D" w:rsidP="00F6112D">
          <w:pPr>
            <w:pStyle w:val="Spistreci1"/>
            <w:rPr>
              <w:rFonts w:ascii="Arial" w:eastAsiaTheme="minorEastAsia" w:hAnsi="Arial" w:cs="Arial"/>
              <w:noProof/>
              <w:kern w:val="2"/>
              <w:sz w:val="22"/>
              <w:szCs w:val="22"/>
              <w:lang w:eastAsia="pl-PL"/>
              <w14:ligatures w14:val="standardContextual"/>
            </w:rPr>
          </w:pPr>
          <w:hyperlink w:anchor="_Toc225965916" w:history="1">
            <w:r w:rsidRPr="009C5BC8">
              <w:rPr>
                <w:rStyle w:val="Hipercze"/>
                <w:rFonts w:ascii="Arial" w:hAnsi="Arial" w:cs="Arial"/>
                <w:noProof/>
                <w:sz w:val="22"/>
                <w:szCs w:val="22"/>
              </w:rPr>
              <w:t>6.</w:t>
            </w:r>
            <w:r w:rsidRPr="009C5BC8">
              <w:rPr>
                <w:rFonts w:ascii="Arial" w:eastAsiaTheme="minorEastAsia" w:hAnsi="Arial" w:cs="Arial"/>
                <w:noProof/>
                <w:kern w:val="2"/>
                <w:sz w:val="22"/>
                <w:szCs w:val="22"/>
                <w:lang w:eastAsia="pl-PL"/>
                <w14:ligatures w14:val="standardContextual"/>
              </w:rPr>
              <w:tab/>
            </w:r>
            <w:r w:rsidRPr="009C5BC8">
              <w:rPr>
                <w:rStyle w:val="Hipercze"/>
                <w:rFonts w:ascii="Arial" w:hAnsi="Arial" w:cs="Arial"/>
                <w:noProof/>
                <w:sz w:val="22"/>
                <w:szCs w:val="22"/>
              </w:rPr>
              <w:t>SERVICES</w:t>
            </w:r>
            <w:r w:rsidRPr="009C5BC8">
              <w:rPr>
                <w:rFonts w:ascii="Arial" w:hAnsi="Arial" w:cs="Arial"/>
                <w:noProof/>
                <w:webHidden/>
                <w:sz w:val="22"/>
                <w:szCs w:val="22"/>
              </w:rPr>
              <w:tab/>
            </w:r>
            <w:r w:rsidRPr="009C5BC8">
              <w:rPr>
                <w:rFonts w:ascii="Arial" w:hAnsi="Arial" w:cs="Arial"/>
                <w:noProof/>
                <w:webHidden/>
                <w:sz w:val="22"/>
                <w:szCs w:val="22"/>
              </w:rPr>
              <w:fldChar w:fldCharType="begin"/>
            </w:r>
            <w:r w:rsidRPr="009C5BC8">
              <w:rPr>
                <w:rFonts w:ascii="Arial" w:hAnsi="Arial" w:cs="Arial"/>
                <w:noProof/>
                <w:webHidden/>
                <w:sz w:val="22"/>
                <w:szCs w:val="22"/>
              </w:rPr>
              <w:instrText xml:space="preserve"> PAGEREF _Toc225965916 \h </w:instrText>
            </w:r>
            <w:r w:rsidRPr="009C5BC8">
              <w:rPr>
                <w:rFonts w:ascii="Arial" w:hAnsi="Arial" w:cs="Arial"/>
                <w:noProof/>
                <w:webHidden/>
                <w:sz w:val="22"/>
                <w:szCs w:val="22"/>
              </w:rPr>
            </w:r>
            <w:r w:rsidRPr="009C5BC8">
              <w:rPr>
                <w:rFonts w:ascii="Arial" w:hAnsi="Arial" w:cs="Arial"/>
                <w:noProof/>
                <w:webHidden/>
                <w:sz w:val="22"/>
                <w:szCs w:val="22"/>
              </w:rPr>
              <w:fldChar w:fldCharType="separate"/>
            </w:r>
            <w:r w:rsidR="0034201F">
              <w:rPr>
                <w:rFonts w:ascii="Arial" w:hAnsi="Arial" w:cs="Arial"/>
                <w:noProof/>
                <w:webHidden/>
                <w:sz w:val="22"/>
                <w:szCs w:val="22"/>
              </w:rPr>
              <w:t>11</w:t>
            </w:r>
            <w:r w:rsidRPr="009C5BC8">
              <w:rPr>
                <w:rFonts w:ascii="Arial" w:hAnsi="Arial" w:cs="Arial"/>
                <w:noProof/>
                <w:webHidden/>
                <w:sz w:val="22"/>
                <w:szCs w:val="22"/>
              </w:rPr>
              <w:fldChar w:fldCharType="end"/>
            </w:r>
          </w:hyperlink>
        </w:p>
        <w:p w14:paraId="1B70B8C8" w14:textId="1B19D1E1" w:rsidR="00F6112D" w:rsidRPr="009C5BC8" w:rsidRDefault="00F6112D" w:rsidP="00F6112D">
          <w:pPr>
            <w:pStyle w:val="Spistreci1"/>
            <w:rPr>
              <w:rFonts w:ascii="Arial" w:eastAsiaTheme="minorEastAsia" w:hAnsi="Arial" w:cs="Arial"/>
              <w:noProof/>
              <w:kern w:val="2"/>
              <w:sz w:val="22"/>
              <w:szCs w:val="22"/>
              <w:lang w:eastAsia="pl-PL"/>
              <w14:ligatures w14:val="standardContextual"/>
            </w:rPr>
          </w:pPr>
          <w:hyperlink w:anchor="_Toc225965917" w:history="1">
            <w:r w:rsidRPr="009C5BC8">
              <w:rPr>
                <w:rStyle w:val="Hipercze"/>
                <w:rFonts w:ascii="Arial" w:hAnsi="Arial" w:cs="Arial"/>
                <w:noProof/>
                <w:sz w:val="22"/>
                <w:szCs w:val="22"/>
              </w:rPr>
              <w:t>7.</w:t>
            </w:r>
            <w:r w:rsidRPr="009C5BC8">
              <w:rPr>
                <w:rFonts w:ascii="Arial" w:eastAsiaTheme="minorEastAsia" w:hAnsi="Arial" w:cs="Arial"/>
                <w:noProof/>
                <w:kern w:val="2"/>
                <w:sz w:val="22"/>
                <w:szCs w:val="22"/>
                <w:lang w:eastAsia="pl-PL"/>
                <w14:ligatures w14:val="standardContextual"/>
              </w:rPr>
              <w:tab/>
            </w:r>
            <w:r w:rsidRPr="009C5BC8">
              <w:rPr>
                <w:rStyle w:val="Hipercze"/>
                <w:rFonts w:ascii="Arial" w:hAnsi="Arial" w:cs="Arial"/>
                <w:noProof/>
                <w:sz w:val="22"/>
                <w:szCs w:val="22"/>
              </w:rPr>
              <w:t>Location of Service Provision</w:t>
            </w:r>
            <w:r w:rsidRPr="009C5BC8">
              <w:rPr>
                <w:rFonts w:ascii="Arial" w:hAnsi="Arial" w:cs="Arial"/>
                <w:noProof/>
                <w:webHidden/>
                <w:sz w:val="22"/>
                <w:szCs w:val="22"/>
              </w:rPr>
              <w:tab/>
            </w:r>
            <w:r w:rsidRPr="009C5BC8">
              <w:rPr>
                <w:rFonts w:ascii="Arial" w:hAnsi="Arial" w:cs="Arial"/>
                <w:noProof/>
                <w:webHidden/>
                <w:sz w:val="22"/>
                <w:szCs w:val="22"/>
              </w:rPr>
              <w:fldChar w:fldCharType="begin"/>
            </w:r>
            <w:r w:rsidRPr="009C5BC8">
              <w:rPr>
                <w:rFonts w:ascii="Arial" w:hAnsi="Arial" w:cs="Arial"/>
                <w:noProof/>
                <w:webHidden/>
                <w:sz w:val="22"/>
                <w:szCs w:val="22"/>
              </w:rPr>
              <w:instrText xml:space="preserve"> PAGEREF _Toc225965917 \h </w:instrText>
            </w:r>
            <w:r w:rsidRPr="009C5BC8">
              <w:rPr>
                <w:rFonts w:ascii="Arial" w:hAnsi="Arial" w:cs="Arial"/>
                <w:noProof/>
                <w:webHidden/>
                <w:sz w:val="22"/>
                <w:szCs w:val="22"/>
              </w:rPr>
            </w:r>
            <w:r w:rsidRPr="009C5BC8">
              <w:rPr>
                <w:rFonts w:ascii="Arial" w:hAnsi="Arial" w:cs="Arial"/>
                <w:noProof/>
                <w:webHidden/>
                <w:sz w:val="22"/>
                <w:szCs w:val="22"/>
              </w:rPr>
              <w:fldChar w:fldCharType="separate"/>
            </w:r>
            <w:r w:rsidR="0034201F">
              <w:rPr>
                <w:rFonts w:ascii="Arial" w:hAnsi="Arial" w:cs="Arial"/>
                <w:noProof/>
                <w:webHidden/>
                <w:sz w:val="22"/>
                <w:szCs w:val="22"/>
              </w:rPr>
              <w:t>13</w:t>
            </w:r>
            <w:r w:rsidRPr="009C5BC8">
              <w:rPr>
                <w:rFonts w:ascii="Arial" w:hAnsi="Arial" w:cs="Arial"/>
                <w:noProof/>
                <w:webHidden/>
                <w:sz w:val="22"/>
                <w:szCs w:val="22"/>
              </w:rPr>
              <w:fldChar w:fldCharType="end"/>
            </w:r>
          </w:hyperlink>
        </w:p>
        <w:p w14:paraId="4E6D8255" w14:textId="269F2E0C" w:rsidR="00F6112D" w:rsidRPr="009C5BC8" w:rsidRDefault="00F6112D" w:rsidP="00F6112D">
          <w:pPr>
            <w:pStyle w:val="Spistreci1"/>
            <w:rPr>
              <w:rFonts w:ascii="Arial" w:eastAsiaTheme="minorEastAsia" w:hAnsi="Arial" w:cs="Arial"/>
              <w:noProof/>
              <w:kern w:val="2"/>
              <w:sz w:val="22"/>
              <w:szCs w:val="22"/>
              <w:lang w:eastAsia="pl-PL"/>
              <w14:ligatures w14:val="standardContextual"/>
            </w:rPr>
          </w:pPr>
          <w:hyperlink w:anchor="_Toc225965918" w:history="1">
            <w:r w:rsidRPr="009C5BC8">
              <w:rPr>
                <w:rStyle w:val="Hipercze"/>
                <w:rFonts w:ascii="Arial" w:hAnsi="Arial" w:cs="Arial"/>
                <w:noProof/>
                <w:sz w:val="22"/>
                <w:szCs w:val="22"/>
              </w:rPr>
              <w:t>8.</w:t>
            </w:r>
            <w:r w:rsidRPr="009C5BC8">
              <w:rPr>
                <w:rFonts w:ascii="Arial" w:eastAsiaTheme="minorEastAsia" w:hAnsi="Arial" w:cs="Arial"/>
                <w:noProof/>
                <w:kern w:val="2"/>
                <w:sz w:val="22"/>
                <w:szCs w:val="22"/>
                <w:lang w:eastAsia="pl-PL"/>
                <w14:ligatures w14:val="standardContextual"/>
              </w:rPr>
              <w:tab/>
            </w:r>
            <w:r w:rsidRPr="009C5BC8">
              <w:rPr>
                <w:rStyle w:val="Hipercze"/>
                <w:rFonts w:ascii="Arial" w:hAnsi="Arial" w:cs="Arial"/>
                <w:noProof/>
                <w:sz w:val="22"/>
                <w:szCs w:val="22"/>
              </w:rPr>
              <w:t>CONFIRMATION OF THE PERFORMANCE OF SERVICES</w:t>
            </w:r>
            <w:r w:rsidRPr="009C5BC8">
              <w:rPr>
                <w:rFonts w:ascii="Arial" w:hAnsi="Arial" w:cs="Arial"/>
                <w:noProof/>
                <w:webHidden/>
                <w:sz w:val="22"/>
                <w:szCs w:val="22"/>
              </w:rPr>
              <w:tab/>
            </w:r>
            <w:r w:rsidRPr="009C5BC8">
              <w:rPr>
                <w:rFonts w:ascii="Arial" w:hAnsi="Arial" w:cs="Arial"/>
                <w:noProof/>
                <w:webHidden/>
                <w:sz w:val="22"/>
                <w:szCs w:val="22"/>
              </w:rPr>
              <w:fldChar w:fldCharType="begin"/>
            </w:r>
            <w:r w:rsidRPr="009C5BC8">
              <w:rPr>
                <w:rFonts w:ascii="Arial" w:hAnsi="Arial" w:cs="Arial"/>
                <w:noProof/>
                <w:webHidden/>
                <w:sz w:val="22"/>
                <w:szCs w:val="22"/>
              </w:rPr>
              <w:instrText xml:space="preserve"> PAGEREF _Toc225965918 \h </w:instrText>
            </w:r>
            <w:r w:rsidRPr="009C5BC8">
              <w:rPr>
                <w:rFonts w:ascii="Arial" w:hAnsi="Arial" w:cs="Arial"/>
                <w:noProof/>
                <w:webHidden/>
                <w:sz w:val="22"/>
                <w:szCs w:val="22"/>
              </w:rPr>
            </w:r>
            <w:r w:rsidRPr="009C5BC8">
              <w:rPr>
                <w:rFonts w:ascii="Arial" w:hAnsi="Arial" w:cs="Arial"/>
                <w:noProof/>
                <w:webHidden/>
                <w:sz w:val="22"/>
                <w:szCs w:val="22"/>
              </w:rPr>
              <w:fldChar w:fldCharType="separate"/>
            </w:r>
            <w:r w:rsidR="0034201F">
              <w:rPr>
                <w:rFonts w:ascii="Arial" w:hAnsi="Arial" w:cs="Arial"/>
                <w:noProof/>
                <w:webHidden/>
                <w:sz w:val="22"/>
                <w:szCs w:val="22"/>
              </w:rPr>
              <w:t>13</w:t>
            </w:r>
            <w:r w:rsidRPr="009C5BC8">
              <w:rPr>
                <w:rFonts w:ascii="Arial" w:hAnsi="Arial" w:cs="Arial"/>
                <w:noProof/>
                <w:webHidden/>
                <w:sz w:val="22"/>
                <w:szCs w:val="22"/>
              </w:rPr>
              <w:fldChar w:fldCharType="end"/>
            </w:r>
          </w:hyperlink>
        </w:p>
        <w:p w14:paraId="5A2DE120" w14:textId="445DF4D2" w:rsidR="00F6112D" w:rsidRPr="009C5BC8" w:rsidRDefault="00F6112D" w:rsidP="00F6112D">
          <w:pPr>
            <w:pStyle w:val="Spistreci1"/>
            <w:rPr>
              <w:rFonts w:ascii="Arial" w:eastAsiaTheme="minorEastAsia" w:hAnsi="Arial" w:cs="Arial"/>
              <w:noProof/>
              <w:kern w:val="2"/>
              <w:sz w:val="22"/>
              <w:szCs w:val="22"/>
              <w:lang w:eastAsia="pl-PL"/>
              <w14:ligatures w14:val="standardContextual"/>
            </w:rPr>
          </w:pPr>
          <w:hyperlink w:anchor="_Toc225965919" w:history="1">
            <w:r w:rsidRPr="009C5BC8">
              <w:rPr>
                <w:rStyle w:val="Hipercze"/>
                <w:rFonts w:ascii="Arial" w:hAnsi="Arial" w:cs="Arial"/>
                <w:noProof/>
                <w:sz w:val="22"/>
                <w:szCs w:val="22"/>
              </w:rPr>
              <w:t>9.</w:t>
            </w:r>
            <w:r w:rsidRPr="009C5BC8">
              <w:rPr>
                <w:rFonts w:ascii="Arial" w:eastAsiaTheme="minorEastAsia" w:hAnsi="Arial" w:cs="Arial"/>
                <w:noProof/>
                <w:kern w:val="2"/>
                <w:sz w:val="22"/>
                <w:szCs w:val="22"/>
                <w:lang w:eastAsia="pl-PL"/>
                <w14:ligatures w14:val="standardContextual"/>
              </w:rPr>
              <w:tab/>
            </w:r>
            <w:r w:rsidRPr="009C5BC8">
              <w:rPr>
                <w:rStyle w:val="Hipercze"/>
                <w:rFonts w:ascii="Arial" w:hAnsi="Arial" w:cs="Arial"/>
                <w:noProof/>
                <w:sz w:val="22"/>
                <w:szCs w:val="22"/>
              </w:rPr>
              <w:t>INTELLECTUAL PROPERTY RIGHTS</w:t>
            </w:r>
            <w:r w:rsidRPr="009C5BC8">
              <w:rPr>
                <w:rFonts w:ascii="Arial" w:hAnsi="Arial" w:cs="Arial"/>
                <w:noProof/>
                <w:webHidden/>
                <w:sz w:val="22"/>
                <w:szCs w:val="22"/>
              </w:rPr>
              <w:tab/>
            </w:r>
            <w:r w:rsidRPr="009C5BC8">
              <w:rPr>
                <w:rFonts w:ascii="Arial" w:hAnsi="Arial" w:cs="Arial"/>
                <w:noProof/>
                <w:webHidden/>
                <w:sz w:val="22"/>
                <w:szCs w:val="22"/>
              </w:rPr>
              <w:fldChar w:fldCharType="begin"/>
            </w:r>
            <w:r w:rsidRPr="009C5BC8">
              <w:rPr>
                <w:rFonts w:ascii="Arial" w:hAnsi="Arial" w:cs="Arial"/>
                <w:noProof/>
                <w:webHidden/>
                <w:sz w:val="22"/>
                <w:szCs w:val="22"/>
              </w:rPr>
              <w:instrText xml:space="preserve"> PAGEREF _Toc225965919 \h </w:instrText>
            </w:r>
            <w:r w:rsidRPr="009C5BC8">
              <w:rPr>
                <w:rFonts w:ascii="Arial" w:hAnsi="Arial" w:cs="Arial"/>
                <w:noProof/>
                <w:webHidden/>
                <w:sz w:val="22"/>
                <w:szCs w:val="22"/>
              </w:rPr>
            </w:r>
            <w:r w:rsidRPr="009C5BC8">
              <w:rPr>
                <w:rFonts w:ascii="Arial" w:hAnsi="Arial" w:cs="Arial"/>
                <w:noProof/>
                <w:webHidden/>
                <w:sz w:val="22"/>
                <w:szCs w:val="22"/>
              </w:rPr>
              <w:fldChar w:fldCharType="separate"/>
            </w:r>
            <w:r w:rsidR="0034201F">
              <w:rPr>
                <w:rFonts w:ascii="Arial" w:hAnsi="Arial" w:cs="Arial"/>
                <w:noProof/>
                <w:webHidden/>
                <w:sz w:val="22"/>
                <w:szCs w:val="22"/>
              </w:rPr>
              <w:t>13</w:t>
            </w:r>
            <w:r w:rsidRPr="009C5BC8">
              <w:rPr>
                <w:rFonts w:ascii="Arial" w:hAnsi="Arial" w:cs="Arial"/>
                <w:noProof/>
                <w:webHidden/>
                <w:sz w:val="22"/>
                <w:szCs w:val="22"/>
              </w:rPr>
              <w:fldChar w:fldCharType="end"/>
            </w:r>
          </w:hyperlink>
        </w:p>
        <w:p w14:paraId="2D227832" w14:textId="27E0C366" w:rsidR="00F6112D" w:rsidRPr="009C5BC8" w:rsidRDefault="00F6112D" w:rsidP="00F6112D">
          <w:pPr>
            <w:pStyle w:val="Spistreci1"/>
            <w:rPr>
              <w:rFonts w:ascii="Arial" w:eastAsiaTheme="minorEastAsia" w:hAnsi="Arial" w:cs="Arial"/>
              <w:noProof/>
              <w:kern w:val="2"/>
              <w:sz w:val="22"/>
              <w:szCs w:val="22"/>
              <w:lang w:eastAsia="pl-PL"/>
              <w14:ligatures w14:val="standardContextual"/>
            </w:rPr>
          </w:pPr>
          <w:hyperlink w:anchor="_Toc225965920" w:history="1">
            <w:r w:rsidRPr="009C5BC8">
              <w:rPr>
                <w:rStyle w:val="Hipercze"/>
                <w:rFonts w:ascii="Arial" w:hAnsi="Arial" w:cs="Arial"/>
                <w:noProof/>
                <w:sz w:val="22"/>
                <w:szCs w:val="22"/>
              </w:rPr>
              <w:t>10.</w:t>
            </w:r>
            <w:r w:rsidRPr="009C5BC8">
              <w:rPr>
                <w:rFonts w:ascii="Arial" w:eastAsiaTheme="minorEastAsia" w:hAnsi="Arial" w:cs="Arial"/>
                <w:noProof/>
                <w:kern w:val="2"/>
                <w:sz w:val="22"/>
                <w:szCs w:val="22"/>
                <w:lang w:eastAsia="pl-PL"/>
                <w14:ligatures w14:val="standardContextual"/>
              </w:rPr>
              <w:tab/>
            </w:r>
            <w:r w:rsidRPr="009C5BC8">
              <w:rPr>
                <w:rStyle w:val="Hipercze"/>
                <w:rFonts w:ascii="Arial" w:hAnsi="Arial" w:cs="Arial"/>
                <w:noProof/>
                <w:sz w:val="22"/>
                <w:szCs w:val="22"/>
              </w:rPr>
              <w:t>Remuneration and Payment Terms</w:t>
            </w:r>
            <w:r w:rsidRPr="009C5BC8">
              <w:rPr>
                <w:rFonts w:ascii="Arial" w:hAnsi="Arial" w:cs="Arial"/>
                <w:noProof/>
                <w:webHidden/>
                <w:sz w:val="22"/>
                <w:szCs w:val="22"/>
              </w:rPr>
              <w:tab/>
            </w:r>
            <w:r w:rsidRPr="009C5BC8">
              <w:rPr>
                <w:rFonts w:ascii="Arial" w:hAnsi="Arial" w:cs="Arial"/>
                <w:noProof/>
                <w:webHidden/>
                <w:sz w:val="22"/>
                <w:szCs w:val="22"/>
              </w:rPr>
              <w:fldChar w:fldCharType="begin"/>
            </w:r>
            <w:r w:rsidRPr="009C5BC8">
              <w:rPr>
                <w:rFonts w:ascii="Arial" w:hAnsi="Arial" w:cs="Arial"/>
                <w:noProof/>
                <w:webHidden/>
                <w:sz w:val="22"/>
                <w:szCs w:val="22"/>
              </w:rPr>
              <w:instrText xml:space="preserve"> PAGEREF _Toc225965920 \h </w:instrText>
            </w:r>
            <w:r w:rsidRPr="009C5BC8">
              <w:rPr>
                <w:rFonts w:ascii="Arial" w:hAnsi="Arial" w:cs="Arial"/>
                <w:noProof/>
                <w:webHidden/>
                <w:sz w:val="22"/>
                <w:szCs w:val="22"/>
              </w:rPr>
            </w:r>
            <w:r w:rsidRPr="009C5BC8">
              <w:rPr>
                <w:rFonts w:ascii="Arial" w:hAnsi="Arial" w:cs="Arial"/>
                <w:noProof/>
                <w:webHidden/>
                <w:sz w:val="22"/>
                <w:szCs w:val="22"/>
              </w:rPr>
              <w:fldChar w:fldCharType="separate"/>
            </w:r>
            <w:r w:rsidR="0034201F">
              <w:rPr>
                <w:rFonts w:ascii="Arial" w:hAnsi="Arial" w:cs="Arial"/>
                <w:noProof/>
                <w:webHidden/>
                <w:sz w:val="22"/>
                <w:szCs w:val="22"/>
              </w:rPr>
              <w:t>13</w:t>
            </w:r>
            <w:r w:rsidRPr="009C5BC8">
              <w:rPr>
                <w:rFonts w:ascii="Arial" w:hAnsi="Arial" w:cs="Arial"/>
                <w:noProof/>
                <w:webHidden/>
                <w:sz w:val="22"/>
                <w:szCs w:val="22"/>
              </w:rPr>
              <w:fldChar w:fldCharType="end"/>
            </w:r>
          </w:hyperlink>
        </w:p>
        <w:p w14:paraId="1E69DB66" w14:textId="5D0921B1" w:rsidR="00F6112D" w:rsidRPr="009C5BC8" w:rsidRDefault="00F6112D" w:rsidP="00F6112D">
          <w:pPr>
            <w:pStyle w:val="Spistreci1"/>
            <w:rPr>
              <w:rFonts w:ascii="Arial" w:eastAsiaTheme="minorEastAsia" w:hAnsi="Arial" w:cs="Arial"/>
              <w:noProof/>
              <w:kern w:val="2"/>
              <w:sz w:val="22"/>
              <w:szCs w:val="22"/>
              <w:lang w:eastAsia="pl-PL"/>
              <w14:ligatures w14:val="standardContextual"/>
            </w:rPr>
          </w:pPr>
          <w:hyperlink w:anchor="_Toc225965921" w:history="1">
            <w:r w:rsidRPr="009C5BC8">
              <w:rPr>
                <w:rStyle w:val="Hipercze"/>
                <w:rFonts w:ascii="Arial" w:hAnsi="Arial" w:cs="Arial"/>
                <w:noProof/>
                <w:sz w:val="22"/>
                <w:szCs w:val="22"/>
              </w:rPr>
              <w:t>11.</w:t>
            </w:r>
            <w:r w:rsidRPr="009C5BC8">
              <w:rPr>
                <w:rFonts w:ascii="Arial" w:eastAsiaTheme="minorEastAsia" w:hAnsi="Arial" w:cs="Arial"/>
                <w:noProof/>
                <w:kern w:val="2"/>
                <w:sz w:val="22"/>
                <w:szCs w:val="22"/>
                <w:lang w:eastAsia="pl-PL"/>
                <w14:ligatures w14:val="standardContextual"/>
              </w:rPr>
              <w:tab/>
            </w:r>
            <w:r w:rsidRPr="009C5BC8">
              <w:rPr>
                <w:rStyle w:val="Hipercze"/>
                <w:rFonts w:ascii="Arial" w:hAnsi="Arial" w:cs="Arial"/>
                <w:noProof/>
                <w:sz w:val="22"/>
                <w:szCs w:val="22"/>
              </w:rPr>
              <w:t>Liability OF THE PARTIES</w:t>
            </w:r>
            <w:r w:rsidRPr="009C5BC8">
              <w:rPr>
                <w:rFonts w:ascii="Arial" w:hAnsi="Arial" w:cs="Arial"/>
                <w:noProof/>
                <w:webHidden/>
                <w:sz w:val="22"/>
                <w:szCs w:val="22"/>
              </w:rPr>
              <w:tab/>
            </w:r>
            <w:r w:rsidRPr="009C5BC8">
              <w:rPr>
                <w:rFonts w:ascii="Arial" w:hAnsi="Arial" w:cs="Arial"/>
                <w:noProof/>
                <w:webHidden/>
                <w:sz w:val="22"/>
                <w:szCs w:val="22"/>
              </w:rPr>
              <w:fldChar w:fldCharType="begin"/>
            </w:r>
            <w:r w:rsidRPr="009C5BC8">
              <w:rPr>
                <w:rFonts w:ascii="Arial" w:hAnsi="Arial" w:cs="Arial"/>
                <w:noProof/>
                <w:webHidden/>
                <w:sz w:val="22"/>
                <w:szCs w:val="22"/>
              </w:rPr>
              <w:instrText xml:space="preserve"> PAGEREF _Toc225965921 \h </w:instrText>
            </w:r>
            <w:r w:rsidRPr="009C5BC8">
              <w:rPr>
                <w:rFonts w:ascii="Arial" w:hAnsi="Arial" w:cs="Arial"/>
                <w:noProof/>
                <w:webHidden/>
                <w:sz w:val="22"/>
                <w:szCs w:val="22"/>
              </w:rPr>
            </w:r>
            <w:r w:rsidRPr="009C5BC8">
              <w:rPr>
                <w:rFonts w:ascii="Arial" w:hAnsi="Arial" w:cs="Arial"/>
                <w:noProof/>
                <w:webHidden/>
                <w:sz w:val="22"/>
                <w:szCs w:val="22"/>
              </w:rPr>
              <w:fldChar w:fldCharType="separate"/>
            </w:r>
            <w:r w:rsidR="0034201F">
              <w:rPr>
                <w:rFonts w:ascii="Arial" w:hAnsi="Arial" w:cs="Arial"/>
                <w:noProof/>
                <w:webHidden/>
                <w:sz w:val="22"/>
                <w:szCs w:val="22"/>
              </w:rPr>
              <w:t>14</w:t>
            </w:r>
            <w:r w:rsidRPr="009C5BC8">
              <w:rPr>
                <w:rFonts w:ascii="Arial" w:hAnsi="Arial" w:cs="Arial"/>
                <w:noProof/>
                <w:webHidden/>
                <w:sz w:val="22"/>
                <w:szCs w:val="22"/>
              </w:rPr>
              <w:fldChar w:fldCharType="end"/>
            </w:r>
          </w:hyperlink>
        </w:p>
        <w:p w14:paraId="5E12AB99" w14:textId="3A0DF568" w:rsidR="00F6112D" w:rsidRPr="009C5BC8" w:rsidRDefault="00F6112D" w:rsidP="00F6112D">
          <w:pPr>
            <w:pStyle w:val="Spistreci1"/>
            <w:rPr>
              <w:rFonts w:ascii="Arial" w:eastAsiaTheme="minorEastAsia" w:hAnsi="Arial" w:cs="Arial"/>
              <w:noProof/>
              <w:kern w:val="2"/>
              <w:sz w:val="22"/>
              <w:szCs w:val="22"/>
              <w:lang w:eastAsia="pl-PL"/>
              <w14:ligatures w14:val="standardContextual"/>
            </w:rPr>
          </w:pPr>
          <w:hyperlink w:anchor="_Toc225965922" w:history="1">
            <w:r w:rsidRPr="009C5BC8">
              <w:rPr>
                <w:rStyle w:val="Hipercze"/>
                <w:rFonts w:ascii="Arial" w:hAnsi="Arial" w:cs="Arial"/>
                <w:noProof/>
                <w:sz w:val="22"/>
                <w:szCs w:val="22"/>
              </w:rPr>
              <w:t>12.</w:t>
            </w:r>
            <w:r w:rsidRPr="009C5BC8">
              <w:rPr>
                <w:rFonts w:ascii="Arial" w:eastAsiaTheme="minorEastAsia" w:hAnsi="Arial" w:cs="Arial"/>
                <w:noProof/>
                <w:kern w:val="2"/>
                <w:sz w:val="22"/>
                <w:szCs w:val="22"/>
                <w:lang w:eastAsia="pl-PL"/>
                <w14:ligatures w14:val="standardContextual"/>
              </w:rPr>
              <w:tab/>
            </w:r>
            <w:r w:rsidRPr="009C5BC8">
              <w:rPr>
                <w:rStyle w:val="Hipercze"/>
                <w:rFonts w:ascii="Arial" w:hAnsi="Arial" w:cs="Arial"/>
                <w:noProof/>
                <w:sz w:val="22"/>
                <w:szCs w:val="22"/>
              </w:rPr>
              <w:t>AGREEMENT TERM, AGREEMENT Termination</w:t>
            </w:r>
            <w:r w:rsidRPr="009C5BC8">
              <w:rPr>
                <w:rFonts w:ascii="Arial" w:hAnsi="Arial" w:cs="Arial"/>
                <w:noProof/>
                <w:webHidden/>
                <w:sz w:val="22"/>
                <w:szCs w:val="22"/>
              </w:rPr>
              <w:tab/>
            </w:r>
            <w:r w:rsidRPr="009C5BC8">
              <w:rPr>
                <w:rFonts w:ascii="Arial" w:hAnsi="Arial" w:cs="Arial"/>
                <w:noProof/>
                <w:webHidden/>
                <w:sz w:val="22"/>
                <w:szCs w:val="22"/>
              </w:rPr>
              <w:fldChar w:fldCharType="begin"/>
            </w:r>
            <w:r w:rsidRPr="009C5BC8">
              <w:rPr>
                <w:rFonts w:ascii="Arial" w:hAnsi="Arial" w:cs="Arial"/>
                <w:noProof/>
                <w:webHidden/>
                <w:sz w:val="22"/>
                <w:szCs w:val="22"/>
              </w:rPr>
              <w:instrText xml:space="preserve"> PAGEREF _Toc225965922 \h </w:instrText>
            </w:r>
            <w:r w:rsidRPr="009C5BC8">
              <w:rPr>
                <w:rFonts w:ascii="Arial" w:hAnsi="Arial" w:cs="Arial"/>
                <w:noProof/>
                <w:webHidden/>
                <w:sz w:val="22"/>
                <w:szCs w:val="22"/>
              </w:rPr>
            </w:r>
            <w:r w:rsidRPr="009C5BC8">
              <w:rPr>
                <w:rFonts w:ascii="Arial" w:hAnsi="Arial" w:cs="Arial"/>
                <w:noProof/>
                <w:webHidden/>
                <w:sz w:val="22"/>
                <w:szCs w:val="22"/>
              </w:rPr>
              <w:fldChar w:fldCharType="separate"/>
            </w:r>
            <w:r w:rsidR="0034201F">
              <w:rPr>
                <w:rFonts w:ascii="Arial" w:hAnsi="Arial" w:cs="Arial"/>
                <w:noProof/>
                <w:webHidden/>
                <w:sz w:val="22"/>
                <w:szCs w:val="22"/>
              </w:rPr>
              <w:t>15</w:t>
            </w:r>
            <w:r w:rsidRPr="009C5BC8">
              <w:rPr>
                <w:rFonts w:ascii="Arial" w:hAnsi="Arial" w:cs="Arial"/>
                <w:noProof/>
                <w:webHidden/>
                <w:sz w:val="22"/>
                <w:szCs w:val="22"/>
              </w:rPr>
              <w:fldChar w:fldCharType="end"/>
            </w:r>
          </w:hyperlink>
        </w:p>
        <w:p w14:paraId="0D4DFABB" w14:textId="574E3D86" w:rsidR="00F6112D" w:rsidRPr="009C5BC8" w:rsidRDefault="00F6112D" w:rsidP="00F6112D">
          <w:pPr>
            <w:pStyle w:val="Spistreci1"/>
            <w:rPr>
              <w:rFonts w:ascii="Arial" w:eastAsiaTheme="minorEastAsia" w:hAnsi="Arial" w:cs="Arial"/>
              <w:noProof/>
              <w:kern w:val="2"/>
              <w:sz w:val="22"/>
              <w:szCs w:val="22"/>
              <w:lang w:eastAsia="pl-PL"/>
              <w14:ligatures w14:val="standardContextual"/>
            </w:rPr>
          </w:pPr>
          <w:hyperlink w:anchor="_Toc225965923" w:history="1">
            <w:r w:rsidRPr="009C5BC8">
              <w:rPr>
                <w:rStyle w:val="Hipercze"/>
                <w:rFonts w:ascii="Arial" w:hAnsi="Arial" w:cs="Arial"/>
                <w:noProof/>
                <w:sz w:val="22"/>
                <w:szCs w:val="22"/>
              </w:rPr>
              <w:t>13.</w:t>
            </w:r>
            <w:r w:rsidRPr="009C5BC8">
              <w:rPr>
                <w:rFonts w:ascii="Arial" w:eastAsiaTheme="minorEastAsia" w:hAnsi="Arial" w:cs="Arial"/>
                <w:noProof/>
                <w:kern w:val="2"/>
                <w:sz w:val="22"/>
                <w:szCs w:val="22"/>
                <w:lang w:eastAsia="pl-PL"/>
                <w14:ligatures w14:val="standardContextual"/>
              </w:rPr>
              <w:tab/>
            </w:r>
            <w:r w:rsidRPr="009C5BC8">
              <w:rPr>
                <w:rStyle w:val="Hipercze"/>
                <w:rFonts w:ascii="Arial" w:hAnsi="Arial" w:cs="Arial"/>
                <w:noProof/>
                <w:sz w:val="22"/>
                <w:szCs w:val="22"/>
              </w:rPr>
              <w:t>TERMINATION OF SERVICE ORDERS</w:t>
            </w:r>
            <w:r w:rsidRPr="009C5BC8">
              <w:rPr>
                <w:rFonts w:ascii="Arial" w:hAnsi="Arial" w:cs="Arial"/>
                <w:noProof/>
                <w:webHidden/>
                <w:sz w:val="22"/>
                <w:szCs w:val="22"/>
              </w:rPr>
              <w:tab/>
            </w:r>
            <w:r w:rsidRPr="009C5BC8">
              <w:rPr>
                <w:rFonts w:ascii="Arial" w:hAnsi="Arial" w:cs="Arial"/>
                <w:noProof/>
                <w:webHidden/>
                <w:sz w:val="22"/>
                <w:szCs w:val="22"/>
              </w:rPr>
              <w:fldChar w:fldCharType="begin"/>
            </w:r>
            <w:r w:rsidRPr="009C5BC8">
              <w:rPr>
                <w:rFonts w:ascii="Arial" w:hAnsi="Arial" w:cs="Arial"/>
                <w:noProof/>
                <w:webHidden/>
                <w:sz w:val="22"/>
                <w:szCs w:val="22"/>
              </w:rPr>
              <w:instrText xml:space="preserve"> PAGEREF _Toc225965923 \h </w:instrText>
            </w:r>
            <w:r w:rsidRPr="009C5BC8">
              <w:rPr>
                <w:rFonts w:ascii="Arial" w:hAnsi="Arial" w:cs="Arial"/>
                <w:noProof/>
                <w:webHidden/>
                <w:sz w:val="22"/>
                <w:szCs w:val="22"/>
              </w:rPr>
            </w:r>
            <w:r w:rsidRPr="009C5BC8">
              <w:rPr>
                <w:rFonts w:ascii="Arial" w:hAnsi="Arial" w:cs="Arial"/>
                <w:noProof/>
                <w:webHidden/>
                <w:sz w:val="22"/>
                <w:szCs w:val="22"/>
              </w:rPr>
              <w:fldChar w:fldCharType="separate"/>
            </w:r>
            <w:r w:rsidR="0034201F">
              <w:rPr>
                <w:rFonts w:ascii="Arial" w:hAnsi="Arial" w:cs="Arial"/>
                <w:noProof/>
                <w:webHidden/>
                <w:sz w:val="22"/>
                <w:szCs w:val="22"/>
              </w:rPr>
              <w:t>17</w:t>
            </w:r>
            <w:r w:rsidRPr="009C5BC8">
              <w:rPr>
                <w:rFonts w:ascii="Arial" w:hAnsi="Arial" w:cs="Arial"/>
                <w:noProof/>
                <w:webHidden/>
                <w:sz w:val="22"/>
                <w:szCs w:val="22"/>
              </w:rPr>
              <w:fldChar w:fldCharType="end"/>
            </w:r>
          </w:hyperlink>
        </w:p>
        <w:p w14:paraId="03988BDD" w14:textId="2D8B87D9" w:rsidR="00F6112D" w:rsidRPr="009C5BC8" w:rsidRDefault="00F6112D" w:rsidP="00F6112D">
          <w:pPr>
            <w:pStyle w:val="Spistreci1"/>
            <w:rPr>
              <w:rFonts w:ascii="Arial" w:eastAsiaTheme="minorEastAsia" w:hAnsi="Arial" w:cs="Arial"/>
              <w:noProof/>
              <w:kern w:val="2"/>
              <w:sz w:val="22"/>
              <w:szCs w:val="22"/>
              <w:lang w:eastAsia="pl-PL"/>
              <w14:ligatures w14:val="standardContextual"/>
            </w:rPr>
          </w:pPr>
          <w:hyperlink w:anchor="_Toc225965924" w:history="1">
            <w:r w:rsidRPr="009C5BC8">
              <w:rPr>
                <w:rStyle w:val="Hipercze"/>
                <w:rFonts w:ascii="Arial" w:hAnsi="Arial" w:cs="Arial"/>
                <w:noProof/>
                <w:sz w:val="22"/>
                <w:szCs w:val="22"/>
              </w:rPr>
              <w:t>14.</w:t>
            </w:r>
            <w:r w:rsidRPr="009C5BC8">
              <w:rPr>
                <w:rFonts w:ascii="Arial" w:eastAsiaTheme="minorEastAsia" w:hAnsi="Arial" w:cs="Arial"/>
                <w:noProof/>
                <w:kern w:val="2"/>
                <w:sz w:val="22"/>
                <w:szCs w:val="22"/>
                <w:lang w:eastAsia="pl-PL"/>
                <w14:ligatures w14:val="standardContextual"/>
              </w:rPr>
              <w:tab/>
            </w:r>
            <w:r w:rsidRPr="009C5BC8">
              <w:rPr>
                <w:rStyle w:val="Hipercze"/>
                <w:rFonts w:ascii="Arial" w:hAnsi="Arial" w:cs="Arial"/>
                <w:noProof/>
                <w:sz w:val="22"/>
                <w:szCs w:val="22"/>
              </w:rPr>
              <w:t>WITHDRAWAL FROM DEVELOPMENT ORDERS</w:t>
            </w:r>
            <w:r w:rsidRPr="009C5BC8">
              <w:rPr>
                <w:rFonts w:ascii="Arial" w:hAnsi="Arial" w:cs="Arial"/>
                <w:noProof/>
                <w:webHidden/>
                <w:sz w:val="22"/>
                <w:szCs w:val="22"/>
              </w:rPr>
              <w:tab/>
            </w:r>
            <w:r w:rsidRPr="009C5BC8">
              <w:rPr>
                <w:rFonts w:ascii="Arial" w:hAnsi="Arial" w:cs="Arial"/>
                <w:noProof/>
                <w:webHidden/>
                <w:sz w:val="22"/>
                <w:szCs w:val="22"/>
              </w:rPr>
              <w:fldChar w:fldCharType="begin"/>
            </w:r>
            <w:r w:rsidRPr="009C5BC8">
              <w:rPr>
                <w:rFonts w:ascii="Arial" w:hAnsi="Arial" w:cs="Arial"/>
                <w:noProof/>
                <w:webHidden/>
                <w:sz w:val="22"/>
                <w:szCs w:val="22"/>
              </w:rPr>
              <w:instrText xml:space="preserve"> PAGEREF _Toc225965924 \h </w:instrText>
            </w:r>
            <w:r w:rsidRPr="009C5BC8">
              <w:rPr>
                <w:rFonts w:ascii="Arial" w:hAnsi="Arial" w:cs="Arial"/>
                <w:noProof/>
                <w:webHidden/>
                <w:sz w:val="22"/>
                <w:szCs w:val="22"/>
              </w:rPr>
            </w:r>
            <w:r w:rsidRPr="009C5BC8">
              <w:rPr>
                <w:rFonts w:ascii="Arial" w:hAnsi="Arial" w:cs="Arial"/>
                <w:noProof/>
                <w:webHidden/>
                <w:sz w:val="22"/>
                <w:szCs w:val="22"/>
              </w:rPr>
              <w:fldChar w:fldCharType="separate"/>
            </w:r>
            <w:r w:rsidR="0034201F">
              <w:rPr>
                <w:rFonts w:ascii="Arial" w:hAnsi="Arial" w:cs="Arial"/>
                <w:noProof/>
                <w:webHidden/>
                <w:sz w:val="22"/>
                <w:szCs w:val="22"/>
              </w:rPr>
              <w:t>18</w:t>
            </w:r>
            <w:r w:rsidRPr="009C5BC8">
              <w:rPr>
                <w:rFonts w:ascii="Arial" w:hAnsi="Arial" w:cs="Arial"/>
                <w:noProof/>
                <w:webHidden/>
                <w:sz w:val="22"/>
                <w:szCs w:val="22"/>
              </w:rPr>
              <w:fldChar w:fldCharType="end"/>
            </w:r>
          </w:hyperlink>
        </w:p>
        <w:p w14:paraId="0E3A4C0B" w14:textId="3557B6F3" w:rsidR="00F6112D" w:rsidRPr="009C5BC8" w:rsidRDefault="00F6112D" w:rsidP="00F6112D">
          <w:pPr>
            <w:pStyle w:val="Spistreci1"/>
            <w:rPr>
              <w:rFonts w:ascii="Arial" w:eastAsiaTheme="minorEastAsia" w:hAnsi="Arial" w:cs="Arial"/>
              <w:noProof/>
              <w:kern w:val="2"/>
              <w:sz w:val="22"/>
              <w:szCs w:val="22"/>
              <w:lang w:eastAsia="pl-PL"/>
              <w14:ligatures w14:val="standardContextual"/>
            </w:rPr>
          </w:pPr>
          <w:hyperlink w:anchor="_Toc225965925" w:history="1">
            <w:r w:rsidRPr="009C5BC8">
              <w:rPr>
                <w:rStyle w:val="Hipercze"/>
                <w:rFonts w:ascii="Arial" w:hAnsi="Arial" w:cs="Arial"/>
                <w:noProof/>
                <w:sz w:val="22"/>
                <w:szCs w:val="22"/>
              </w:rPr>
              <w:t>15.</w:t>
            </w:r>
            <w:r w:rsidRPr="009C5BC8">
              <w:rPr>
                <w:rFonts w:ascii="Arial" w:eastAsiaTheme="minorEastAsia" w:hAnsi="Arial" w:cs="Arial"/>
                <w:noProof/>
                <w:kern w:val="2"/>
                <w:sz w:val="22"/>
                <w:szCs w:val="22"/>
                <w:lang w:eastAsia="pl-PL"/>
                <w14:ligatures w14:val="standardContextual"/>
              </w:rPr>
              <w:tab/>
            </w:r>
            <w:r w:rsidRPr="009C5BC8">
              <w:rPr>
                <w:rStyle w:val="Hipercze"/>
                <w:rFonts w:ascii="Arial" w:hAnsi="Arial" w:cs="Arial"/>
                <w:noProof/>
                <w:sz w:val="22"/>
                <w:szCs w:val="22"/>
              </w:rPr>
              <w:t>Force Majeure</w:t>
            </w:r>
            <w:r w:rsidRPr="009C5BC8">
              <w:rPr>
                <w:rFonts w:ascii="Arial" w:hAnsi="Arial" w:cs="Arial"/>
                <w:noProof/>
                <w:webHidden/>
                <w:sz w:val="22"/>
                <w:szCs w:val="22"/>
              </w:rPr>
              <w:tab/>
            </w:r>
            <w:r w:rsidRPr="009C5BC8">
              <w:rPr>
                <w:rFonts w:ascii="Arial" w:hAnsi="Arial" w:cs="Arial"/>
                <w:noProof/>
                <w:webHidden/>
                <w:sz w:val="22"/>
                <w:szCs w:val="22"/>
              </w:rPr>
              <w:fldChar w:fldCharType="begin"/>
            </w:r>
            <w:r w:rsidRPr="009C5BC8">
              <w:rPr>
                <w:rFonts w:ascii="Arial" w:hAnsi="Arial" w:cs="Arial"/>
                <w:noProof/>
                <w:webHidden/>
                <w:sz w:val="22"/>
                <w:szCs w:val="22"/>
              </w:rPr>
              <w:instrText xml:space="preserve"> PAGEREF _Toc225965925 \h </w:instrText>
            </w:r>
            <w:r w:rsidRPr="009C5BC8">
              <w:rPr>
                <w:rFonts w:ascii="Arial" w:hAnsi="Arial" w:cs="Arial"/>
                <w:noProof/>
                <w:webHidden/>
                <w:sz w:val="22"/>
                <w:szCs w:val="22"/>
              </w:rPr>
            </w:r>
            <w:r w:rsidRPr="009C5BC8">
              <w:rPr>
                <w:rFonts w:ascii="Arial" w:hAnsi="Arial" w:cs="Arial"/>
                <w:noProof/>
                <w:webHidden/>
                <w:sz w:val="22"/>
                <w:szCs w:val="22"/>
              </w:rPr>
              <w:fldChar w:fldCharType="separate"/>
            </w:r>
            <w:r w:rsidR="0034201F">
              <w:rPr>
                <w:rFonts w:ascii="Arial" w:hAnsi="Arial" w:cs="Arial"/>
                <w:noProof/>
                <w:webHidden/>
                <w:sz w:val="22"/>
                <w:szCs w:val="22"/>
              </w:rPr>
              <w:t>21</w:t>
            </w:r>
            <w:r w:rsidRPr="009C5BC8">
              <w:rPr>
                <w:rFonts w:ascii="Arial" w:hAnsi="Arial" w:cs="Arial"/>
                <w:noProof/>
                <w:webHidden/>
                <w:sz w:val="22"/>
                <w:szCs w:val="22"/>
              </w:rPr>
              <w:fldChar w:fldCharType="end"/>
            </w:r>
          </w:hyperlink>
        </w:p>
        <w:p w14:paraId="297D20BD" w14:textId="3853B5B1" w:rsidR="00A23DF1" w:rsidRPr="00467038" w:rsidRDefault="00F6112D" w:rsidP="00467038">
          <w:pPr>
            <w:pStyle w:val="Spistreci1"/>
            <w:rPr>
              <w:rFonts w:asciiTheme="minorHAnsi" w:eastAsiaTheme="minorEastAsia" w:hAnsiTheme="minorHAnsi" w:cstheme="minorBidi"/>
              <w:b w:val="0"/>
              <w:bCs w:val="0"/>
              <w:noProof/>
              <w:kern w:val="2"/>
              <w:sz w:val="24"/>
              <w:szCs w:val="24"/>
              <w14:ligatures w14:val="standardContextual"/>
            </w:rPr>
          </w:pPr>
          <w:hyperlink w:anchor="_Toc225965927" w:history="1">
            <w:r w:rsidRPr="009C5BC8">
              <w:rPr>
                <w:rStyle w:val="Hipercze"/>
                <w:rFonts w:ascii="Arial" w:hAnsi="Arial" w:cs="Arial"/>
                <w:noProof/>
                <w:sz w:val="22"/>
                <w:szCs w:val="22"/>
              </w:rPr>
              <w:t>16.</w:t>
            </w:r>
            <w:r w:rsidRPr="009C5BC8">
              <w:rPr>
                <w:rFonts w:ascii="Arial" w:eastAsiaTheme="minorEastAsia" w:hAnsi="Arial" w:cs="Arial"/>
                <w:noProof/>
                <w:kern w:val="2"/>
                <w:sz w:val="22"/>
                <w:szCs w:val="22"/>
                <w:lang w:eastAsia="pl-PL"/>
                <w14:ligatures w14:val="standardContextual"/>
              </w:rPr>
              <w:tab/>
            </w:r>
            <w:r w:rsidRPr="009C5BC8">
              <w:rPr>
                <w:rStyle w:val="Hipercze"/>
                <w:rFonts w:ascii="Arial" w:hAnsi="Arial" w:cs="Arial"/>
                <w:noProof/>
                <w:sz w:val="22"/>
                <w:szCs w:val="22"/>
              </w:rPr>
              <w:t>Final Provisions</w:t>
            </w:r>
            <w:r w:rsidRPr="009C5BC8">
              <w:rPr>
                <w:rFonts w:ascii="Arial" w:hAnsi="Arial" w:cs="Arial"/>
                <w:noProof/>
                <w:webHidden/>
                <w:sz w:val="22"/>
                <w:szCs w:val="22"/>
              </w:rPr>
              <w:tab/>
            </w:r>
            <w:r w:rsidRPr="009C5BC8">
              <w:rPr>
                <w:rFonts w:ascii="Arial" w:hAnsi="Arial" w:cs="Arial"/>
                <w:noProof/>
                <w:webHidden/>
                <w:sz w:val="22"/>
                <w:szCs w:val="22"/>
              </w:rPr>
              <w:fldChar w:fldCharType="begin"/>
            </w:r>
            <w:r w:rsidRPr="009C5BC8">
              <w:rPr>
                <w:rFonts w:ascii="Arial" w:hAnsi="Arial" w:cs="Arial"/>
                <w:noProof/>
                <w:webHidden/>
                <w:sz w:val="22"/>
                <w:szCs w:val="22"/>
              </w:rPr>
              <w:instrText xml:space="preserve"> PAGEREF _Toc225965927 \h </w:instrText>
            </w:r>
            <w:r w:rsidRPr="009C5BC8">
              <w:rPr>
                <w:rFonts w:ascii="Arial" w:hAnsi="Arial" w:cs="Arial"/>
                <w:noProof/>
                <w:webHidden/>
                <w:sz w:val="22"/>
                <w:szCs w:val="22"/>
              </w:rPr>
            </w:r>
            <w:r w:rsidRPr="009C5BC8">
              <w:rPr>
                <w:rFonts w:ascii="Arial" w:hAnsi="Arial" w:cs="Arial"/>
                <w:noProof/>
                <w:webHidden/>
                <w:sz w:val="22"/>
                <w:szCs w:val="22"/>
              </w:rPr>
              <w:fldChar w:fldCharType="separate"/>
            </w:r>
            <w:r w:rsidR="0034201F">
              <w:rPr>
                <w:rFonts w:ascii="Arial" w:hAnsi="Arial" w:cs="Arial"/>
                <w:noProof/>
                <w:webHidden/>
                <w:sz w:val="22"/>
                <w:szCs w:val="22"/>
              </w:rPr>
              <w:t>22</w:t>
            </w:r>
            <w:r w:rsidRPr="009C5BC8">
              <w:rPr>
                <w:rFonts w:ascii="Arial" w:hAnsi="Arial" w:cs="Arial"/>
                <w:noProof/>
                <w:webHidden/>
                <w:sz w:val="22"/>
                <w:szCs w:val="22"/>
              </w:rPr>
              <w:fldChar w:fldCharType="end"/>
            </w:r>
          </w:hyperlink>
          <w:r w:rsidR="00A23DF1" w:rsidRPr="00A23DF1">
            <w:rPr>
              <w:rFonts w:eastAsia="MS Mincho"/>
            </w:rPr>
            <w:fldChar w:fldCharType="end"/>
          </w:r>
        </w:p>
      </w:sdtContent>
    </w:sdt>
    <w:p w14:paraId="0D94F416" w14:textId="405DA995" w:rsidR="000037EA" w:rsidRPr="00467038" w:rsidRDefault="000037EA" w:rsidP="00B76DF3">
      <w:pPr>
        <w:spacing w:after="200"/>
        <w:jc w:val="both"/>
        <w:rPr>
          <w:rStyle w:val="normaltextrun"/>
          <w:color w:val="000000"/>
          <w:sz w:val="22"/>
          <w:szCs w:val="22"/>
          <w:shd w:val="clear" w:color="auto" w:fill="FFFFFF"/>
          <w:lang w:val="en-US"/>
        </w:rPr>
        <w:sectPr w:rsidR="000037EA" w:rsidRPr="00467038" w:rsidSect="00A8146A">
          <w:pgSz w:w="11900" w:h="16840"/>
          <w:pgMar w:top="1418" w:right="1418" w:bottom="1418" w:left="1418" w:header="0" w:footer="558" w:gutter="0"/>
          <w:cols w:space="720"/>
          <w:noEndnote/>
          <w:docGrid w:linePitch="360"/>
        </w:sectPr>
      </w:pPr>
    </w:p>
    <w:p w14:paraId="7C19D8B2" w14:textId="151166F3" w:rsidR="000037EA" w:rsidRPr="008A0A09" w:rsidRDefault="00AA0CD8" w:rsidP="00A8146A">
      <w:pPr>
        <w:pStyle w:val="Nagwek1"/>
        <w:rPr>
          <w:lang w:val="pl-PL"/>
        </w:rPr>
      </w:pPr>
      <w:bookmarkStart w:id="0" w:name="_Toc225965911"/>
      <w:r w:rsidRPr="00A8146A">
        <w:lastRenderedPageBreak/>
        <w:t>Defini</w:t>
      </w:r>
      <w:r w:rsidR="00A61736" w:rsidRPr="00A8146A">
        <w:t>tions</w:t>
      </w:r>
      <w:r w:rsidRPr="00A8146A">
        <w:t>.</w:t>
      </w:r>
      <w:bookmarkEnd w:id="0"/>
    </w:p>
    <w:p w14:paraId="0F17A1F6" w14:textId="1C3D7333" w:rsidR="00FB1BA5" w:rsidRDefault="00A61736" w:rsidP="007122EB">
      <w:pPr>
        <w:pStyle w:val="Nagwek2"/>
      </w:pPr>
      <w:r w:rsidRPr="00A8146A">
        <w:t xml:space="preserve">The </w:t>
      </w:r>
      <w:r w:rsidR="00AF4038" w:rsidRPr="00A8146A">
        <w:t xml:space="preserve">following </w:t>
      </w:r>
      <w:r w:rsidRPr="00A8146A">
        <w:t>terms used in the Agreement,</w:t>
      </w:r>
      <w:r w:rsidR="00AE6E25">
        <w:t xml:space="preserve"> including Orders,</w:t>
      </w:r>
      <w:r w:rsidRPr="00A8146A">
        <w:t xml:space="preserve"> regardless of tense and number, shall have the meanings</w:t>
      </w:r>
      <w:r w:rsidR="00D90A96" w:rsidRPr="007F70CD">
        <w:t xml:space="preserve"> indicated in the </w:t>
      </w:r>
      <w:r w:rsidR="00D90A96">
        <w:t>table below.</w:t>
      </w:r>
    </w:p>
    <w:p w14:paraId="329D51C9" w14:textId="07FCB0C7" w:rsidR="00A61736" w:rsidRDefault="00921DFC" w:rsidP="007122EB">
      <w:pPr>
        <w:pStyle w:val="Nagwek2"/>
      </w:pPr>
      <w:r w:rsidRPr="00921DFC">
        <w:t xml:space="preserve">Capitalized terms in the </w:t>
      </w:r>
      <w:r>
        <w:t>Appendices</w:t>
      </w:r>
      <w:r w:rsidRPr="00921DFC">
        <w:t xml:space="preserve"> to the Agreement (hereinafter referred to as the "</w:t>
      </w:r>
      <w:r w:rsidRPr="00921DFC">
        <w:rPr>
          <w:b/>
          <w:bCs/>
        </w:rPr>
        <w:t>Appendices</w:t>
      </w:r>
      <w:r w:rsidRPr="00921DFC">
        <w:t xml:space="preserve">") shall be given a meaning by the Parties in accordance with the definitions indicated in the Agreement, unless the </w:t>
      </w:r>
      <w:r w:rsidR="008305BC">
        <w:t>Appendix</w:t>
      </w:r>
      <w:r w:rsidRPr="00921DFC">
        <w:t xml:space="preserve"> explicitly defines the term otherwise.</w:t>
      </w:r>
    </w:p>
    <w:tbl>
      <w:tblPr>
        <w:tblW w:w="8509" w:type="dxa"/>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A0" w:firstRow="1" w:lastRow="0" w:firstColumn="1" w:lastColumn="0" w:noHBand="1" w:noVBand="1"/>
      </w:tblPr>
      <w:tblGrid>
        <w:gridCol w:w="2127"/>
        <w:gridCol w:w="6382"/>
      </w:tblGrid>
      <w:tr w:rsidR="00D04F00" w:rsidRPr="00D04F00" w14:paraId="74BBF987" w14:textId="77777777" w:rsidTr="00E20725">
        <w:trPr>
          <w:trHeight w:val="801"/>
        </w:trPr>
        <w:tc>
          <w:tcPr>
            <w:tcW w:w="2127" w:type="dxa"/>
            <w:shd w:val="clear" w:color="auto" w:fill="00863D"/>
            <w:vAlign w:val="center"/>
          </w:tcPr>
          <w:p w14:paraId="7F8F043D" w14:textId="38AF7481" w:rsidR="00D04F00" w:rsidRPr="00D04F00" w:rsidRDefault="00624FD5" w:rsidP="00D04F00">
            <w:pPr>
              <w:spacing w:before="120" w:after="120" w:line="276" w:lineRule="auto"/>
              <w:ind w:left="34"/>
              <w:jc w:val="center"/>
              <w:rPr>
                <w:rFonts w:ascii="Arial" w:eastAsia="Calibri" w:hAnsi="Arial" w:cs="Arial"/>
                <w:b/>
                <w:bCs/>
                <w:color w:val="FFFFFF"/>
                <w:sz w:val="22"/>
                <w:szCs w:val="22"/>
              </w:rPr>
            </w:pPr>
            <w:r w:rsidRPr="00624FD5">
              <w:rPr>
                <w:rFonts w:ascii="Arial" w:eastAsia="Calibri" w:hAnsi="Arial" w:cs="Arial"/>
                <w:b/>
                <w:bCs/>
                <w:color w:val="FFFFFF"/>
                <w:sz w:val="22"/>
                <w:szCs w:val="22"/>
              </w:rPr>
              <w:t>TERM</w:t>
            </w:r>
          </w:p>
        </w:tc>
        <w:tc>
          <w:tcPr>
            <w:tcW w:w="6382" w:type="dxa"/>
            <w:shd w:val="clear" w:color="auto" w:fill="00863D"/>
            <w:vAlign w:val="center"/>
          </w:tcPr>
          <w:p w14:paraId="2CA2985D" w14:textId="492AE773" w:rsidR="00D04F00" w:rsidRPr="00D04F00" w:rsidRDefault="00015D10" w:rsidP="00D04F00">
            <w:pPr>
              <w:spacing w:before="120" w:after="120" w:line="276" w:lineRule="auto"/>
              <w:ind w:left="34"/>
              <w:jc w:val="center"/>
              <w:rPr>
                <w:rFonts w:ascii="Arial" w:eastAsia="Calibri" w:hAnsi="Arial" w:cs="Arial"/>
                <w:b/>
                <w:bCs/>
                <w:color w:val="FFFFFF"/>
                <w:sz w:val="22"/>
                <w:szCs w:val="22"/>
              </w:rPr>
            </w:pPr>
            <w:r w:rsidRPr="00015D10">
              <w:rPr>
                <w:rFonts w:ascii="Arial" w:eastAsia="Calibri" w:hAnsi="Arial" w:cs="Arial"/>
                <w:b/>
                <w:bCs/>
                <w:color w:val="FFFFFF"/>
                <w:sz w:val="22"/>
                <w:szCs w:val="22"/>
              </w:rPr>
              <w:t>DEFINITION</w:t>
            </w:r>
          </w:p>
        </w:tc>
      </w:tr>
      <w:tr w:rsidR="00D04F00" w:rsidRPr="0034201F" w14:paraId="71D22D91" w14:textId="77777777" w:rsidTr="00AE53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525"/>
        </w:trPr>
        <w:tc>
          <w:tcPr>
            <w:tcW w:w="2127" w:type="dxa"/>
            <w:tcBorders>
              <w:top w:val="single" w:sz="4" w:space="0" w:color="auto"/>
              <w:left w:val="single" w:sz="4" w:space="0" w:color="auto"/>
              <w:bottom w:val="single" w:sz="4" w:space="0" w:color="auto"/>
              <w:right w:val="single" w:sz="4" w:space="0" w:color="auto"/>
            </w:tcBorders>
            <w:vAlign w:val="center"/>
          </w:tcPr>
          <w:p w14:paraId="6A60B6C3" w14:textId="07CC14AE" w:rsidR="00D04F00" w:rsidRPr="007F70CD" w:rsidRDefault="003914C9" w:rsidP="00D04F00">
            <w:pPr>
              <w:spacing w:line="276" w:lineRule="auto"/>
              <w:jc w:val="both"/>
              <w:rPr>
                <w:rFonts w:ascii="Arial" w:eastAsia="MS Mincho" w:hAnsi="Arial" w:cs="Arial"/>
                <w:b/>
                <w:sz w:val="22"/>
                <w:szCs w:val="22"/>
                <w:lang w:val="en-US"/>
              </w:rPr>
            </w:pPr>
            <w:r w:rsidRPr="007F70CD">
              <w:rPr>
                <w:rFonts w:ascii="Arial" w:eastAsia="MS Mincho" w:hAnsi="Arial" w:cs="Arial"/>
                <w:b/>
                <w:sz w:val="22"/>
                <w:szCs w:val="22"/>
                <w:lang w:val="en-US"/>
              </w:rPr>
              <w:t>Acceptance</w:t>
            </w:r>
          </w:p>
        </w:tc>
        <w:tc>
          <w:tcPr>
            <w:tcW w:w="6382" w:type="dxa"/>
            <w:tcBorders>
              <w:top w:val="single" w:sz="4" w:space="0" w:color="auto"/>
              <w:left w:val="single" w:sz="4" w:space="0" w:color="auto"/>
              <w:bottom w:val="single" w:sz="4" w:space="0" w:color="auto"/>
              <w:right w:val="single" w:sz="4" w:space="0" w:color="auto"/>
            </w:tcBorders>
            <w:vAlign w:val="center"/>
          </w:tcPr>
          <w:p w14:paraId="1B504776" w14:textId="2EF66D69" w:rsidR="00D04F00" w:rsidRPr="007F70CD" w:rsidRDefault="003D2806" w:rsidP="00AE538A">
            <w:pPr>
              <w:tabs>
                <w:tab w:val="num" w:pos="360"/>
              </w:tabs>
              <w:spacing w:line="276" w:lineRule="auto"/>
              <w:jc w:val="both"/>
              <w:rPr>
                <w:rFonts w:ascii="Arial" w:eastAsia="Times New Roman" w:hAnsi="Arial" w:cs="Arial"/>
                <w:sz w:val="22"/>
                <w:szCs w:val="22"/>
                <w:lang w:val="en-US"/>
              </w:rPr>
            </w:pPr>
            <w:r w:rsidRPr="003D2806">
              <w:rPr>
                <w:rFonts w:ascii="Arial" w:eastAsia="Times New Roman" w:hAnsi="Arial" w:cs="Arial"/>
                <w:sz w:val="22"/>
                <w:szCs w:val="22"/>
                <w:lang w:val="en-US"/>
              </w:rPr>
              <w:t xml:space="preserve">confirmation by the Ordering Party of the due performance of the Agreement: (i) with respect to the respective Development Order. The appropriate Acceptance Protocol shall be a proof of Acceptance. The terms and conditions of Acceptance are set forth in </w:t>
            </w:r>
            <w:r w:rsidR="00AA2D57">
              <w:rPr>
                <w:rFonts w:ascii="Arial" w:eastAsia="Times New Roman" w:hAnsi="Arial" w:cs="Arial"/>
                <w:sz w:val="22"/>
                <w:szCs w:val="22"/>
                <w:lang w:val="en-US"/>
              </w:rPr>
              <w:t>Appendix</w:t>
            </w:r>
            <w:r w:rsidRPr="003D2806">
              <w:rPr>
                <w:rFonts w:ascii="Arial" w:eastAsia="Times New Roman" w:hAnsi="Arial" w:cs="Arial"/>
                <w:sz w:val="22"/>
                <w:szCs w:val="22"/>
                <w:lang w:val="en-US"/>
              </w:rPr>
              <w:t xml:space="preserve"> No. </w:t>
            </w:r>
            <w:r w:rsidR="00D21C80">
              <w:rPr>
                <w:rFonts w:ascii="Arial" w:eastAsia="Times New Roman" w:hAnsi="Arial" w:cs="Arial"/>
                <w:sz w:val="22"/>
                <w:szCs w:val="22"/>
                <w:lang w:val="en-US"/>
              </w:rPr>
              <w:t>3</w:t>
            </w:r>
            <w:r w:rsidRPr="003D2806">
              <w:rPr>
                <w:rFonts w:ascii="Arial" w:eastAsia="Times New Roman" w:hAnsi="Arial" w:cs="Arial"/>
                <w:sz w:val="22"/>
                <w:szCs w:val="22"/>
                <w:lang w:val="en-US"/>
              </w:rPr>
              <w:t xml:space="preserve"> [</w:t>
            </w:r>
            <w:r w:rsidR="00AE6E25" w:rsidRPr="00AE6E25">
              <w:rPr>
                <w:rFonts w:ascii="Arial" w:eastAsia="Times New Roman" w:hAnsi="Arial" w:cs="Arial"/>
                <w:b/>
                <w:bCs/>
                <w:sz w:val="22"/>
                <w:szCs w:val="22"/>
                <w:lang w:val="en-US"/>
              </w:rPr>
              <w:t>Confirmation of Performance of Services and Document Templates</w:t>
            </w:r>
            <w:r w:rsidRPr="003D2806">
              <w:rPr>
                <w:rFonts w:ascii="Arial" w:eastAsia="Times New Roman" w:hAnsi="Arial" w:cs="Arial"/>
                <w:sz w:val="22"/>
                <w:szCs w:val="22"/>
                <w:lang w:val="en-US"/>
              </w:rPr>
              <w:t>].</w:t>
            </w:r>
          </w:p>
        </w:tc>
      </w:tr>
      <w:tr w:rsidR="004A011D" w:rsidRPr="0034201F" w14:paraId="624D7958" w14:textId="77777777" w:rsidTr="00AE53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525"/>
        </w:trPr>
        <w:tc>
          <w:tcPr>
            <w:tcW w:w="2127" w:type="dxa"/>
            <w:tcBorders>
              <w:top w:val="single" w:sz="4" w:space="0" w:color="auto"/>
              <w:left w:val="single" w:sz="4" w:space="0" w:color="auto"/>
              <w:bottom w:val="single" w:sz="4" w:space="0" w:color="auto"/>
              <w:right w:val="single" w:sz="4" w:space="0" w:color="auto"/>
            </w:tcBorders>
            <w:vAlign w:val="center"/>
          </w:tcPr>
          <w:p w14:paraId="2F7F8032" w14:textId="6A17EE50" w:rsidR="004A011D" w:rsidRPr="004A011D" w:rsidRDefault="00994F21" w:rsidP="00D04F00">
            <w:pPr>
              <w:spacing w:line="276" w:lineRule="auto"/>
              <w:jc w:val="both"/>
              <w:rPr>
                <w:rFonts w:ascii="Arial" w:eastAsia="MS Mincho" w:hAnsi="Arial" w:cs="Arial"/>
                <w:b/>
                <w:sz w:val="22"/>
                <w:szCs w:val="22"/>
                <w:lang w:val="en-US"/>
              </w:rPr>
            </w:pPr>
            <w:r w:rsidRPr="00994F21">
              <w:rPr>
                <w:rFonts w:ascii="Arial" w:eastAsia="MS Mincho" w:hAnsi="Arial" w:cs="Arial"/>
                <w:b/>
                <w:sz w:val="22"/>
                <w:szCs w:val="22"/>
                <w:lang w:val="en-US"/>
              </w:rPr>
              <w:t>Acceptance Protocol</w:t>
            </w:r>
          </w:p>
        </w:tc>
        <w:tc>
          <w:tcPr>
            <w:tcW w:w="6382" w:type="dxa"/>
            <w:tcBorders>
              <w:top w:val="single" w:sz="4" w:space="0" w:color="auto"/>
              <w:left w:val="single" w:sz="4" w:space="0" w:color="auto"/>
              <w:bottom w:val="single" w:sz="4" w:space="0" w:color="auto"/>
              <w:right w:val="single" w:sz="4" w:space="0" w:color="auto"/>
            </w:tcBorders>
            <w:vAlign w:val="center"/>
          </w:tcPr>
          <w:p w14:paraId="4965D29C" w14:textId="50A20E02" w:rsidR="004A011D" w:rsidRPr="004A011D" w:rsidRDefault="00D33518" w:rsidP="00AE538A">
            <w:pPr>
              <w:tabs>
                <w:tab w:val="num" w:pos="360"/>
              </w:tabs>
              <w:spacing w:line="276" w:lineRule="auto"/>
              <w:jc w:val="both"/>
              <w:rPr>
                <w:rFonts w:ascii="Arial" w:eastAsia="Times New Roman" w:hAnsi="Arial" w:cs="Arial"/>
                <w:sz w:val="22"/>
                <w:szCs w:val="22"/>
                <w:lang w:val="en-US"/>
              </w:rPr>
            </w:pPr>
            <w:r w:rsidRPr="00D33518">
              <w:rPr>
                <w:rFonts w:ascii="Arial" w:eastAsia="Times New Roman" w:hAnsi="Arial" w:cs="Arial"/>
                <w:sz w:val="22"/>
                <w:szCs w:val="22"/>
                <w:lang w:val="en-US"/>
              </w:rPr>
              <w:t xml:space="preserve">a document constituting the confirmation of an Acceptance, prepared by the Ordering Party in accordance with </w:t>
            </w:r>
            <w:r w:rsidR="00AA2D57" w:rsidRPr="00AA2D57">
              <w:rPr>
                <w:rFonts w:ascii="Arial" w:eastAsia="Times New Roman" w:hAnsi="Arial" w:cs="Arial"/>
                <w:sz w:val="22"/>
                <w:szCs w:val="22"/>
                <w:lang w:val="en-US"/>
              </w:rPr>
              <w:t>Appendix</w:t>
            </w:r>
            <w:r w:rsidRPr="00D33518">
              <w:rPr>
                <w:rFonts w:ascii="Arial" w:eastAsia="Times New Roman" w:hAnsi="Arial" w:cs="Arial"/>
                <w:sz w:val="22"/>
                <w:szCs w:val="22"/>
                <w:lang w:val="en-US"/>
              </w:rPr>
              <w:t xml:space="preserve"> No. </w:t>
            </w:r>
            <w:r w:rsidR="00D21C80">
              <w:rPr>
                <w:rFonts w:ascii="Arial" w:eastAsia="Times New Roman" w:hAnsi="Arial" w:cs="Arial"/>
                <w:sz w:val="22"/>
                <w:szCs w:val="22"/>
                <w:lang w:val="en-US"/>
              </w:rPr>
              <w:t>3</w:t>
            </w:r>
            <w:r w:rsidRPr="00D33518">
              <w:rPr>
                <w:rFonts w:ascii="Arial" w:eastAsia="Times New Roman" w:hAnsi="Arial" w:cs="Arial"/>
                <w:sz w:val="22"/>
                <w:szCs w:val="22"/>
                <w:lang w:val="en-US"/>
              </w:rPr>
              <w:t xml:space="preserve"> [</w:t>
            </w:r>
            <w:r w:rsidR="00AE6E25" w:rsidRPr="00AE6E25">
              <w:rPr>
                <w:rFonts w:ascii="Arial" w:eastAsia="Times New Roman" w:hAnsi="Arial" w:cs="Arial"/>
                <w:b/>
                <w:bCs/>
                <w:sz w:val="22"/>
                <w:szCs w:val="22"/>
                <w:lang w:val="en-US"/>
              </w:rPr>
              <w:t>Confirmation of Performance of Services and Document Templates</w:t>
            </w:r>
            <w:r w:rsidRPr="00D33518">
              <w:rPr>
                <w:rFonts w:ascii="Arial" w:eastAsia="Times New Roman" w:hAnsi="Arial" w:cs="Arial"/>
                <w:sz w:val="22"/>
                <w:szCs w:val="22"/>
                <w:lang w:val="en-US"/>
              </w:rPr>
              <w:t>].</w:t>
            </w:r>
          </w:p>
        </w:tc>
      </w:tr>
      <w:tr w:rsidR="00C52078" w:rsidRPr="0034201F" w14:paraId="5FBEFD69" w14:textId="77777777" w:rsidTr="00AE53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525"/>
        </w:trPr>
        <w:tc>
          <w:tcPr>
            <w:tcW w:w="2127" w:type="dxa"/>
            <w:tcBorders>
              <w:top w:val="single" w:sz="4" w:space="0" w:color="auto"/>
              <w:left w:val="single" w:sz="4" w:space="0" w:color="auto"/>
              <w:bottom w:val="single" w:sz="4" w:space="0" w:color="auto"/>
              <w:right w:val="single" w:sz="4" w:space="0" w:color="auto"/>
            </w:tcBorders>
            <w:vAlign w:val="center"/>
          </w:tcPr>
          <w:p w14:paraId="07F69AEE" w14:textId="6AE47201" w:rsidR="00C52078" w:rsidRPr="00C52078" w:rsidRDefault="00C52078" w:rsidP="00C52078">
            <w:pPr>
              <w:spacing w:line="276" w:lineRule="auto"/>
              <w:jc w:val="both"/>
              <w:rPr>
                <w:rFonts w:ascii="Arial" w:eastAsia="MS Mincho" w:hAnsi="Arial" w:cs="Arial"/>
                <w:b/>
                <w:sz w:val="22"/>
                <w:szCs w:val="22"/>
                <w:lang w:val="en-US"/>
              </w:rPr>
            </w:pPr>
            <w:r w:rsidRPr="00C52078">
              <w:rPr>
                <w:rFonts w:ascii="Arial" w:hAnsi="Arial" w:cs="Arial"/>
                <w:b/>
                <w:sz w:val="22"/>
                <w:szCs w:val="22"/>
                <w:lang w:val="en-US"/>
              </w:rPr>
              <w:t xml:space="preserve">Approval </w:t>
            </w:r>
          </w:p>
        </w:tc>
        <w:tc>
          <w:tcPr>
            <w:tcW w:w="6382" w:type="dxa"/>
            <w:tcBorders>
              <w:top w:val="single" w:sz="4" w:space="0" w:color="auto"/>
              <w:left w:val="single" w:sz="4" w:space="0" w:color="auto"/>
              <w:bottom w:val="single" w:sz="4" w:space="0" w:color="auto"/>
              <w:right w:val="single" w:sz="4" w:space="0" w:color="auto"/>
            </w:tcBorders>
            <w:vAlign w:val="center"/>
          </w:tcPr>
          <w:p w14:paraId="1AA24F0A" w14:textId="4776BFFA" w:rsidR="00C52078" w:rsidRPr="00C52078" w:rsidRDefault="00C52078" w:rsidP="00C52078">
            <w:pPr>
              <w:tabs>
                <w:tab w:val="num" w:pos="360"/>
              </w:tabs>
              <w:spacing w:line="276" w:lineRule="auto"/>
              <w:jc w:val="both"/>
              <w:rPr>
                <w:rFonts w:ascii="Arial" w:eastAsia="Times New Roman" w:hAnsi="Arial" w:cs="Arial"/>
                <w:sz w:val="22"/>
                <w:szCs w:val="22"/>
                <w:lang w:val="en-US"/>
              </w:rPr>
            </w:pPr>
            <w:r w:rsidRPr="00C52078">
              <w:rPr>
                <w:rFonts w:ascii="Arial" w:hAnsi="Arial" w:cs="Arial"/>
                <w:sz w:val="22"/>
                <w:szCs w:val="22"/>
                <w:lang w:val="en-US"/>
              </w:rPr>
              <w:t xml:space="preserve">confirmation by the Ordering Party of the due performance of the Agreement: (i) with respect to the respective Service Order and (ii) in accordance with the Agreement. The appropriate Approval Protocol shall be a proof of Approval. The terms and condition of Approval are set forth in </w:t>
            </w:r>
            <w:r w:rsidR="00AA2D57" w:rsidRPr="00AA2D57">
              <w:rPr>
                <w:rFonts w:ascii="Arial" w:hAnsi="Arial" w:cs="Arial"/>
                <w:sz w:val="22"/>
                <w:szCs w:val="22"/>
                <w:lang w:val="en-US"/>
              </w:rPr>
              <w:t>Appendix</w:t>
            </w:r>
            <w:r w:rsidRPr="00C52078">
              <w:rPr>
                <w:rFonts w:ascii="Arial" w:hAnsi="Arial" w:cs="Arial"/>
                <w:sz w:val="22"/>
                <w:szCs w:val="22"/>
                <w:lang w:val="en-US"/>
              </w:rPr>
              <w:t xml:space="preserve"> No. </w:t>
            </w:r>
            <w:r w:rsidR="00D21C80">
              <w:rPr>
                <w:rFonts w:ascii="Arial" w:hAnsi="Arial" w:cs="Arial"/>
                <w:sz w:val="22"/>
                <w:szCs w:val="22"/>
                <w:lang w:val="en-US"/>
              </w:rPr>
              <w:t>3</w:t>
            </w:r>
            <w:r w:rsidRPr="00C52078">
              <w:rPr>
                <w:rFonts w:ascii="Arial" w:hAnsi="Arial" w:cs="Arial"/>
                <w:sz w:val="22"/>
                <w:szCs w:val="22"/>
                <w:lang w:val="en-US"/>
              </w:rPr>
              <w:t xml:space="preserve"> [</w:t>
            </w:r>
            <w:r w:rsidR="00AE6E25" w:rsidRPr="00AE6E25">
              <w:rPr>
                <w:rFonts w:ascii="Arial" w:hAnsi="Arial" w:cs="Arial"/>
                <w:b/>
                <w:sz w:val="22"/>
                <w:szCs w:val="22"/>
                <w:lang w:val="en-US"/>
              </w:rPr>
              <w:t>Confirmation of Performance of Services and Document Templates</w:t>
            </w:r>
            <w:r w:rsidRPr="00C52078">
              <w:rPr>
                <w:rFonts w:ascii="Arial" w:hAnsi="Arial" w:cs="Arial"/>
                <w:bCs/>
                <w:sz w:val="22"/>
                <w:szCs w:val="22"/>
                <w:lang w:val="en-US"/>
              </w:rPr>
              <w:t>].</w:t>
            </w:r>
            <w:r w:rsidRPr="00C52078">
              <w:rPr>
                <w:rFonts w:ascii="Arial" w:hAnsi="Arial" w:cs="Arial"/>
                <w:b/>
                <w:sz w:val="22"/>
                <w:szCs w:val="22"/>
                <w:lang w:val="en-US"/>
              </w:rPr>
              <w:t xml:space="preserve"> </w:t>
            </w:r>
          </w:p>
        </w:tc>
      </w:tr>
      <w:tr w:rsidR="00D567EA" w:rsidRPr="0034201F" w14:paraId="5C39F7C5" w14:textId="77777777" w:rsidTr="00D567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525"/>
        </w:trPr>
        <w:tc>
          <w:tcPr>
            <w:tcW w:w="2127" w:type="dxa"/>
            <w:tcBorders>
              <w:top w:val="single" w:sz="4" w:space="0" w:color="auto"/>
              <w:left w:val="single" w:sz="4" w:space="0" w:color="auto"/>
              <w:bottom w:val="single" w:sz="4" w:space="0" w:color="auto"/>
              <w:right w:val="single" w:sz="4" w:space="0" w:color="auto"/>
            </w:tcBorders>
            <w:vAlign w:val="center"/>
          </w:tcPr>
          <w:p w14:paraId="32CA8CCF" w14:textId="16931778" w:rsidR="00D567EA" w:rsidRPr="00D567EA" w:rsidRDefault="00D567EA" w:rsidP="00D567EA">
            <w:pPr>
              <w:spacing w:line="276" w:lineRule="auto"/>
              <w:jc w:val="both"/>
              <w:rPr>
                <w:rFonts w:ascii="Arial" w:hAnsi="Arial" w:cs="Arial"/>
                <w:b/>
                <w:sz w:val="22"/>
                <w:szCs w:val="22"/>
                <w:lang w:val="en-US"/>
              </w:rPr>
            </w:pPr>
            <w:r w:rsidRPr="00D567EA">
              <w:rPr>
                <w:rFonts w:ascii="Arial" w:hAnsi="Arial" w:cs="Arial"/>
                <w:b/>
                <w:sz w:val="22"/>
                <w:szCs w:val="22"/>
                <w:lang w:val="en-US"/>
              </w:rPr>
              <w:t>Approval Protocol</w:t>
            </w:r>
          </w:p>
        </w:tc>
        <w:tc>
          <w:tcPr>
            <w:tcW w:w="6382" w:type="dxa"/>
            <w:tcBorders>
              <w:top w:val="single" w:sz="4" w:space="0" w:color="auto"/>
              <w:left w:val="single" w:sz="4" w:space="0" w:color="auto"/>
              <w:bottom w:val="single" w:sz="4" w:space="0" w:color="auto"/>
              <w:right w:val="single" w:sz="4" w:space="0" w:color="auto"/>
            </w:tcBorders>
          </w:tcPr>
          <w:p w14:paraId="1F88BFFC" w14:textId="3E6F1657" w:rsidR="00D567EA" w:rsidRPr="00D567EA" w:rsidRDefault="00D567EA" w:rsidP="00D567EA">
            <w:pPr>
              <w:tabs>
                <w:tab w:val="num" w:pos="360"/>
              </w:tabs>
              <w:spacing w:line="276" w:lineRule="auto"/>
              <w:jc w:val="both"/>
              <w:rPr>
                <w:rFonts w:ascii="Arial" w:hAnsi="Arial" w:cs="Arial"/>
                <w:sz w:val="22"/>
                <w:szCs w:val="22"/>
                <w:lang w:val="en-US"/>
              </w:rPr>
            </w:pPr>
            <w:r w:rsidRPr="00D567EA">
              <w:rPr>
                <w:rFonts w:ascii="Arial" w:hAnsi="Arial" w:cs="Arial"/>
                <w:sz w:val="22"/>
                <w:szCs w:val="22"/>
                <w:lang w:val="en-US"/>
              </w:rPr>
              <w:t xml:space="preserve">a document constituting the confirmation of an Approval, prepared by the Ordering Party in accordance with </w:t>
            </w:r>
            <w:r w:rsidR="00AA2D57" w:rsidRPr="00AA2D57">
              <w:rPr>
                <w:rFonts w:ascii="Arial" w:hAnsi="Arial" w:cs="Arial"/>
                <w:sz w:val="22"/>
                <w:szCs w:val="22"/>
                <w:lang w:val="en-US"/>
              </w:rPr>
              <w:t>Appendix</w:t>
            </w:r>
            <w:r w:rsidRPr="00D567EA">
              <w:rPr>
                <w:rFonts w:ascii="Arial" w:hAnsi="Arial" w:cs="Arial"/>
                <w:sz w:val="22"/>
                <w:szCs w:val="22"/>
                <w:lang w:val="en-US"/>
              </w:rPr>
              <w:t xml:space="preserve"> No. </w:t>
            </w:r>
            <w:r w:rsidR="00D21C80">
              <w:rPr>
                <w:rFonts w:ascii="Arial" w:hAnsi="Arial" w:cs="Arial"/>
                <w:sz w:val="22"/>
                <w:szCs w:val="22"/>
                <w:lang w:val="en-US"/>
              </w:rPr>
              <w:t>3</w:t>
            </w:r>
            <w:r w:rsidRPr="00D567EA">
              <w:rPr>
                <w:rFonts w:ascii="Arial" w:hAnsi="Arial" w:cs="Arial"/>
                <w:sz w:val="22"/>
                <w:szCs w:val="22"/>
                <w:lang w:val="en-US"/>
              </w:rPr>
              <w:t xml:space="preserve"> [</w:t>
            </w:r>
            <w:r w:rsidR="00AE6E25" w:rsidRPr="00AE6E25">
              <w:rPr>
                <w:rFonts w:ascii="Arial" w:hAnsi="Arial" w:cs="Arial"/>
                <w:b/>
                <w:sz w:val="22"/>
                <w:szCs w:val="22"/>
                <w:lang w:val="en-US"/>
              </w:rPr>
              <w:t>Confirmation of Performance of Services and Document Templates</w:t>
            </w:r>
            <w:r w:rsidRPr="00D567EA">
              <w:rPr>
                <w:rFonts w:ascii="Arial" w:hAnsi="Arial" w:cs="Arial"/>
                <w:sz w:val="22"/>
                <w:szCs w:val="22"/>
                <w:lang w:val="en-US"/>
              </w:rPr>
              <w:t>].</w:t>
            </w:r>
          </w:p>
        </w:tc>
      </w:tr>
      <w:tr w:rsidR="00D567EA" w:rsidRPr="0034201F" w14:paraId="48E4C3D2" w14:textId="77777777" w:rsidTr="00AE53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525"/>
        </w:trPr>
        <w:tc>
          <w:tcPr>
            <w:tcW w:w="2127" w:type="dxa"/>
            <w:tcBorders>
              <w:top w:val="single" w:sz="4" w:space="0" w:color="auto"/>
              <w:left w:val="single" w:sz="4" w:space="0" w:color="auto"/>
              <w:bottom w:val="single" w:sz="4" w:space="0" w:color="auto"/>
              <w:right w:val="single" w:sz="4" w:space="0" w:color="auto"/>
            </w:tcBorders>
            <w:vAlign w:val="center"/>
          </w:tcPr>
          <w:p w14:paraId="1BE46C25" w14:textId="561ECE53" w:rsidR="00D567EA" w:rsidRDefault="00D567EA" w:rsidP="00D567EA">
            <w:pPr>
              <w:spacing w:line="276" w:lineRule="auto"/>
              <w:jc w:val="both"/>
              <w:rPr>
                <w:rFonts w:ascii="Arial" w:eastAsia="MS Mincho" w:hAnsi="Arial" w:cs="Arial"/>
                <w:b/>
                <w:sz w:val="22"/>
                <w:szCs w:val="22"/>
                <w:lang w:val="en-US"/>
              </w:rPr>
            </w:pPr>
            <w:r>
              <w:rPr>
                <w:rFonts w:ascii="Arial" w:eastAsia="MS Mincho" w:hAnsi="Arial" w:cs="Arial"/>
                <w:b/>
                <w:sz w:val="22"/>
                <w:szCs w:val="22"/>
                <w:lang w:val="en-US"/>
              </w:rPr>
              <w:t>Agreement Coordinator</w:t>
            </w:r>
          </w:p>
        </w:tc>
        <w:tc>
          <w:tcPr>
            <w:tcW w:w="6382" w:type="dxa"/>
            <w:tcBorders>
              <w:top w:val="single" w:sz="4" w:space="0" w:color="auto"/>
              <w:left w:val="single" w:sz="4" w:space="0" w:color="auto"/>
              <w:bottom w:val="single" w:sz="4" w:space="0" w:color="auto"/>
              <w:right w:val="single" w:sz="4" w:space="0" w:color="auto"/>
            </w:tcBorders>
            <w:vAlign w:val="center"/>
          </w:tcPr>
          <w:p w14:paraId="25159AEA" w14:textId="674A3B66" w:rsidR="00D567EA" w:rsidRPr="0092562E" w:rsidDel="004A011D" w:rsidRDefault="00D567EA" w:rsidP="00D567EA">
            <w:pPr>
              <w:tabs>
                <w:tab w:val="num" w:pos="360"/>
              </w:tabs>
              <w:spacing w:line="276" w:lineRule="auto"/>
              <w:jc w:val="both"/>
              <w:rPr>
                <w:rFonts w:ascii="Arial" w:eastAsia="Times New Roman" w:hAnsi="Arial" w:cs="Arial"/>
                <w:sz w:val="22"/>
                <w:szCs w:val="22"/>
                <w:lang w:val="en-US"/>
              </w:rPr>
            </w:pPr>
            <w:r w:rsidRPr="004850E2">
              <w:rPr>
                <w:rFonts w:ascii="Arial" w:eastAsia="Times New Roman" w:hAnsi="Arial" w:cs="Arial"/>
                <w:sz w:val="22"/>
                <w:szCs w:val="22"/>
                <w:lang w:val="en-US"/>
              </w:rPr>
              <w:t>a person designated by a Party for day-to-day contacts with the other Party, supervision of the execution of the Agreement and other activities specified in the Agreement.</w:t>
            </w:r>
          </w:p>
        </w:tc>
      </w:tr>
      <w:tr w:rsidR="00D567EA" w:rsidRPr="0034201F" w14:paraId="4F6A0FC2" w14:textId="77777777" w:rsidTr="00AE53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525"/>
        </w:trPr>
        <w:tc>
          <w:tcPr>
            <w:tcW w:w="2127" w:type="dxa"/>
            <w:tcBorders>
              <w:top w:val="single" w:sz="4" w:space="0" w:color="auto"/>
              <w:left w:val="single" w:sz="4" w:space="0" w:color="auto"/>
              <w:bottom w:val="single" w:sz="4" w:space="0" w:color="auto"/>
              <w:right w:val="single" w:sz="4" w:space="0" w:color="auto"/>
            </w:tcBorders>
            <w:vAlign w:val="center"/>
          </w:tcPr>
          <w:p w14:paraId="21C6CE2C" w14:textId="28115075" w:rsidR="00D567EA" w:rsidRDefault="00D567EA" w:rsidP="00D567EA">
            <w:pPr>
              <w:spacing w:line="276" w:lineRule="auto"/>
              <w:jc w:val="both"/>
              <w:rPr>
                <w:rFonts w:ascii="Arial" w:eastAsia="MS Mincho" w:hAnsi="Arial" w:cs="Arial"/>
                <w:b/>
                <w:sz w:val="22"/>
                <w:szCs w:val="22"/>
                <w:lang w:val="en-US"/>
              </w:rPr>
            </w:pPr>
            <w:r>
              <w:rPr>
                <w:rFonts w:ascii="Arial" w:eastAsia="MS Mincho" w:hAnsi="Arial" w:cs="Arial"/>
                <w:b/>
                <w:sz w:val="22"/>
                <w:szCs w:val="22"/>
                <w:lang w:val="en-US"/>
              </w:rPr>
              <w:t>Business Day</w:t>
            </w:r>
          </w:p>
        </w:tc>
        <w:tc>
          <w:tcPr>
            <w:tcW w:w="6382" w:type="dxa"/>
            <w:tcBorders>
              <w:top w:val="single" w:sz="4" w:space="0" w:color="auto"/>
              <w:left w:val="single" w:sz="4" w:space="0" w:color="auto"/>
              <w:bottom w:val="single" w:sz="4" w:space="0" w:color="auto"/>
              <w:right w:val="single" w:sz="4" w:space="0" w:color="auto"/>
            </w:tcBorders>
            <w:vAlign w:val="center"/>
          </w:tcPr>
          <w:p w14:paraId="62E03BFC" w14:textId="301AA4FB" w:rsidR="00D567EA" w:rsidRPr="000C3D7D" w:rsidRDefault="00AA20C7" w:rsidP="00467038">
            <w:pPr>
              <w:pStyle w:val="Teksttreci0"/>
              <w:tabs>
                <w:tab w:val="left" w:pos="678"/>
              </w:tabs>
              <w:spacing w:after="40" w:line="276" w:lineRule="auto"/>
              <w:jc w:val="both"/>
            </w:pPr>
            <w:r w:rsidRPr="00467038">
              <w:rPr>
                <w:rStyle w:val="Teksttreci"/>
                <w:sz w:val="22"/>
                <w:szCs w:val="22"/>
                <w:lang w:val="en-GB"/>
              </w:rPr>
              <w:t>a day from Monday to Friday, excluding public holidays in Poland and the United Kingdom.</w:t>
            </w:r>
          </w:p>
        </w:tc>
      </w:tr>
      <w:tr w:rsidR="00D567EA" w:rsidRPr="0034201F" w14:paraId="3C12D29B" w14:textId="77777777" w:rsidTr="00AE53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525"/>
        </w:trPr>
        <w:tc>
          <w:tcPr>
            <w:tcW w:w="2127" w:type="dxa"/>
            <w:tcBorders>
              <w:top w:val="single" w:sz="4" w:space="0" w:color="auto"/>
              <w:left w:val="single" w:sz="4" w:space="0" w:color="auto"/>
              <w:bottom w:val="single" w:sz="4" w:space="0" w:color="auto"/>
              <w:right w:val="single" w:sz="4" w:space="0" w:color="auto"/>
            </w:tcBorders>
            <w:vAlign w:val="center"/>
          </w:tcPr>
          <w:p w14:paraId="27274C9A" w14:textId="46BEC5D2" w:rsidR="00D567EA" w:rsidRPr="00935148" w:rsidRDefault="00D567EA" w:rsidP="00D567EA">
            <w:pPr>
              <w:spacing w:line="276" w:lineRule="auto"/>
              <w:jc w:val="both"/>
              <w:rPr>
                <w:rFonts w:ascii="Arial" w:hAnsi="Arial" w:cs="Arial"/>
                <w:b/>
                <w:sz w:val="22"/>
                <w:szCs w:val="22"/>
                <w:lang w:val="en-US"/>
              </w:rPr>
            </w:pPr>
            <w:r>
              <w:rPr>
                <w:rFonts w:ascii="Arial" w:hAnsi="Arial" w:cs="Arial"/>
                <w:b/>
                <w:sz w:val="22"/>
                <w:szCs w:val="22"/>
                <w:lang w:val="en-US"/>
              </w:rPr>
              <w:t>Civil Code</w:t>
            </w:r>
          </w:p>
        </w:tc>
        <w:tc>
          <w:tcPr>
            <w:tcW w:w="6382" w:type="dxa"/>
            <w:tcBorders>
              <w:top w:val="single" w:sz="4" w:space="0" w:color="auto"/>
              <w:left w:val="single" w:sz="4" w:space="0" w:color="auto"/>
              <w:bottom w:val="single" w:sz="4" w:space="0" w:color="auto"/>
              <w:right w:val="single" w:sz="4" w:space="0" w:color="auto"/>
            </w:tcBorders>
            <w:vAlign w:val="center"/>
          </w:tcPr>
          <w:p w14:paraId="29B2667F" w14:textId="710CDB56" w:rsidR="00D567EA" w:rsidRPr="00935148" w:rsidRDefault="00D567EA" w:rsidP="00D567EA">
            <w:pPr>
              <w:tabs>
                <w:tab w:val="num" w:pos="360"/>
              </w:tabs>
              <w:spacing w:line="276" w:lineRule="auto"/>
              <w:jc w:val="both"/>
              <w:rPr>
                <w:rFonts w:ascii="Arial" w:hAnsi="Arial" w:cs="Arial"/>
                <w:sz w:val="22"/>
                <w:szCs w:val="22"/>
                <w:lang w:val="en-US"/>
              </w:rPr>
            </w:pPr>
            <w:r w:rsidRPr="00395737">
              <w:rPr>
                <w:rFonts w:ascii="Arial" w:hAnsi="Arial" w:cs="Arial"/>
                <w:sz w:val="22"/>
                <w:szCs w:val="22"/>
                <w:lang w:val="en-US"/>
              </w:rPr>
              <w:t xml:space="preserve">the </w:t>
            </w:r>
            <w:r>
              <w:rPr>
                <w:rFonts w:ascii="Arial" w:hAnsi="Arial" w:cs="Arial"/>
                <w:sz w:val="22"/>
                <w:szCs w:val="22"/>
                <w:lang w:val="en-US"/>
              </w:rPr>
              <w:t xml:space="preserve">Polish </w:t>
            </w:r>
            <w:r w:rsidRPr="00395737">
              <w:rPr>
                <w:rFonts w:ascii="Arial" w:hAnsi="Arial" w:cs="Arial"/>
                <w:sz w:val="22"/>
                <w:szCs w:val="22"/>
                <w:lang w:val="en-US"/>
              </w:rPr>
              <w:t>Act of 23 April 1964 – the Civil Code</w:t>
            </w:r>
            <w:r>
              <w:rPr>
                <w:rFonts w:ascii="Arial" w:hAnsi="Arial" w:cs="Arial"/>
                <w:sz w:val="22"/>
                <w:szCs w:val="22"/>
                <w:lang w:val="en-US"/>
              </w:rPr>
              <w:t>.</w:t>
            </w:r>
          </w:p>
        </w:tc>
      </w:tr>
      <w:tr w:rsidR="00D567EA" w:rsidRPr="0034201F" w14:paraId="13170A96" w14:textId="77777777" w:rsidTr="00AE53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525"/>
        </w:trPr>
        <w:tc>
          <w:tcPr>
            <w:tcW w:w="2127" w:type="dxa"/>
            <w:tcBorders>
              <w:top w:val="single" w:sz="4" w:space="0" w:color="auto"/>
              <w:left w:val="single" w:sz="4" w:space="0" w:color="auto"/>
              <w:bottom w:val="single" w:sz="4" w:space="0" w:color="auto"/>
              <w:right w:val="single" w:sz="4" w:space="0" w:color="auto"/>
            </w:tcBorders>
            <w:vAlign w:val="center"/>
          </w:tcPr>
          <w:p w14:paraId="65E9D576" w14:textId="78FF00C0" w:rsidR="00D567EA" w:rsidRPr="00935148" w:rsidRDefault="00D567EA" w:rsidP="00D567EA">
            <w:pPr>
              <w:spacing w:line="276" w:lineRule="auto"/>
              <w:jc w:val="both"/>
              <w:rPr>
                <w:rFonts w:ascii="Arial" w:eastAsia="MS Mincho" w:hAnsi="Arial" w:cs="Arial"/>
                <w:b/>
                <w:sz w:val="22"/>
                <w:szCs w:val="22"/>
                <w:lang w:val="en-US"/>
              </w:rPr>
            </w:pPr>
            <w:r w:rsidRPr="00935148">
              <w:rPr>
                <w:rFonts w:ascii="Arial" w:hAnsi="Arial" w:cs="Arial"/>
                <w:b/>
                <w:sz w:val="22"/>
                <w:szCs w:val="22"/>
                <w:lang w:val="en-US"/>
              </w:rPr>
              <w:t>Contractor's Personnel</w:t>
            </w:r>
          </w:p>
        </w:tc>
        <w:tc>
          <w:tcPr>
            <w:tcW w:w="6382" w:type="dxa"/>
            <w:tcBorders>
              <w:top w:val="single" w:sz="4" w:space="0" w:color="auto"/>
              <w:left w:val="single" w:sz="4" w:space="0" w:color="auto"/>
              <w:bottom w:val="single" w:sz="4" w:space="0" w:color="auto"/>
              <w:right w:val="single" w:sz="4" w:space="0" w:color="auto"/>
            </w:tcBorders>
            <w:vAlign w:val="center"/>
          </w:tcPr>
          <w:p w14:paraId="56AF031B" w14:textId="69CCBB16" w:rsidR="00D567EA" w:rsidRPr="00935148" w:rsidRDefault="00D567EA" w:rsidP="00D567EA">
            <w:pPr>
              <w:tabs>
                <w:tab w:val="num" w:pos="360"/>
              </w:tabs>
              <w:spacing w:line="276" w:lineRule="auto"/>
              <w:jc w:val="both"/>
              <w:rPr>
                <w:rFonts w:ascii="Arial" w:eastAsia="Times New Roman" w:hAnsi="Arial" w:cs="Arial"/>
                <w:sz w:val="22"/>
                <w:szCs w:val="22"/>
                <w:lang w:val="en-US"/>
              </w:rPr>
            </w:pPr>
            <w:r w:rsidRPr="00935148">
              <w:rPr>
                <w:rFonts w:ascii="Arial" w:hAnsi="Arial" w:cs="Arial"/>
                <w:sz w:val="22"/>
                <w:szCs w:val="22"/>
                <w:lang w:val="en-US"/>
              </w:rPr>
              <w:t xml:space="preserve">natural persons delegated by the Contractor for activities related to the execution of the Agreement, employed by the Contractor </w:t>
            </w:r>
            <w:r w:rsidRPr="00935148">
              <w:rPr>
                <w:rFonts w:ascii="Arial" w:hAnsi="Arial" w:cs="Arial"/>
                <w:sz w:val="22"/>
                <w:szCs w:val="22"/>
                <w:lang w:val="en-US"/>
              </w:rPr>
              <w:lastRenderedPageBreak/>
              <w:t xml:space="preserve">under an employment contract or other civil law contract, including natural persons running a sole proprietorship, permanently cooperating with the Contractor. </w:t>
            </w:r>
          </w:p>
        </w:tc>
      </w:tr>
      <w:tr w:rsidR="00D567EA" w:rsidRPr="0034201F" w14:paraId="293CB915" w14:textId="77777777" w:rsidTr="00AE53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525"/>
        </w:trPr>
        <w:tc>
          <w:tcPr>
            <w:tcW w:w="2127" w:type="dxa"/>
            <w:tcBorders>
              <w:top w:val="single" w:sz="4" w:space="0" w:color="auto"/>
              <w:left w:val="single" w:sz="4" w:space="0" w:color="auto"/>
              <w:bottom w:val="single" w:sz="4" w:space="0" w:color="auto"/>
              <w:right w:val="single" w:sz="4" w:space="0" w:color="auto"/>
            </w:tcBorders>
            <w:vAlign w:val="center"/>
          </w:tcPr>
          <w:p w14:paraId="7DD2DEBB" w14:textId="44045542" w:rsidR="00D567EA" w:rsidRDefault="00D567EA" w:rsidP="00D567EA">
            <w:pPr>
              <w:spacing w:line="276" w:lineRule="auto"/>
              <w:jc w:val="both"/>
              <w:rPr>
                <w:rFonts w:ascii="Arial" w:eastAsia="MS Mincho" w:hAnsi="Arial" w:cs="Arial"/>
                <w:b/>
                <w:sz w:val="22"/>
                <w:szCs w:val="22"/>
                <w:lang w:val="en-US"/>
              </w:rPr>
            </w:pPr>
            <w:r>
              <w:rPr>
                <w:rFonts w:ascii="Arial" w:eastAsia="MS Mincho" w:hAnsi="Arial" w:cs="Arial"/>
                <w:b/>
                <w:sz w:val="22"/>
                <w:szCs w:val="22"/>
                <w:lang w:val="en-US"/>
              </w:rPr>
              <w:lastRenderedPageBreak/>
              <w:t>Data</w:t>
            </w:r>
          </w:p>
        </w:tc>
        <w:tc>
          <w:tcPr>
            <w:tcW w:w="6382" w:type="dxa"/>
            <w:tcBorders>
              <w:top w:val="single" w:sz="4" w:space="0" w:color="auto"/>
              <w:left w:val="single" w:sz="4" w:space="0" w:color="auto"/>
              <w:bottom w:val="single" w:sz="4" w:space="0" w:color="auto"/>
              <w:right w:val="single" w:sz="4" w:space="0" w:color="auto"/>
            </w:tcBorders>
            <w:vAlign w:val="center"/>
          </w:tcPr>
          <w:p w14:paraId="1DB7A4DF" w14:textId="704666CE" w:rsidR="00D567EA" w:rsidRPr="004850E2" w:rsidRDefault="00D567EA" w:rsidP="00D567EA">
            <w:pPr>
              <w:tabs>
                <w:tab w:val="num" w:pos="360"/>
              </w:tabs>
              <w:spacing w:line="276" w:lineRule="auto"/>
              <w:jc w:val="both"/>
              <w:rPr>
                <w:rFonts w:ascii="Arial" w:eastAsia="Times New Roman" w:hAnsi="Arial" w:cs="Arial"/>
                <w:sz w:val="22"/>
                <w:szCs w:val="22"/>
                <w:lang w:val="en-US"/>
              </w:rPr>
            </w:pPr>
            <w:r w:rsidRPr="007E46AC">
              <w:rPr>
                <w:rFonts w:ascii="Arial" w:eastAsia="Times New Roman" w:hAnsi="Arial" w:cs="Arial"/>
                <w:sz w:val="22"/>
                <w:szCs w:val="22"/>
                <w:lang w:val="en-US"/>
              </w:rPr>
              <w:t>any information processed within the System or that can be accessed through the System.</w:t>
            </w:r>
          </w:p>
        </w:tc>
      </w:tr>
      <w:tr w:rsidR="00BE37C6" w:rsidRPr="0034201F" w14:paraId="2C578CC8" w14:textId="77777777" w:rsidTr="00AE53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525"/>
        </w:trPr>
        <w:tc>
          <w:tcPr>
            <w:tcW w:w="2127" w:type="dxa"/>
            <w:tcBorders>
              <w:top w:val="single" w:sz="4" w:space="0" w:color="auto"/>
              <w:left w:val="single" w:sz="4" w:space="0" w:color="auto"/>
              <w:bottom w:val="single" w:sz="4" w:space="0" w:color="auto"/>
              <w:right w:val="single" w:sz="4" w:space="0" w:color="auto"/>
            </w:tcBorders>
            <w:vAlign w:val="center"/>
          </w:tcPr>
          <w:p w14:paraId="778132A9" w14:textId="765BAE96" w:rsidR="00BE37C6" w:rsidRPr="007F0DDD" w:rsidRDefault="00BE37C6" w:rsidP="00D567EA">
            <w:pPr>
              <w:spacing w:line="276" w:lineRule="auto"/>
              <w:jc w:val="both"/>
              <w:rPr>
                <w:rFonts w:ascii="Arial" w:eastAsia="MS Mincho" w:hAnsi="Arial" w:cs="Arial"/>
                <w:b/>
                <w:sz w:val="22"/>
                <w:szCs w:val="22"/>
                <w:lang w:val="en-US"/>
              </w:rPr>
            </w:pPr>
            <w:r w:rsidRPr="007F0DDD">
              <w:rPr>
                <w:rFonts w:ascii="Arial" w:eastAsia="MS Mincho" w:hAnsi="Arial" w:cs="Arial"/>
                <w:b/>
                <w:sz w:val="22"/>
                <w:szCs w:val="22"/>
                <w:lang w:val="en-US"/>
              </w:rPr>
              <w:t>Development Order</w:t>
            </w:r>
          </w:p>
        </w:tc>
        <w:tc>
          <w:tcPr>
            <w:tcW w:w="6382" w:type="dxa"/>
            <w:tcBorders>
              <w:top w:val="single" w:sz="4" w:space="0" w:color="auto"/>
              <w:left w:val="single" w:sz="4" w:space="0" w:color="auto"/>
              <w:bottom w:val="single" w:sz="4" w:space="0" w:color="auto"/>
              <w:right w:val="single" w:sz="4" w:space="0" w:color="auto"/>
            </w:tcBorders>
            <w:vAlign w:val="center"/>
          </w:tcPr>
          <w:p w14:paraId="32817AFA" w14:textId="7651076C" w:rsidR="00BE37C6" w:rsidRPr="007F0DDD" w:rsidRDefault="007F0DDD" w:rsidP="00D567EA">
            <w:pPr>
              <w:tabs>
                <w:tab w:val="num" w:pos="360"/>
              </w:tabs>
              <w:spacing w:line="276" w:lineRule="auto"/>
              <w:jc w:val="both"/>
              <w:rPr>
                <w:rFonts w:ascii="Arial" w:eastAsia="Times New Roman" w:hAnsi="Arial" w:cs="Arial"/>
                <w:sz w:val="22"/>
                <w:szCs w:val="22"/>
                <w:lang w:val="en-US"/>
              </w:rPr>
            </w:pPr>
            <w:r w:rsidRPr="007F0DDD">
              <w:rPr>
                <w:rFonts w:ascii="Arial" w:eastAsia="Times New Roman" w:hAnsi="Arial" w:cs="Arial"/>
                <w:sz w:val="22"/>
                <w:szCs w:val="22"/>
                <w:lang w:val="en-US"/>
              </w:rPr>
              <w:t>an executive agreement on Services entered into by the Parties in accordance with the procedure set forth in the Agreement, the subject of which is the Contractor's performance of a work within the meaning of Article 627 of the Civil Code, in particular in the form of a Modification designated in this Order or the Documentation pertaining to such Modification.</w:t>
            </w:r>
          </w:p>
        </w:tc>
      </w:tr>
      <w:tr w:rsidR="00D567EA" w:rsidRPr="0034201F" w14:paraId="6E55CFD7" w14:textId="77777777" w:rsidTr="00AE53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525"/>
        </w:trPr>
        <w:tc>
          <w:tcPr>
            <w:tcW w:w="2127" w:type="dxa"/>
            <w:tcBorders>
              <w:top w:val="single" w:sz="4" w:space="0" w:color="auto"/>
              <w:left w:val="single" w:sz="4" w:space="0" w:color="auto"/>
              <w:bottom w:val="single" w:sz="4" w:space="0" w:color="auto"/>
              <w:right w:val="single" w:sz="4" w:space="0" w:color="auto"/>
            </w:tcBorders>
            <w:vAlign w:val="center"/>
          </w:tcPr>
          <w:p w14:paraId="7323FCCC" w14:textId="62091FB3" w:rsidR="00D567EA" w:rsidRDefault="00D567EA" w:rsidP="00D567EA">
            <w:pPr>
              <w:spacing w:line="276" w:lineRule="auto"/>
              <w:jc w:val="both"/>
              <w:rPr>
                <w:rFonts w:ascii="Arial" w:eastAsia="MS Mincho" w:hAnsi="Arial" w:cs="Arial"/>
                <w:b/>
                <w:sz w:val="22"/>
                <w:szCs w:val="22"/>
                <w:lang w:val="en-US"/>
              </w:rPr>
            </w:pPr>
            <w:r w:rsidRPr="000E35BF">
              <w:rPr>
                <w:rFonts w:ascii="Arial" w:eastAsia="MS Mincho" w:hAnsi="Arial" w:cs="Arial"/>
                <w:b/>
                <w:sz w:val="22"/>
                <w:szCs w:val="22"/>
                <w:lang w:val="en-US"/>
              </w:rPr>
              <w:t>Documentation</w:t>
            </w:r>
          </w:p>
        </w:tc>
        <w:tc>
          <w:tcPr>
            <w:tcW w:w="6382" w:type="dxa"/>
            <w:tcBorders>
              <w:top w:val="single" w:sz="4" w:space="0" w:color="auto"/>
              <w:left w:val="single" w:sz="4" w:space="0" w:color="auto"/>
              <w:bottom w:val="single" w:sz="4" w:space="0" w:color="auto"/>
              <w:right w:val="single" w:sz="4" w:space="0" w:color="auto"/>
            </w:tcBorders>
            <w:vAlign w:val="center"/>
          </w:tcPr>
          <w:p w14:paraId="46A6213C" w14:textId="5D3C50A9" w:rsidR="00D567EA" w:rsidRPr="007E46AC" w:rsidRDefault="00D567EA" w:rsidP="00D567EA">
            <w:pPr>
              <w:tabs>
                <w:tab w:val="num" w:pos="360"/>
              </w:tabs>
              <w:spacing w:line="276" w:lineRule="auto"/>
              <w:jc w:val="both"/>
              <w:rPr>
                <w:rFonts w:ascii="Arial" w:eastAsia="Times New Roman" w:hAnsi="Arial" w:cs="Arial"/>
                <w:sz w:val="22"/>
                <w:szCs w:val="22"/>
                <w:lang w:val="en-US"/>
              </w:rPr>
            </w:pPr>
            <w:r w:rsidRPr="007F70CD">
              <w:rPr>
                <w:rFonts w:ascii="Arial" w:eastAsia="Times New Roman" w:hAnsi="Arial" w:cs="Arial"/>
                <w:sz w:val="22"/>
                <w:szCs w:val="22"/>
                <w:lang w:val="en-US"/>
              </w:rPr>
              <w:t xml:space="preserve">all documentation relating to any results of the Contractor's work that will be created or provided to the Ordering Party in the performance of the Agreement. The requirements for Documentation are set forth in </w:t>
            </w:r>
            <w:r>
              <w:rPr>
                <w:rFonts w:ascii="Arial" w:eastAsia="Times New Roman" w:hAnsi="Arial" w:cs="Arial"/>
                <w:sz w:val="22"/>
                <w:szCs w:val="22"/>
                <w:lang w:val="en-US"/>
              </w:rPr>
              <w:t>Appendix</w:t>
            </w:r>
            <w:r w:rsidRPr="007F70CD">
              <w:rPr>
                <w:rFonts w:ascii="Arial" w:eastAsia="Times New Roman" w:hAnsi="Arial" w:cs="Arial"/>
                <w:sz w:val="22"/>
                <w:szCs w:val="22"/>
                <w:lang w:val="en-US"/>
              </w:rPr>
              <w:t xml:space="preserve"> No. </w:t>
            </w:r>
            <w:r w:rsidR="00D21C80">
              <w:rPr>
                <w:rFonts w:ascii="Arial" w:eastAsia="Times New Roman" w:hAnsi="Arial" w:cs="Arial"/>
                <w:sz w:val="22"/>
                <w:szCs w:val="22"/>
                <w:lang w:val="en-US"/>
              </w:rPr>
              <w:t>8</w:t>
            </w:r>
            <w:r w:rsidRPr="007F70CD">
              <w:rPr>
                <w:rFonts w:ascii="Arial" w:eastAsia="Times New Roman" w:hAnsi="Arial" w:cs="Arial"/>
                <w:sz w:val="22"/>
                <w:szCs w:val="22"/>
                <w:lang w:val="en-US"/>
              </w:rPr>
              <w:t xml:space="preserve"> [</w:t>
            </w:r>
            <w:r w:rsidRPr="007F70CD">
              <w:rPr>
                <w:rFonts w:ascii="Arial" w:eastAsia="Times New Roman" w:hAnsi="Arial" w:cs="Arial"/>
                <w:b/>
                <w:bCs/>
                <w:sz w:val="22"/>
                <w:szCs w:val="22"/>
                <w:lang w:val="en-US"/>
              </w:rPr>
              <w:t>Documentation</w:t>
            </w:r>
            <w:r w:rsidRPr="007F70CD">
              <w:rPr>
                <w:rFonts w:ascii="Arial" w:eastAsia="Times New Roman" w:hAnsi="Arial" w:cs="Arial"/>
                <w:sz w:val="22"/>
                <w:szCs w:val="22"/>
                <w:lang w:val="en-US"/>
              </w:rPr>
              <w:t>].</w:t>
            </w:r>
          </w:p>
        </w:tc>
      </w:tr>
      <w:tr w:rsidR="000A1748" w:rsidRPr="0034201F" w14:paraId="7B910D23" w14:textId="77777777" w:rsidTr="007A6C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525"/>
        </w:trPr>
        <w:tc>
          <w:tcPr>
            <w:tcW w:w="2127" w:type="dxa"/>
            <w:tcBorders>
              <w:top w:val="single" w:sz="4" w:space="0" w:color="auto"/>
              <w:left w:val="single" w:sz="4" w:space="0" w:color="auto"/>
              <w:bottom w:val="single" w:sz="4" w:space="0" w:color="auto"/>
              <w:right w:val="single" w:sz="4" w:space="0" w:color="auto"/>
            </w:tcBorders>
            <w:vAlign w:val="center"/>
          </w:tcPr>
          <w:p w14:paraId="37E94D72" w14:textId="214F3184" w:rsidR="000A1748" w:rsidRPr="00276D16" w:rsidRDefault="000A1748" w:rsidP="00D567EA">
            <w:pPr>
              <w:spacing w:line="276" w:lineRule="auto"/>
              <w:jc w:val="both"/>
              <w:rPr>
                <w:rFonts w:ascii="Arial" w:eastAsia="MS Mincho" w:hAnsi="Arial" w:cs="Arial"/>
                <w:b/>
                <w:sz w:val="22"/>
                <w:szCs w:val="22"/>
                <w:lang w:val="en-US"/>
              </w:rPr>
            </w:pPr>
            <w:r w:rsidRPr="00276D16">
              <w:rPr>
                <w:rFonts w:ascii="Arial" w:eastAsia="MS Mincho" w:hAnsi="Arial" w:cs="Arial"/>
                <w:b/>
                <w:sz w:val="22"/>
                <w:szCs w:val="22"/>
                <w:lang w:val="en-US"/>
              </w:rPr>
              <w:t>M</w:t>
            </w:r>
            <w:r w:rsidRPr="00467038">
              <w:rPr>
                <w:rFonts w:ascii="Arial" w:eastAsia="MS Mincho" w:hAnsi="Arial" w:cs="Arial"/>
                <w:b/>
                <w:sz w:val="22"/>
                <w:szCs w:val="22"/>
                <w:lang w:val="en-US"/>
              </w:rPr>
              <w:t>an</w:t>
            </w:r>
            <w:r w:rsidR="00F80891" w:rsidRPr="00467038">
              <w:rPr>
                <w:rFonts w:ascii="Arial" w:eastAsia="MS Mincho" w:hAnsi="Arial" w:cs="Arial"/>
                <w:b/>
                <w:sz w:val="22"/>
                <w:szCs w:val="22"/>
                <w:lang w:val="en-US"/>
              </w:rPr>
              <w:t>-Day</w:t>
            </w:r>
          </w:p>
        </w:tc>
        <w:tc>
          <w:tcPr>
            <w:tcW w:w="6382" w:type="dxa"/>
            <w:tcBorders>
              <w:top w:val="single" w:sz="4" w:space="0" w:color="auto"/>
              <w:left w:val="single" w:sz="4" w:space="0" w:color="auto"/>
              <w:bottom w:val="single" w:sz="4" w:space="0" w:color="auto"/>
              <w:right w:val="single" w:sz="4" w:space="0" w:color="auto"/>
            </w:tcBorders>
            <w:vAlign w:val="center"/>
          </w:tcPr>
          <w:p w14:paraId="0C4CDB98" w14:textId="76849B59" w:rsidR="000A1748" w:rsidRPr="00276D16" w:rsidDel="007A6CE9" w:rsidRDefault="00306898" w:rsidP="00467038">
            <w:pPr>
              <w:tabs>
                <w:tab w:val="num" w:pos="360"/>
              </w:tabs>
              <w:spacing w:after="40" w:line="276" w:lineRule="auto"/>
              <w:jc w:val="both"/>
              <w:rPr>
                <w:rStyle w:val="Teksttreci"/>
                <w:b/>
                <w:bCs/>
                <w:sz w:val="22"/>
                <w:szCs w:val="22"/>
                <w:lang w:val="en-GB"/>
              </w:rPr>
            </w:pPr>
            <w:r w:rsidRPr="00467038">
              <w:rPr>
                <w:rStyle w:val="Teksttreci"/>
                <w:sz w:val="22"/>
                <w:szCs w:val="22"/>
                <w:lang w:val="en-GB"/>
              </w:rPr>
              <w:t xml:space="preserve">eight hours of work </w:t>
            </w:r>
            <w:r w:rsidR="00844584" w:rsidRPr="00467038">
              <w:rPr>
                <w:rStyle w:val="Teksttreci"/>
                <w:sz w:val="22"/>
                <w:szCs w:val="22"/>
                <w:lang w:val="en-GB"/>
              </w:rPr>
              <w:t xml:space="preserve">of a Specialist (1 hour is </w:t>
            </w:r>
            <w:r w:rsidR="00276D16" w:rsidRPr="00467038">
              <w:rPr>
                <w:rStyle w:val="Teksttreci"/>
                <w:sz w:val="22"/>
                <w:szCs w:val="22"/>
                <w:lang w:val="en-GB"/>
              </w:rPr>
              <w:t>60 minutes)</w:t>
            </w:r>
            <w:r w:rsidRPr="00467038">
              <w:rPr>
                <w:rStyle w:val="Teksttreci"/>
                <w:sz w:val="22"/>
                <w:szCs w:val="22"/>
                <w:lang w:val="en-GB"/>
              </w:rPr>
              <w:t>.</w:t>
            </w:r>
          </w:p>
        </w:tc>
      </w:tr>
      <w:tr w:rsidR="00D567EA" w:rsidRPr="0034201F" w14:paraId="5F48D204" w14:textId="77777777" w:rsidTr="00AE53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525"/>
        </w:trPr>
        <w:tc>
          <w:tcPr>
            <w:tcW w:w="2127" w:type="dxa"/>
            <w:tcBorders>
              <w:top w:val="single" w:sz="4" w:space="0" w:color="auto"/>
              <w:left w:val="single" w:sz="4" w:space="0" w:color="auto"/>
              <w:bottom w:val="single" w:sz="4" w:space="0" w:color="auto"/>
              <w:right w:val="single" w:sz="4" w:space="0" w:color="auto"/>
            </w:tcBorders>
            <w:vAlign w:val="center"/>
          </w:tcPr>
          <w:p w14:paraId="032FCC2F" w14:textId="364F08C0" w:rsidR="00D567EA" w:rsidRPr="00C90E3F" w:rsidRDefault="00D567EA" w:rsidP="00D567EA">
            <w:pPr>
              <w:spacing w:line="276" w:lineRule="auto"/>
              <w:rPr>
                <w:rFonts w:ascii="Arial" w:hAnsi="Arial" w:cs="Arial"/>
                <w:b/>
                <w:sz w:val="22"/>
                <w:szCs w:val="22"/>
                <w:lang w:val="en-US"/>
              </w:rPr>
            </w:pPr>
            <w:r w:rsidRPr="00C90E3F">
              <w:rPr>
                <w:rFonts w:ascii="Arial" w:hAnsi="Arial" w:cs="Arial"/>
                <w:b/>
                <w:sz w:val="22"/>
                <w:szCs w:val="22"/>
                <w:lang w:val="en-US"/>
              </w:rPr>
              <w:t>Modification</w:t>
            </w:r>
          </w:p>
        </w:tc>
        <w:tc>
          <w:tcPr>
            <w:tcW w:w="6382" w:type="dxa"/>
            <w:tcBorders>
              <w:top w:val="single" w:sz="4" w:space="0" w:color="auto"/>
              <w:left w:val="single" w:sz="4" w:space="0" w:color="auto"/>
              <w:bottom w:val="single" w:sz="4" w:space="0" w:color="auto"/>
              <w:right w:val="single" w:sz="4" w:space="0" w:color="auto"/>
            </w:tcBorders>
            <w:vAlign w:val="center"/>
          </w:tcPr>
          <w:p w14:paraId="5BB8E57D" w14:textId="3CA614B4" w:rsidR="00D567EA" w:rsidRPr="00BC6D74" w:rsidRDefault="00D567EA" w:rsidP="00D567EA">
            <w:pPr>
              <w:tabs>
                <w:tab w:val="num" w:pos="360"/>
              </w:tabs>
              <w:spacing w:line="276" w:lineRule="auto"/>
              <w:jc w:val="both"/>
              <w:rPr>
                <w:rFonts w:ascii="Arial" w:hAnsi="Arial" w:cs="Arial"/>
                <w:sz w:val="22"/>
                <w:szCs w:val="22"/>
                <w:lang w:val="en-US"/>
              </w:rPr>
            </w:pPr>
            <w:r w:rsidRPr="00C90E3F">
              <w:rPr>
                <w:rFonts w:ascii="Arial" w:hAnsi="Arial" w:cs="Arial"/>
                <w:sz w:val="22"/>
                <w:szCs w:val="22"/>
                <w:lang w:val="en-US"/>
              </w:rPr>
              <w:t>computer software, including configuration scripts, developed or provided by the Contractor under Development Orders.</w:t>
            </w:r>
          </w:p>
        </w:tc>
      </w:tr>
      <w:tr w:rsidR="00FA7AC5" w:rsidRPr="0034201F" w14:paraId="7B203635" w14:textId="77777777" w:rsidTr="00AE53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525"/>
        </w:trPr>
        <w:tc>
          <w:tcPr>
            <w:tcW w:w="2127" w:type="dxa"/>
            <w:tcBorders>
              <w:top w:val="single" w:sz="4" w:space="0" w:color="auto"/>
              <w:left w:val="single" w:sz="4" w:space="0" w:color="auto"/>
              <w:bottom w:val="single" w:sz="4" w:space="0" w:color="auto"/>
              <w:right w:val="single" w:sz="4" w:space="0" w:color="auto"/>
            </w:tcBorders>
            <w:vAlign w:val="center"/>
          </w:tcPr>
          <w:p w14:paraId="6F9C12AB" w14:textId="4EBAFDBE" w:rsidR="00FA7AC5" w:rsidRPr="00FA7AC5" w:rsidRDefault="00FA7AC5" w:rsidP="00D567EA">
            <w:pPr>
              <w:spacing w:line="276" w:lineRule="auto"/>
              <w:rPr>
                <w:rFonts w:ascii="Arial" w:hAnsi="Arial" w:cs="Arial"/>
                <w:b/>
                <w:sz w:val="22"/>
                <w:szCs w:val="22"/>
                <w:lang w:val="en-US"/>
              </w:rPr>
            </w:pPr>
            <w:r w:rsidRPr="00FA7AC5">
              <w:rPr>
                <w:rFonts w:ascii="Arial" w:hAnsi="Arial" w:cs="Arial"/>
                <w:b/>
                <w:sz w:val="22"/>
                <w:szCs w:val="22"/>
                <w:lang w:val="en-US"/>
              </w:rPr>
              <w:t>Order</w:t>
            </w:r>
          </w:p>
        </w:tc>
        <w:tc>
          <w:tcPr>
            <w:tcW w:w="6382" w:type="dxa"/>
            <w:tcBorders>
              <w:top w:val="single" w:sz="4" w:space="0" w:color="auto"/>
              <w:left w:val="single" w:sz="4" w:space="0" w:color="auto"/>
              <w:bottom w:val="single" w:sz="4" w:space="0" w:color="auto"/>
              <w:right w:val="single" w:sz="4" w:space="0" w:color="auto"/>
            </w:tcBorders>
            <w:vAlign w:val="center"/>
          </w:tcPr>
          <w:p w14:paraId="51851FC2" w14:textId="39F537A3" w:rsidR="00FA7AC5" w:rsidRPr="00BC6D74" w:rsidRDefault="00E81EB9" w:rsidP="00D567EA">
            <w:pPr>
              <w:tabs>
                <w:tab w:val="num" w:pos="360"/>
              </w:tabs>
              <w:spacing w:line="276" w:lineRule="auto"/>
              <w:jc w:val="both"/>
              <w:rPr>
                <w:rFonts w:ascii="Arial" w:hAnsi="Arial" w:cs="Arial"/>
                <w:sz w:val="22"/>
                <w:szCs w:val="22"/>
                <w:lang w:val="en-US"/>
              </w:rPr>
            </w:pPr>
            <w:r w:rsidRPr="00E81EB9">
              <w:rPr>
                <w:rFonts w:ascii="Arial" w:hAnsi="Arial" w:cs="Arial"/>
                <w:sz w:val="22"/>
                <w:szCs w:val="22"/>
                <w:lang w:val="en-US"/>
              </w:rPr>
              <w:t>Development Order and Service Order jointly.</w:t>
            </w:r>
          </w:p>
        </w:tc>
      </w:tr>
      <w:tr w:rsidR="00D567EA" w:rsidRPr="0034201F" w14:paraId="5C72A59B" w14:textId="77777777" w:rsidTr="00AE53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525"/>
        </w:trPr>
        <w:tc>
          <w:tcPr>
            <w:tcW w:w="2127" w:type="dxa"/>
            <w:tcBorders>
              <w:top w:val="single" w:sz="4" w:space="0" w:color="auto"/>
              <w:left w:val="single" w:sz="4" w:space="0" w:color="auto"/>
              <w:bottom w:val="single" w:sz="4" w:space="0" w:color="auto"/>
              <w:right w:val="single" w:sz="4" w:space="0" w:color="auto"/>
            </w:tcBorders>
            <w:vAlign w:val="center"/>
          </w:tcPr>
          <w:p w14:paraId="2ED8CE9B" w14:textId="0425D184" w:rsidR="00D567EA" w:rsidRPr="000E35BF" w:rsidRDefault="00D567EA" w:rsidP="00D567EA">
            <w:pPr>
              <w:spacing w:line="276" w:lineRule="auto"/>
              <w:rPr>
                <w:rFonts w:ascii="Arial" w:eastAsia="MS Mincho" w:hAnsi="Arial" w:cs="Arial"/>
                <w:b/>
                <w:sz w:val="22"/>
                <w:szCs w:val="22"/>
                <w:lang w:val="en-US"/>
              </w:rPr>
            </w:pPr>
            <w:r w:rsidRPr="00BC6D74">
              <w:rPr>
                <w:rFonts w:ascii="Arial" w:hAnsi="Arial" w:cs="Arial"/>
                <w:b/>
                <w:sz w:val="22"/>
                <w:szCs w:val="22"/>
                <w:lang w:val="en-US"/>
              </w:rPr>
              <w:t>ORLEN Group</w:t>
            </w:r>
            <w:r>
              <w:rPr>
                <w:rFonts w:ascii="Arial" w:hAnsi="Arial" w:cs="Arial"/>
                <w:b/>
                <w:sz w:val="22"/>
                <w:szCs w:val="22"/>
                <w:lang w:val="en-US"/>
              </w:rPr>
              <w:t xml:space="preserve"> </w:t>
            </w:r>
            <w:r w:rsidRPr="00BC6D74">
              <w:rPr>
                <w:rFonts w:ascii="Arial" w:hAnsi="Arial" w:cs="Arial"/>
                <w:b/>
                <w:sz w:val="22"/>
                <w:szCs w:val="22"/>
                <w:lang w:val="en-US"/>
              </w:rPr>
              <w:t>/</w:t>
            </w:r>
            <w:r>
              <w:rPr>
                <w:rFonts w:ascii="Arial" w:hAnsi="Arial" w:cs="Arial"/>
                <w:b/>
                <w:sz w:val="22"/>
                <w:szCs w:val="22"/>
                <w:lang w:val="en-US"/>
              </w:rPr>
              <w:t xml:space="preserve"> ORLEN</w:t>
            </w:r>
            <w:r w:rsidRPr="00BC6D74">
              <w:rPr>
                <w:rFonts w:ascii="Arial" w:hAnsi="Arial" w:cs="Arial"/>
                <w:b/>
                <w:sz w:val="22"/>
                <w:szCs w:val="22"/>
                <w:lang w:val="en-US"/>
              </w:rPr>
              <w:t xml:space="preserve"> CG (Capital Group)</w:t>
            </w:r>
          </w:p>
        </w:tc>
        <w:tc>
          <w:tcPr>
            <w:tcW w:w="6382" w:type="dxa"/>
            <w:tcBorders>
              <w:top w:val="single" w:sz="4" w:space="0" w:color="auto"/>
              <w:left w:val="single" w:sz="4" w:space="0" w:color="auto"/>
              <w:bottom w:val="single" w:sz="4" w:space="0" w:color="auto"/>
              <w:right w:val="single" w:sz="4" w:space="0" w:color="auto"/>
            </w:tcBorders>
            <w:vAlign w:val="center"/>
          </w:tcPr>
          <w:p w14:paraId="4E7AEA12" w14:textId="14372455" w:rsidR="00D567EA" w:rsidRPr="007F70CD" w:rsidRDefault="00D567EA" w:rsidP="00D567EA">
            <w:pPr>
              <w:tabs>
                <w:tab w:val="num" w:pos="360"/>
              </w:tabs>
              <w:spacing w:line="276" w:lineRule="auto"/>
              <w:jc w:val="both"/>
              <w:rPr>
                <w:rFonts w:ascii="Arial" w:eastAsia="Times New Roman" w:hAnsi="Arial" w:cs="Arial"/>
                <w:sz w:val="22"/>
                <w:szCs w:val="22"/>
                <w:lang w:val="en-US"/>
              </w:rPr>
            </w:pPr>
            <w:r w:rsidRPr="00BC6D74">
              <w:rPr>
                <w:rFonts w:ascii="Arial" w:hAnsi="Arial" w:cs="Arial"/>
                <w:sz w:val="22"/>
                <w:szCs w:val="22"/>
                <w:lang w:val="en-US"/>
              </w:rPr>
              <w:t>The Ordering Party and its subsidiaries of any level and entities affiliated with the Ordering Party, regardless of the location of such entities, whereby a subsidiary (respectively: affiliated entity) shall mean any entity that, according to at least one of the following laws, is a company/entity/subsidiary of the Ordering Party (respectively: a company/entity affiliated with the Ordering Party): the Act of September 15, 2000, Code of Commercial Companies; the Act of July 29, 2005 on Public Offering and Conditions for Introducing Financial Instruments to an Organized Trading System and on Public Companies; and the Act of September 29, 1994 on Accounting.</w:t>
            </w:r>
          </w:p>
        </w:tc>
      </w:tr>
      <w:tr w:rsidR="006F7F03" w:rsidRPr="0034201F" w14:paraId="436F6022" w14:textId="77777777" w:rsidTr="00AE53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525"/>
        </w:trPr>
        <w:tc>
          <w:tcPr>
            <w:tcW w:w="2127" w:type="dxa"/>
            <w:tcBorders>
              <w:top w:val="single" w:sz="4" w:space="0" w:color="auto"/>
              <w:left w:val="single" w:sz="4" w:space="0" w:color="auto"/>
              <w:bottom w:val="single" w:sz="4" w:space="0" w:color="auto"/>
              <w:right w:val="single" w:sz="4" w:space="0" w:color="auto"/>
            </w:tcBorders>
            <w:vAlign w:val="center"/>
          </w:tcPr>
          <w:p w14:paraId="6C163D5E" w14:textId="711DB7A8" w:rsidR="006F7F03" w:rsidRPr="004F6F9F" w:rsidRDefault="006F7F03" w:rsidP="00D567EA">
            <w:pPr>
              <w:spacing w:line="276" w:lineRule="auto"/>
              <w:rPr>
                <w:rFonts w:ascii="Arial" w:hAnsi="Arial" w:cs="Arial"/>
                <w:b/>
                <w:sz w:val="22"/>
                <w:szCs w:val="22"/>
                <w:lang w:val="en-US"/>
              </w:rPr>
            </w:pPr>
            <w:r w:rsidRPr="004F6F9F">
              <w:rPr>
                <w:rFonts w:ascii="Arial" w:hAnsi="Arial" w:cs="Arial"/>
                <w:b/>
                <w:sz w:val="22"/>
                <w:szCs w:val="22"/>
                <w:lang w:val="en-US"/>
              </w:rPr>
              <w:t>Remuneration</w:t>
            </w:r>
          </w:p>
        </w:tc>
        <w:tc>
          <w:tcPr>
            <w:tcW w:w="6382" w:type="dxa"/>
            <w:tcBorders>
              <w:top w:val="single" w:sz="4" w:space="0" w:color="auto"/>
              <w:left w:val="single" w:sz="4" w:space="0" w:color="auto"/>
              <w:bottom w:val="single" w:sz="4" w:space="0" w:color="auto"/>
              <w:right w:val="single" w:sz="4" w:space="0" w:color="auto"/>
            </w:tcBorders>
            <w:vAlign w:val="center"/>
          </w:tcPr>
          <w:p w14:paraId="2C3D36E3" w14:textId="13CD883D" w:rsidR="006F7F03" w:rsidRPr="004F6F9F" w:rsidRDefault="004F6F9F" w:rsidP="00D567EA">
            <w:pPr>
              <w:tabs>
                <w:tab w:val="num" w:pos="360"/>
              </w:tabs>
              <w:spacing w:line="276" w:lineRule="auto"/>
              <w:jc w:val="both"/>
              <w:rPr>
                <w:rFonts w:ascii="Arial" w:hAnsi="Arial" w:cs="Arial"/>
                <w:sz w:val="22"/>
                <w:szCs w:val="22"/>
                <w:lang w:val="en-US"/>
              </w:rPr>
            </w:pPr>
            <w:r w:rsidRPr="004F6F9F">
              <w:rPr>
                <w:rFonts w:ascii="Arial" w:eastAsia="Calibri" w:hAnsi="Arial" w:cs="Arial"/>
                <w:sz w:val="22"/>
                <w:szCs w:val="22"/>
                <w:lang w:val="en-US"/>
              </w:rPr>
              <w:t>the remuneration due to the Contractor, which includes the remuneration for the performance of the Services performed under the respective Order.</w:t>
            </w:r>
          </w:p>
        </w:tc>
      </w:tr>
      <w:tr w:rsidR="003E48ED" w:rsidRPr="0034201F" w14:paraId="55021569" w14:textId="77777777" w:rsidTr="00AE53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525"/>
        </w:trPr>
        <w:tc>
          <w:tcPr>
            <w:tcW w:w="2127" w:type="dxa"/>
            <w:tcBorders>
              <w:top w:val="single" w:sz="4" w:space="0" w:color="auto"/>
              <w:left w:val="single" w:sz="4" w:space="0" w:color="auto"/>
              <w:bottom w:val="single" w:sz="4" w:space="0" w:color="auto"/>
              <w:right w:val="single" w:sz="4" w:space="0" w:color="auto"/>
            </w:tcBorders>
            <w:vAlign w:val="center"/>
          </w:tcPr>
          <w:p w14:paraId="31863EA7" w14:textId="4DE2FD07" w:rsidR="003E48ED" w:rsidRPr="00793727" w:rsidRDefault="003E48ED" w:rsidP="00D567EA">
            <w:pPr>
              <w:spacing w:line="276" w:lineRule="auto"/>
              <w:rPr>
                <w:rFonts w:ascii="Arial" w:hAnsi="Arial" w:cs="Arial"/>
                <w:b/>
                <w:sz w:val="22"/>
                <w:szCs w:val="22"/>
                <w:lang w:val="en-US"/>
              </w:rPr>
            </w:pPr>
            <w:r w:rsidRPr="00793727">
              <w:rPr>
                <w:rFonts w:ascii="Arial" w:hAnsi="Arial" w:cs="Arial"/>
                <w:b/>
                <w:sz w:val="22"/>
                <w:szCs w:val="22"/>
                <w:lang w:val="en-US"/>
              </w:rPr>
              <w:t>Service Order</w:t>
            </w:r>
          </w:p>
        </w:tc>
        <w:tc>
          <w:tcPr>
            <w:tcW w:w="6382" w:type="dxa"/>
            <w:tcBorders>
              <w:top w:val="single" w:sz="4" w:space="0" w:color="auto"/>
              <w:left w:val="single" w:sz="4" w:space="0" w:color="auto"/>
              <w:bottom w:val="single" w:sz="4" w:space="0" w:color="auto"/>
              <w:right w:val="single" w:sz="4" w:space="0" w:color="auto"/>
            </w:tcBorders>
            <w:vAlign w:val="center"/>
          </w:tcPr>
          <w:p w14:paraId="061E5727" w14:textId="2AC76509" w:rsidR="003E48ED" w:rsidRPr="00793727" w:rsidRDefault="00793727" w:rsidP="00D567EA">
            <w:pPr>
              <w:tabs>
                <w:tab w:val="num" w:pos="360"/>
              </w:tabs>
              <w:spacing w:line="276" w:lineRule="auto"/>
              <w:jc w:val="both"/>
              <w:rPr>
                <w:rFonts w:ascii="Arial" w:hAnsi="Arial" w:cs="Arial"/>
                <w:sz w:val="22"/>
                <w:szCs w:val="22"/>
                <w:lang w:val="en-US"/>
              </w:rPr>
            </w:pPr>
            <w:r w:rsidRPr="00793727">
              <w:rPr>
                <w:rFonts w:ascii="Arial" w:hAnsi="Arial" w:cs="Arial"/>
                <w:sz w:val="22"/>
                <w:szCs w:val="22"/>
                <w:lang w:val="en-US"/>
              </w:rPr>
              <w:t xml:space="preserve">an executive agreement on Services entered into by the Parties in accordance with the procedure set forth in the Agreement, the subject of which is the Contractor's performance of services not </w:t>
            </w:r>
            <w:r w:rsidRPr="00793727">
              <w:rPr>
                <w:rFonts w:ascii="Arial" w:hAnsi="Arial" w:cs="Arial"/>
                <w:sz w:val="22"/>
                <w:szCs w:val="22"/>
                <w:lang w:val="en-US"/>
              </w:rPr>
              <w:lastRenderedPageBreak/>
              <w:t>resulting in creation of a work within the meaning of Article 627 of the Civil Code.</w:t>
            </w:r>
          </w:p>
        </w:tc>
      </w:tr>
      <w:tr w:rsidR="00223DCB" w:rsidRPr="0034201F" w14:paraId="77D399E9" w14:textId="77777777" w:rsidTr="00AE53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525"/>
        </w:trPr>
        <w:tc>
          <w:tcPr>
            <w:tcW w:w="2127" w:type="dxa"/>
            <w:tcBorders>
              <w:top w:val="single" w:sz="4" w:space="0" w:color="auto"/>
              <w:left w:val="single" w:sz="4" w:space="0" w:color="auto"/>
              <w:bottom w:val="single" w:sz="4" w:space="0" w:color="auto"/>
              <w:right w:val="single" w:sz="4" w:space="0" w:color="auto"/>
            </w:tcBorders>
            <w:vAlign w:val="center"/>
          </w:tcPr>
          <w:p w14:paraId="1A4F16E7" w14:textId="5C060BB4" w:rsidR="00223DCB" w:rsidRPr="00223DCB" w:rsidRDefault="00223DCB" w:rsidP="00D567EA">
            <w:pPr>
              <w:spacing w:line="276" w:lineRule="auto"/>
              <w:rPr>
                <w:rFonts w:ascii="Arial" w:hAnsi="Arial" w:cs="Arial"/>
                <w:b/>
                <w:sz w:val="22"/>
                <w:szCs w:val="22"/>
                <w:lang w:val="en-US"/>
              </w:rPr>
            </w:pPr>
            <w:r w:rsidRPr="00223DCB">
              <w:rPr>
                <w:rFonts w:ascii="Arial" w:hAnsi="Arial" w:cs="Arial"/>
                <w:b/>
                <w:sz w:val="22"/>
                <w:szCs w:val="22"/>
                <w:lang w:val="en-US"/>
              </w:rPr>
              <w:lastRenderedPageBreak/>
              <w:t>Services</w:t>
            </w:r>
          </w:p>
        </w:tc>
        <w:tc>
          <w:tcPr>
            <w:tcW w:w="6382" w:type="dxa"/>
            <w:tcBorders>
              <w:top w:val="single" w:sz="4" w:space="0" w:color="auto"/>
              <w:left w:val="single" w:sz="4" w:space="0" w:color="auto"/>
              <w:bottom w:val="single" w:sz="4" w:space="0" w:color="auto"/>
              <w:right w:val="single" w:sz="4" w:space="0" w:color="auto"/>
            </w:tcBorders>
            <w:vAlign w:val="center"/>
          </w:tcPr>
          <w:p w14:paraId="672E572F" w14:textId="5F4B17B8" w:rsidR="00223DCB" w:rsidRPr="00636647" w:rsidDel="00295787" w:rsidRDefault="009537A2" w:rsidP="00467038">
            <w:pPr>
              <w:pStyle w:val="Teksttreci0"/>
              <w:tabs>
                <w:tab w:val="left" w:pos="678"/>
              </w:tabs>
              <w:spacing w:after="40" w:line="276" w:lineRule="auto"/>
              <w:jc w:val="both"/>
              <w:rPr>
                <w:rStyle w:val="Teksttreci"/>
                <w:b/>
                <w:bCs/>
                <w:sz w:val="22"/>
                <w:szCs w:val="22"/>
                <w:lang w:val="en-GB"/>
              </w:rPr>
            </w:pPr>
            <w:r w:rsidRPr="00467038">
              <w:rPr>
                <w:rStyle w:val="Teksttreci"/>
                <w:sz w:val="22"/>
                <w:szCs w:val="22"/>
                <w:lang w:val="en-GB"/>
              </w:rPr>
              <w:t xml:space="preserve">any </w:t>
            </w:r>
            <w:r w:rsidR="00223DCB" w:rsidRPr="00467038">
              <w:rPr>
                <w:rStyle w:val="Teksttreci"/>
                <w:sz w:val="22"/>
                <w:szCs w:val="22"/>
                <w:lang w:val="en-GB"/>
              </w:rPr>
              <w:t xml:space="preserve">services provided by the </w:t>
            </w:r>
            <w:r w:rsidR="00DA396F" w:rsidRPr="00467038">
              <w:rPr>
                <w:rStyle w:val="Teksttreci"/>
                <w:sz w:val="22"/>
                <w:szCs w:val="22"/>
                <w:lang w:val="en-GB"/>
              </w:rPr>
              <w:t>Contractor</w:t>
            </w:r>
            <w:r w:rsidR="00223DCB" w:rsidRPr="00467038">
              <w:rPr>
                <w:rStyle w:val="Teksttreci"/>
                <w:sz w:val="22"/>
                <w:szCs w:val="22"/>
                <w:lang w:val="en-GB"/>
              </w:rPr>
              <w:t xml:space="preserve"> to the Ordering Party, involving </w:t>
            </w:r>
            <w:r w:rsidR="006650E9" w:rsidRPr="00467038">
              <w:rPr>
                <w:rStyle w:val="Teksttreci"/>
                <w:sz w:val="22"/>
                <w:szCs w:val="22"/>
                <w:lang w:val="en-GB"/>
              </w:rPr>
              <w:t xml:space="preserve">providing Modifications, </w:t>
            </w:r>
            <w:r w:rsidR="00636647" w:rsidRPr="00467038">
              <w:rPr>
                <w:rStyle w:val="Teksttreci"/>
                <w:sz w:val="22"/>
                <w:szCs w:val="22"/>
                <w:lang w:val="en-GB"/>
              </w:rPr>
              <w:t>as well as to providing other services described in the Agreement to support the Ordering Party's use of the System. Services are provided on the basis of Orders and Assignments</w:t>
            </w:r>
            <w:r w:rsidR="00636647">
              <w:rPr>
                <w:rStyle w:val="Teksttreci"/>
                <w:sz w:val="22"/>
                <w:szCs w:val="22"/>
                <w:lang w:val="en-GB"/>
              </w:rPr>
              <w:t>.</w:t>
            </w:r>
            <w:r w:rsidR="00636647" w:rsidRPr="00467038" w:rsidDel="006650E9">
              <w:rPr>
                <w:rStyle w:val="Teksttreci"/>
                <w:sz w:val="22"/>
                <w:szCs w:val="22"/>
                <w:lang w:val="en-GB"/>
              </w:rPr>
              <w:t xml:space="preserve"> </w:t>
            </w:r>
          </w:p>
        </w:tc>
      </w:tr>
      <w:tr w:rsidR="008450A3" w:rsidRPr="0034201F" w14:paraId="65C666F2" w14:textId="77777777" w:rsidTr="00AE53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525"/>
        </w:trPr>
        <w:tc>
          <w:tcPr>
            <w:tcW w:w="2127" w:type="dxa"/>
            <w:tcBorders>
              <w:top w:val="single" w:sz="4" w:space="0" w:color="auto"/>
              <w:left w:val="single" w:sz="4" w:space="0" w:color="auto"/>
              <w:bottom w:val="single" w:sz="4" w:space="0" w:color="auto"/>
              <w:right w:val="single" w:sz="4" w:space="0" w:color="auto"/>
            </w:tcBorders>
            <w:vAlign w:val="center"/>
          </w:tcPr>
          <w:p w14:paraId="1A63E74E" w14:textId="3AE0A797" w:rsidR="008450A3" w:rsidRPr="00CE4AB1" w:rsidRDefault="008450A3" w:rsidP="00D567EA">
            <w:pPr>
              <w:spacing w:line="276" w:lineRule="auto"/>
              <w:rPr>
                <w:rFonts w:ascii="Arial" w:hAnsi="Arial" w:cs="Arial"/>
                <w:b/>
                <w:sz w:val="22"/>
                <w:szCs w:val="22"/>
                <w:lang w:val="en-US"/>
              </w:rPr>
            </w:pPr>
            <w:r>
              <w:rPr>
                <w:rFonts w:ascii="Arial" w:hAnsi="Arial" w:cs="Arial"/>
                <w:b/>
                <w:sz w:val="22"/>
                <w:szCs w:val="22"/>
                <w:lang w:val="en-US"/>
              </w:rPr>
              <w:t>Source Code</w:t>
            </w:r>
          </w:p>
        </w:tc>
        <w:tc>
          <w:tcPr>
            <w:tcW w:w="6382" w:type="dxa"/>
            <w:tcBorders>
              <w:top w:val="single" w:sz="4" w:space="0" w:color="auto"/>
              <w:left w:val="single" w:sz="4" w:space="0" w:color="auto"/>
              <w:bottom w:val="single" w:sz="4" w:space="0" w:color="auto"/>
              <w:right w:val="single" w:sz="4" w:space="0" w:color="auto"/>
            </w:tcBorders>
            <w:vAlign w:val="center"/>
          </w:tcPr>
          <w:p w14:paraId="7AF63ED1" w14:textId="77777777" w:rsidR="00F33C67" w:rsidRPr="00467038" w:rsidRDefault="00F33C67" w:rsidP="00F33C67">
            <w:pPr>
              <w:tabs>
                <w:tab w:val="num" w:pos="360"/>
              </w:tabs>
              <w:spacing w:line="276" w:lineRule="auto"/>
              <w:jc w:val="both"/>
              <w:rPr>
                <w:rStyle w:val="Teksttreci"/>
                <w:sz w:val="22"/>
                <w:szCs w:val="22"/>
                <w:lang w:val="en-GB"/>
              </w:rPr>
            </w:pPr>
            <w:r w:rsidRPr="00467038">
              <w:rPr>
                <w:rStyle w:val="Teksttreci"/>
                <w:sz w:val="22"/>
                <w:szCs w:val="22"/>
                <w:lang w:val="en-GB"/>
              </w:rPr>
              <w:t>a set of files containing uncompiled software code provided or developed by the Contractor under the Agreement, written in the programming language resulting from the adopted solution technology and in the human-readable form normally used to allow modifications (including also comments and procedural code such as scripts in the work description language and scripts to control compilation and installation), as well as the Documentation necessary for the use of such Source Code.</w:t>
            </w:r>
          </w:p>
          <w:p w14:paraId="53D4C28C" w14:textId="77777777" w:rsidR="00F33C67" w:rsidRPr="00467038" w:rsidRDefault="00F33C67" w:rsidP="00F33C67">
            <w:pPr>
              <w:tabs>
                <w:tab w:val="num" w:pos="360"/>
              </w:tabs>
              <w:spacing w:line="276" w:lineRule="auto"/>
              <w:jc w:val="both"/>
              <w:rPr>
                <w:rStyle w:val="Teksttreci"/>
                <w:sz w:val="22"/>
                <w:szCs w:val="22"/>
                <w:lang w:val="en-GB"/>
              </w:rPr>
            </w:pPr>
          </w:p>
          <w:p w14:paraId="05AD55EF" w14:textId="4D948C6D" w:rsidR="008450A3" w:rsidRPr="008450A3" w:rsidDel="00295787" w:rsidRDefault="00F33C67" w:rsidP="00F33C67">
            <w:pPr>
              <w:tabs>
                <w:tab w:val="num" w:pos="360"/>
              </w:tabs>
              <w:spacing w:line="276" w:lineRule="auto"/>
              <w:jc w:val="both"/>
              <w:rPr>
                <w:rStyle w:val="Teksttreci"/>
                <w:b/>
                <w:bCs/>
                <w:sz w:val="22"/>
                <w:szCs w:val="22"/>
                <w:lang w:val="en-GB"/>
              </w:rPr>
            </w:pPr>
            <w:r w:rsidRPr="00467038">
              <w:rPr>
                <w:rStyle w:val="Teksttreci"/>
                <w:sz w:val="22"/>
                <w:szCs w:val="22"/>
                <w:lang w:val="en-GB"/>
              </w:rPr>
              <w:t xml:space="preserve">The requirements for Source Code are set forth in </w:t>
            </w:r>
            <w:r w:rsidR="00400FAB">
              <w:rPr>
                <w:rStyle w:val="Teksttreci"/>
                <w:sz w:val="22"/>
                <w:szCs w:val="22"/>
                <w:lang w:val="en-GB"/>
              </w:rPr>
              <w:t>Appendix</w:t>
            </w:r>
            <w:r w:rsidRPr="00467038">
              <w:rPr>
                <w:rStyle w:val="Teksttreci"/>
                <w:sz w:val="22"/>
                <w:szCs w:val="22"/>
                <w:lang w:val="en-GB"/>
              </w:rPr>
              <w:t xml:space="preserve"> No. </w:t>
            </w:r>
            <w:r w:rsidR="00D21C80">
              <w:rPr>
                <w:rStyle w:val="Teksttreci"/>
                <w:sz w:val="22"/>
                <w:szCs w:val="22"/>
                <w:lang w:val="en-GB"/>
              </w:rPr>
              <w:t>9</w:t>
            </w:r>
            <w:r w:rsidRPr="00467038">
              <w:rPr>
                <w:rStyle w:val="Teksttreci"/>
                <w:sz w:val="22"/>
                <w:szCs w:val="22"/>
                <w:lang w:val="en-GB"/>
              </w:rPr>
              <w:t xml:space="preserve"> [</w:t>
            </w:r>
            <w:r w:rsidRPr="00400FAB">
              <w:rPr>
                <w:rStyle w:val="Teksttreci"/>
                <w:b/>
                <w:bCs/>
                <w:sz w:val="22"/>
                <w:szCs w:val="22"/>
                <w:lang w:val="en-GB"/>
              </w:rPr>
              <w:t>Source Code</w:t>
            </w:r>
            <w:r w:rsidRPr="00467038">
              <w:rPr>
                <w:rStyle w:val="Teksttreci"/>
                <w:sz w:val="22"/>
                <w:szCs w:val="22"/>
                <w:lang w:val="en-GB"/>
              </w:rPr>
              <w:t>].</w:t>
            </w:r>
          </w:p>
        </w:tc>
      </w:tr>
      <w:tr w:rsidR="00AA20C7" w:rsidRPr="0034201F" w14:paraId="14DB8748" w14:textId="77777777" w:rsidTr="00AE53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525"/>
        </w:trPr>
        <w:tc>
          <w:tcPr>
            <w:tcW w:w="2127" w:type="dxa"/>
            <w:tcBorders>
              <w:top w:val="single" w:sz="4" w:space="0" w:color="auto"/>
              <w:left w:val="single" w:sz="4" w:space="0" w:color="auto"/>
              <w:bottom w:val="single" w:sz="4" w:space="0" w:color="auto"/>
              <w:right w:val="single" w:sz="4" w:space="0" w:color="auto"/>
            </w:tcBorders>
            <w:vAlign w:val="center"/>
          </w:tcPr>
          <w:p w14:paraId="02C39744" w14:textId="3495703B" w:rsidR="00AA20C7" w:rsidRPr="00CE4AB1" w:rsidRDefault="00AA20C7" w:rsidP="00D567EA">
            <w:pPr>
              <w:spacing w:line="276" w:lineRule="auto"/>
              <w:rPr>
                <w:rFonts w:ascii="Arial" w:hAnsi="Arial" w:cs="Arial"/>
                <w:b/>
                <w:sz w:val="22"/>
                <w:szCs w:val="22"/>
                <w:lang w:val="en-US"/>
              </w:rPr>
            </w:pPr>
            <w:r w:rsidRPr="00CE4AB1">
              <w:rPr>
                <w:rFonts w:ascii="Arial" w:hAnsi="Arial" w:cs="Arial"/>
                <w:b/>
                <w:sz w:val="22"/>
                <w:szCs w:val="22"/>
                <w:lang w:val="en-US"/>
              </w:rPr>
              <w:t>Specialist</w:t>
            </w:r>
          </w:p>
        </w:tc>
        <w:tc>
          <w:tcPr>
            <w:tcW w:w="6382" w:type="dxa"/>
            <w:tcBorders>
              <w:top w:val="single" w:sz="4" w:space="0" w:color="auto"/>
              <w:left w:val="single" w:sz="4" w:space="0" w:color="auto"/>
              <w:bottom w:val="single" w:sz="4" w:space="0" w:color="auto"/>
              <w:right w:val="single" w:sz="4" w:space="0" w:color="auto"/>
            </w:tcBorders>
            <w:vAlign w:val="center"/>
          </w:tcPr>
          <w:p w14:paraId="248EC9AC" w14:textId="521CFFF4" w:rsidR="00AA20C7" w:rsidRPr="00CE4AB1" w:rsidRDefault="00295787" w:rsidP="00D567EA">
            <w:pPr>
              <w:tabs>
                <w:tab w:val="num" w:pos="360"/>
              </w:tabs>
              <w:spacing w:line="276" w:lineRule="auto"/>
              <w:jc w:val="both"/>
              <w:rPr>
                <w:rFonts w:ascii="Arial" w:hAnsi="Arial" w:cs="Arial"/>
                <w:sz w:val="22"/>
                <w:szCs w:val="22"/>
                <w:lang w:val="en-US"/>
              </w:rPr>
            </w:pPr>
            <w:r w:rsidRPr="00467038">
              <w:rPr>
                <w:rStyle w:val="Teksttreci"/>
                <w:sz w:val="22"/>
                <w:szCs w:val="22"/>
                <w:lang w:val="en-GB"/>
              </w:rPr>
              <w:t xml:space="preserve">a member of the Contractor’s Personnel or a member of a Subcontractor’s personnel </w:t>
            </w:r>
            <w:r w:rsidR="005F467A" w:rsidRPr="00467038">
              <w:rPr>
                <w:rStyle w:val="Teksttreci"/>
                <w:sz w:val="22"/>
                <w:szCs w:val="22"/>
                <w:lang w:val="en-GB"/>
              </w:rPr>
              <w:t xml:space="preserve">indicated in Appendix No. </w:t>
            </w:r>
            <w:r w:rsidR="00D21C80">
              <w:rPr>
                <w:rStyle w:val="Teksttreci"/>
                <w:sz w:val="22"/>
                <w:szCs w:val="22"/>
                <w:lang w:val="en-GB"/>
              </w:rPr>
              <w:t>1</w:t>
            </w:r>
            <w:r w:rsidR="000E1668">
              <w:rPr>
                <w:rStyle w:val="Teksttreci"/>
                <w:sz w:val="22"/>
                <w:szCs w:val="22"/>
                <w:lang w:val="en-GB"/>
              </w:rPr>
              <w:t xml:space="preserve"> [</w:t>
            </w:r>
            <w:r w:rsidR="000E1668" w:rsidRPr="00467038">
              <w:rPr>
                <w:rStyle w:val="Teksttreci"/>
                <w:b/>
                <w:bCs/>
                <w:sz w:val="22"/>
                <w:szCs w:val="22"/>
                <w:lang w:val="en-GB"/>
              </w:rPr>
              <w:t>List of Specialists</w:t>
            </w:r>
            <w:r w:rsidR="000E1668">
              <w:rPr>
                <w:rStyle w:val="Teksttreci"/>
                <w:sz w:val="22"/>
                <w:szCs w:val="22"/>
                <w:lang w:val="en-GB"/>
              </w:rPr>
              <w:t>]</w:t>
            </w:r>
            <w:r w:rsidR="00CE4AB1" w:rsidRPr="00467038">
              <w:rPr>
                <w:rStyle w:val="Teksttreci"/>
                <w:sz w:val="22"/>
                <w:szCs w:val="22"/>
                <w:lang w:val="en-GB"/>
              </w:rPr>
              <w:t>,</w:t>
            </w:r>
            <w:r w:rsidR="00467038">
              <w:rPr>
                <w:rStyle w:val="Teksttreci"/>
                <w:sz w:val="22"/>
                <w:szCs w:val="22"/>
                <w:lang w:val="en-GB"/>
              </w:rPr>
              <w:t xml:space="preserve"> </w:t>
            </w:r>
            <w:r w:rsidRPr="00467038">
              <w:rPr>
                <w:rStyle w:val="Teksttreci"/>
                <w:sz w:val="22"/>
                <w:szCs w:val="22"/>
                <w:lang w:val="en-GB"/>
              </w:rPr>
              <w:t>performing Services according to the Agreement</w:t>
            </w:r>
            <w:r w:rsidR="00CE4AB1" w:rsidRPr="00467038">
              <w:rPr>
                <w:rStyle w:val="Teksttreci"/>
                <w:sz w:val="22"/>
                <w:szCs w:val="22"/>
                <w:lang w:val="en-GB"/>
              </w:rPr>
              <w:t>, including Orders,</w:t>
            </w:r>
            <w:r w:rsidRPr="00467038">
              <w:rPr>
                <w:rStyle w:val="Teksttreci"/>
                <w:sz w:val="22"/>
                <w:szCs w:val="22"/>
                <w:lang w:val="en-GB"/>
              </w:rPr>
              <w:t xml:space="preserve"> on behalf of the Vendor.</w:t>
            </w:r>
          </w:p>
        </w:tc>
      </w:tr>
      <w:tr w:rsidR="00D567EA" w:rsidRPr="0034201F" w14:paraId="7E84255C" w14:textId="77777777" w:rsidTr="00AE53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525"/>
        </w:trPr>
        <w:tc>
          <w:tcPr>
            <w:tcW w:w="2127" w:type="dxa"/>
            <w:tcBorders>
              <w:top w:val="single" w:sz="4" w:space="0" w:color="auto"/>
              <w:left w:val="single" w:sz="4" w:space="0" w:color="auto"/>
              <w:bottom w:val="single" w:sz="4" w:space="0" w:color="auto"/>
              <w:right w:val="single" w:sz="4" w:space="0" w:color="auto"/>
            </w:tcBorders>
            <w:vAlign w:val="center"/>
          </w:tcPr>
          <w:p w14:paraId="26FC6005" w14:textId="794775DC" w:rsidR="00D567EA" w:rsidRPr="00A47667" w:rsidRDefault="00D567EA" w:rsidP="00D567EA">
            <w:pPr>
              <w:spacing w:line="276" w:lineRule="auto"/>
              <w:rPr>
                <w:rFonts w:ascii="Arial" w:hAnsi="Arial" w:cs="Arial"/>
                <w:b/>
                <w:sz w:val="22"/>
                <w:szCs w:val="22"/>
                <w:lang w:val="en-US"/>
              </w:rPr>
            </w:pPr>
            <w:r w:rsidRPr="00A47667">
              <w:rPr>
                <w:rFonts w:ascii="Arial" w:hAnsi="Arial" w:cs="Arial"/>
                <w:b/>
                <w:sz w:val="22"/>
                <w:szCs w:val="22"/>
                <w:lang w:val="en-US"/>
              </w:rPr>
              <w:t>Subcontractor</w:t>
            </w:r>
          </w:p>
        </w:tc>
        <w:tc>
          <w:tcPr>
            <w:tcW w:w="6382" w:type="dxa"/>
            <w:tcBorders>
              <w:top w:val="single" w:sz="4" w:space="0" w:color="auto"/>
              <w:left w:val="single" w:sz="4" w:space="0" w:color="auto"/>
              <w:bottom w:val="single" w:sz="4" w:space="0" w:color="auto"/>
              <w:right w:val="single" w:sz="4" w:space="0" w:color="auto"/>
            </w:tcBorders>
            <w:vAlign w:val="center"/>
          </w:tcPr>
          <w:p w14:paraId="3AFC5CE2" w14:textId="4581772D" w:rsidR="00D567EA" w:rsidRPr="00BC6D74" w:rsidRDefault="00D567EA" w:rsidP="00D567EA">
            <w:pPr>
              <w:tabs>
                <w:tab w:val="num" w:pos="360"/>
              </w:tabs>
              <w:spacing w:line="276" w:lineRule="auto"/>
              <w:jc w:val="both"/>
              <w:rPr>
                <w:rFonts w:ascii="Arial" w:hAnsi="Arial" w:cs="Arial"/>
                <w:sz w:val="22"/>
                <w:szCs w:val="22"/>
                <w:lang w:val="en-US"/>
              </w:rPr>
            </w:pPr>
            <w:r w:rsidRPr="00A47667">
              <w:rPr>
                <w:rFonts w:ascii="Arial" w:hAnsi="Arial" w:cs="Arial"/>
                <w:sz w:val="22"/>
                <w:szCs w:val="22"/>
                <w:lang w:val="en-US"/>
              </w:rPr>
              <w:t xml:space="preserve">any person (entity) not belonging to the Contractor's Personnel, to whom the Contractor entrusts the performance of some of its obligations under the Agreement. </w:t>
            </w:r>
          </w:p>
        </w:tc>
      </w:tr>
      <w:tr w:rsidR="006317CE" w:rsidRPr="0034201F" w14:paraId="1499BEA4" w14:textId="77777777" w:rsidTr="00AE53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525"/>
        </w:trPr>
        <w:tc>
          <w:tcPr>
            <w:tcW w:w="2127" w:type="dxa"/>
            <w:tcBorders>
              <w:top w:val="single" w:sz="4" w:space="0" w:color="auto"/>
              <w:left w:val="single" w:sz="4" w:space="0" w:color="auto"/>
              <w:bottom w:val="single" w:sz="4" w:space="0" w:color="auto"/>
              <w:right w:val="single" w:sz="4" w:space="0" w:color="auto"/>
            </w:tcBorders>
            <w:vAlign w:val="center"/>
          </w:tcPr>
          <w:p w14:paraId="00FE2C00" w14:textId="427C956D" w:rsidR="006317CE" w:rsidRPr="00636647" w:rsidRDefault="006317CE" w:rsidP="00D567EA">
            <w:pPr>
              <w:spacing w:line="276" w:lineRule="auto"/>
              <w:rPr>
                <w:rFonts w:ascii="Arial" w:hAnsi="Arial" w:cs="Arial"/>
                <w:b/>
                <w:sz w:val="22"/>
                <w:szCs w:val="22"/>
                <w:lang w:val="en-US"/>
              </w:rPr>
            </w:pPr>
            <w:r w:rsidRPr="00636647">
              <w:rPr>
                <w:rFonts w:ascii="Arial" w:hAnsi="Arial" w:cs="Arial"/>
                <w:b/>
                <w:sz w:val="22"/>
                <w:szCs w:val="22"/>
                <w:lang w:val="en-US"/>
              </w:rPr>
              <w:t>System</w:t>
            </w:r>
          </w:p>
        </w:tc>
        <w:tc>
          <w:tcPr>
            <w:tcW w:w="6382" w:type="dxa"/>
            <w:tcBorders>
              <w:top w:val="single" w:sz="4" w:space="0" w:color="auto"/>
              <w:left w:val="single" w:sz="4" w:space="0" w:color="auto"/>
              <w:bottom w:val="single" w:sz="4" w:space="0" w:color="auto"/>
              <w:right w:val="single" w:sz="4" w:space="0" w:color="auto"/>
            </w:tcBorders>
            <w:vAlign w:val="center"/>
          </w:tcPr>
          <w:p w14:paraId="31EAB7CB" w14:textId="09DB01EE" w:rsidR="006317CE" w:rsidRPr="004253C5" w:rsidRDefault="00636647" w:rsidP="007C23B4">
            <w:pPr>
              <w:tabs>
                <w:tab w:val="num" w:pos="360"/>
              </w:tabs>
              <w:spacing w:after="40" w:line="276" w:lineRule="auto"/>
              <w:jc w:val="both"/>
              <w:rPr>
                <w:rFonts w:ascii="Arial" w:hAnsi="Arial" w:cs="Arial"/>
                <w:sz w:val="22"/>
                <w:szCs w:val="22"/>
                <w:lang w:val="en-US"/>
              </w:rPr>
            </w:pPr>
            <w:r w:rsidRPr="00266B04">
              <w:rPr>
                <w:rStyle w:val="Teksttreci"/>
                <w:sz w:val="22"/>
                <w:szCs w:val="22"/>
                <w:lang w:val="en-GB"/>
              </w:rPr>
              <w:t>the OpenLink ENDUR system with associated additional tools and integration components</w:t>
            </w:r>
            <w:r w:rsidR="0072104E">
              <w:rPr>
                <w:rStyle w:val="Teksttreci"/>
                <w:sz w:val="22"/>
                <w:szCs w:val="22"/>
                <w:lang w:val="en-GB"/>
              </w:rPr>
              <w:t xml:space="preserve">, </w:t>
            </w:r>
            <w:r w:rsidR="0072104E" w:rsidRPr="0072104E">
              <w:rPr>
                <w:rStyle w:val="Teksttreci"/>
                <w:sz w:val="22"/>
                <w:szCs w:val="22"/>
                <w:lang w:val="en-GB"/>
              </w:rPr>
              <w:t>OpenLink ENDUR, version (Tag): VI1 0 1 12262012, Oracle Database 11g Enterprise Edition Release 11.2.0.2.0 - 64-bit</w:t>
            </w:r>
            <w:r w:rsidR="0003595F">
              <w:rPr>
                <w:rStyle w:val="Teksttreci"/>
                <w:sz w:val="22"/>
                <w:szCs w:val="22"/>
                <w:lang w:val="en-GB"/>
              </w:rPr>
              <w:t xml:space="preserve">, </w:t>
            </w:r>
            <w:r w:rsidR="0003595F" w:rsidRPr="0003595F">
              <w:rPr>
                <w:rStyle w:val="Teksttreci"/>
                <w:sz w:val="22"/>
                <w:szCs w:val="22"/>
                <w:lang w:val="en-GB"/>
              </w:rPr>
              <w:t>any subsequent versions, updates, upgrades or patches or modifications thereof</w:t>
            </w:r>
            <w:r w:rsidR="002C4158">
              <w:rPr>
                <w:rStyle w:val="Teksttreci"/>
                <w:sz w:val="22"/>
                <w:szCs w:val="22"/>
                <w:lang w:val="en-GB"/>
              </w:rPr>
              <w:t xml:space="preserve">, as well as any </w:t>
            </w:r>
            <w:r w:rsidR="00B730E5">
              <w:rPr>
                <w:rStyle w:val="Teksttreci"/>
                <w:sz w:val="22"/>
                <w:szCs w:val="22"/>
                <w:lang w:val="en-GB"/>
              </w:rPr>
              <w:t xml:space="preserve">elements delivered by the Contractor to the Ordering Party </w:t>
            </w:r>
            <w:r w:rsidR="00ED3E99" w:rsidRPr="00ED3E99">
              <w:rPr>
                <w:rStyle w:val="Teksttreci"/>
                <w:sz w:val="22"/>
                <w:szCs w:val="22"/>
                <w:lang w:val="en-GB"/>
              </w:rPr>
              <w:t>in the course of the performance of the</w:t>
            </w:r>
            <w:r w:rsidR="00ED3E99">
              <w:rPr>
                <w:rStyle w:val="Teksttreci"/>
                <w:sz w:val="22"/>
                <w:szCs w:val="22"/>
                <w:lang w:val="en-GB"/>
              </w:rPr>
              <w:t xml:space="preserve"> Agreement or any Orders</w:t>
            </w:r>
            <w:r w:rsidRPr="00266B04">
              <w:rPr>
                <w:rStyle w:val="Teksttreci"/>
                <w:sz w:val="22"/>
                <w:szCs w:val="22"/>
                <w:lang w:val="en-GB"/>
              </w:rPr>
              <w:t>.</w:t>
            </w:r>
          </w:p>
        </w:tc>
      </w:tr>
      <w:tr w:rsidR="005A0813" w:rsidRPr="0034201F" w14:paraId="053DDB93" w14:textId="77777777" w:rsidTr="00AE53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525"/>
        </w:trPr>
        <w:tc>
          <w:tcPr>
            <w:tcW w:w="2127" w:type="dxa"/>
            <w:tcBorders>
              <w:top w:val="single" w:sz="4" w:space="0" w:color="auto"/>
              <w:left w:val="single" w:sz="4" w:space="0" w:color="auto"/>
              <w:bottom w:val="single" w:sz="4" w:space="0" w:color="auto"/>
              <w:right w:val="single" w:sz="4" w:space="0" w:color="auto"/>
            </w:tcBorders>
            <w:vAlign w:val="center"/>
          </w:tcPr>
          <w:p w14:paraId="5F1F516C" w14:textId="04A7FD21" w:rsidR="005A0813" w:rsidRPr="005A0813" w:rsidRDefault="005A0813" w:rsidP="005A0813">
            <w:pPr>
              <w:spacing w:line="276" w:lineRule="auto"/>
              <w:rPr>
                <w:rFonts w:ascii="Arial" w:hAnsi="Arial" w:cs="Arial"/>
                <w:b/>
                <w:sz w:val="22"/>
                <w:szCs w:val="22"/>
                <w:lang w:val="en-US"/>
              </w:rPr>
            </w:pPr>
            <w:r w:rsidRPr="005A0813">
              <w:rPr>
                <w:rFonts w:ascii="Arial" w:hAnsi="Arial" w:cs="Arial"/>
                <w:b/>
                <w:sz w:val="22"/>
                <w:szCs w:val="22"/>
                <w:lang w:val="en-US"/>
              </w:rPr>
              <w:t xml:space="preserve">Work </w:t>
            </w:r>
          </w:p>
        </w:tc>
        <w:tc>
          <w:tcPr>
            <w:tcW w:w="6382" w:type="dxa"/>
            <w:tcBorders>
              <w:top w:val="single" w:sz="4" w:space="0" w:color="auto"/>
              <w:left w:val="single" w:sz="4" w:space="0" w:color="auto"/>
              <w:bottom w:val="single" w:sz="4" w:space="0" w:color="auto"/>
              <w:right w:val="single" w:sz="4" w:space="0" w:color="auto"/>
            </w:tcBorders>
            <w:vAlign w:val="center"/>
          </w:tcPr>
          <w:p w14:paraId="4F839026" w14:textId="7A24765F" w:rsidR="005A0813" w:rsidRPr="005A0813" w:rsidRDefault="005A0813" w:rsidP="005A0813">
            <w:pPr>
              <w:tabs>
                <w:tab w:val="num" w:pos="360"/>
              </w:tabs>
              <w:spacing w:line="276" w:lineRule="auto"/>
              <w:jc w:val="both"/>
              <w:rPr>
                <w:rFonts w:ascii="Arial" w:hAnsi="Arial" w:cs="Arial"/>
                <w:sz w:val="22"/>
                <w:szCs w:val="22"/>
                <w:lang w:val="en-US"/>
              </w:rPr>
            </w:pPr>
            <w:r w:rsidRPr="005A0813">
              <w:rPr>
                <w:rFonts w:ascii="Arial" w:hAnsi="Arial" w:cs="Arial"/>
                <w:sz w:val="22"/>
                <w:szCs w:val="22"/>
                <w:lang w:val="en-US"/>
              </w:rPr>
              <w:t>all works within the meaning of the Act of February 4, 1994 on Copyright and Related Rights, delivered or performed by the Contractor in the performance of the Agreement, including Orders.</w:t>
            </w:r>
          </w:p>
        </w:tc>
      </w:tr>
    </w:tbl>
    <w:p w14:paraId="205146A9" w14:textId="77777777" w:rsidR="00D04F00" w:rsidRPr="004A011D" w:rsidRDefault="00D04F00" w:rsidP="00A8146A">
      <w:pPr>
        <w:rPr>
          <w:lang w:val="en-US" w:eastAsia="en-US"/>
        </w:rPr>
      </w:pPr>
    </w:p>
    <w:p w14:paraId="6F400B87" w14:textId="11BB4C68" w:rsidR="005D1D7C" w:rsidRPr="00A8146A" w:rsidRDefault="005D1D7C" w:rsidP="00A8146A">
      <w:pPr>
        <w:pStyle w:val="Nagwek1"/>
        <w:rPr>
          <w:b w:val="0"/>
        </w:rPr>
      </w:pPr>
      <w:bookmarkStart w:id="1" w:name="_Toc225965912"/>
      <w:r w:rsidRPr="00A8146A">
        <w:t>Subject of the Agreement</w:t>
      </w:r>
      <w:bookmarkEnd w:id="1"/>
    </w:p>
    <w:p w14:paraId="64F24327" w14:textId="77777777" w:rsidR="00733AE5" w:rsidRDefault="005D1D7C" w:rsidP="000B6156">
      <w:pPr>
        <w:pStyle w:val="Nagwek2"/>
      </w:pPr>
      <w:r w:rsidRPr="00A8146A">
        <w:t>The subject of the Agreement is</w:t>
      </w:r>
      <w:r w:rsidR="000B6156">
        <w:t>:</w:t>
      </w:r>
      <w:r w:rsidRPr="00A8146A">
        <w:t xml:space="preserve"> </w:t>
      </w:r>
    </w:p>
    <w:p w14:paraId="504BD998" w14:textId="7ACA65E1" w:rsidR="00123DBD" w:rsidRPr="00C21343" w:rsidRDefault="0057532A" w:rsidP="00A8146A">
      <w:pPr>
        <w:pStyle w:val="Nagwek3"/>
      </w:pPr>
      <w:r w:rsidRPr="00C21343">
        <w:t xml:space="preserve">the </w:t>
      </w:r>
      <w:r w:rsidR="001F056D">
        <w:t>establishment</w:t>
      </w:r>
      <w:r w:rsidRPr="00C21343">
        <w:t xml:space="preserve"> of </w:t>
      </w:r>
      <w:r w:rsidR="001F056D">
        <w:t>a</w:t>
      </w:r>
      <w:r w:rsidRPr="00C21343">
        <w:t xml:space="preserve"> procedure </w:t>
      </w:r>
      <w:r w:rsidR="00FD5A5A">
        <w:t>governing</w:t>
      </w:r>
      <w:r w:rsidRPr="00C21343">
        <w:t xml:space="preserve"> </w:t>
      </w:r>
      <w:r w:rsidR="005D1D7C" w:rsidRPr="00A8146A">
        <w:t xml:space="preserve">the provision of Services by the </w:t>
      </w:r>
      <w:r w:rsidR="00AA6BFA" w:rsidRPr="00C21343">
        <w:t>Contractor to the Ordering Party</w:t>
      </w:r>
      <w:r w:rsidR="005D1D7C" w:rsidRPr="00D54656">
        <w:t xml:space="preserve">, </w:t>
      </w:r>
    </w:p>
    <w:p w14:paraId="5CB77257" w14:textId="6BDBDE27" w:rsidR="0025469D" w:rsidRDefault="00DA48CE" w:rsidP="00A8146A">
      <w:pPr>
        <w:pStyle w:val="Nagwek3"/>
      </w:pPr>
      <w:r w:rsidRPr="00DA48CE">
        <w:lastRenderedPageBreak/>
        <w:t xml:space="preserve">the </w:t>
      </w:r>
      <w:r w:rsidR="00FD5A5A">
        <w:t>establishment of a procedure</w:t>
      </w:r>
      <w:r w:rsidRPr="00DA48CE">
        <w:t xml:space="preserve"> for </w:t>
      </w:r>
      <w:r w:rsidR="002A3494" w:rsidRPr="002A3494">
        <w:t>entering into, and the terms governing the performance of</w:t>
      </w:r>
      <w:r w:rsidR="002A3494">
        <w:t>,</w:t>
      </w:r>
      <w:r w:rsidRPr="00DA48CE">
        <w:t xml:space="preserve"> </w:t>
      </w:r>
      <w:r w:rsidR="005D1D7C" w:rsidRPr="00A8146A">
        <w:t>Orders</w:t>
      </w:r>
      <w:r w:rsidR="0025469D">
        <w:t>,</w:t>
      </w:r>
    </w:p>
    <w:p w14:paraId="5FB52827" w14:textId="614F8742" w:rsidR="00D45705" w:rsidRDefault="00D811F0" w:rsidP="00D811F0">
      <w:pPr>
        <w:pStyle w:val="Nagwek3"/>
      </w:pPr>
      <w:r w:rsidRPr="00D811F0">
        <w:t xml:space="preserve">the determination of the terms of transfer of the author's economic rights to the Works and of the exclusive right to authorize the exercise of the author's derivative rights to works deriving from the Works (i.e., to dispose of and use such derivative works) under the terms and conditions specified in </w:t>
      </w:r>
      <w:r w:rsidR="0069583B">
        <w:t xml:space="preserve">Chapter </w:t>
      </w:r>
      <w:r w:rsidR="009B0BFA">
        <w:t>8</w:t>
      </w:r>
      <w:r w:rsidR="0069583B">
        <w:t xml:space="preserve"> of </w:t>
      </w:r>
      <w:r w:rsidRPr="00D811F0">
        <w:t>the Agreement</w:t>
      </w:r>
      <w:r>
        <w:t>,</w:t>
      </w:r>
    </w:p>
    <w:p w14:paraId="07072A11" w14:textId="1E615CB8" w:rsidR="005D1D7C" w:rsidRPr="00D54656" w:rsidRDefault="00700B04" w:rsidP="00D54656">
      <w:pPr>
        <w:pStyle w:val="Nagwek3"/>
      </w:pPr>
      <w:r w:rsidRPr="00700B04">
        <w:t>the performance of such other obligations of the Contractor as are described in this Agreement</w:t>
      </w:r>
      <w:r w:rsidR="005D1D7C" w:rsidRPr="00D54656">
        <w:t>.</w:t>
      </w:r>
    </w:p>
    <w:p w14:paraId="66731776" w14:textId="77777777" w:rsidR="00093A36" w:rsidRDefault="00093A36" w:rsidP="00C55D74">
      <w:pPr>
        <w:pStyle w:val="Nagwek2"/>
      </w:pPr>
      <w:r w:rsidRPr="00093A36">
        <w:t>The Parties agree that the following rules of precedence shall govern the interpretation of the rights and obligations of the Parties arising under this Agreement</w:t>
      </w:r>
      <w:r>
        <w:t xml:space="preserve"> and</w:t>
      </w:r>
      <w:r w:rsidRPr="00093A36">
        <w:t xml:space="preserve"> Orders</w:t>
      </w:r>
      <w:r>
        <w:t>:</w:t>
      </w:r>
    </w:p>
    <w:p w14:paraId="363672F1" w14:textId="77777777" w:rsidR="004A73C8" w:rsidRDefault="004A73C8" w:rsidP="004A73C8">
      <w:pPr>
        <w:pStyle w:val="Nagwek3"/>
      </w:pPr>
      <w:r w:rsidRPr="004A73C8">
        <w:t xml:space="preserve">in the event of any inconsistency between the provisions of this Agreement and the provisions of the relevant </w:t>
      </w:r>
      <w:r>
        <w:t>Appendices</w:t>
      </w:r>
      <w:r w:rsidRPr="004A73C8">
        <w:t>, the provisions of this Agreement shall prevail for the purposes of construing the intentions of the Parties</w:t>
      </w:r>
      <w:r w:rsidR="00093A36">
        <w:t>,</w:t>
      </w:r>
    </w:p>
    <w:p w14:paraId="499B6E3B" w14:textId="5824E3B6" w:rsidR="0051196F" w:rsidRDefault="004A73C8" w:rsidP="004A73C8">
      <w:pPr>
        <w:pStyle w:val="Nagwek3"/>
      </w:pPr>
      <w:r w:rsidRPr="004A73C8">
        <w:t xml:space="preserve">in the event of any inconsistency between the provisions of this Agreement and the provisions of the relevant Orders, the provisions of such Orders shall prevail for the purposes of construing the intentions of the Parties, provided that such provisions have been agreed upon within the scope and in accordance with the procedure </w:t>
      </w:r>
      <w:r w:rsidR="009F4F3E">
        <w:t>set out in</w:t>
      </w:r>
      <w:r w:rsidRPr="004A73C8">
        <w:t xml:space="preserve"> this Agreement, and subject to Section 2.3 below</w:t>
      </w:r>
      <w:r>
        <w:t>.</w:t>
      </w:r>
    </w:p>
    <w:p w14:paraId="5164B4EF" w14:textId="77777777" w:rsidR="006176AD" w:rsidRDefault="006176AD" w:rsidP="00C55D74">
      <w:pPr>
        <w:pStyle w:val="Nagwek2"/>
      </w:pPr>
      <w:r w:rsidRPr="006176AD">
        <w:t>Notwithstanding the content of any Order, any provisions of such Order that are inconsistent with this Agreement in respect of:</w:t>
      </w:r>
    </w:p>
    <w:p w14:paraId="78BFDA8F" w14:textId="77777777" w:rsidR="00627D81" w:rsidRDefault="00627D81" w:rsidP="009549DC">
      <w:pPr>
        <w:pStyle w:val="Nagwek3"/>
      </w:pPr>
      <w:r w:rsidRPr="00627D81">
        <w:t>intellectual property rights, including copyrights in the Works</w:t>
      </w:r>
      <w:r w:rsidR="006176AD">
        <w:t>,</w:t>
      </w:r>
    </w:p>
    <w:p w14:paraId="2DEAFC71" w14:textId="77777777" w:rsidR="00627D81" w:rsidRDefault="00627D81" w:rsidP="009549DC">
      <w:pPr>
        <w:pStyle w:val="Nagwek3"/>
      </w:pPr>
      <w:r w:rsidRPr="00627D81">
        <w:t>the principles and scope of the Parties' liability for damages</w:t>
      </w:r>
      <w:r>
        <w:t>,</w:t>
      </w:r>
    </w:p>
    <w:p w14:paraId="58D842FB" w14:textId="00A956AF" w:rsidR="00627D81" w:rsidRDefault="00627D81" w:rsidP="009549DC">
      <w:pPr>
        <w:pStyle w:val="Nagwek3"/>
      </w:pPr>
      <w:r w:rsidRPr="00627D81">
        <w:t xml:space="preserve">payment terms for the </w:t>
      </w:r>
      <w:r w:rsidR="00A74ECC">
        <w:t>Remuneration</w:t>
      </w:r>
      <w:r>
        <w:t>,</w:t>
      </w:r>
    </w:p>
    <w:p w14:paraId="26C77CFE" w14:textId="06B12C85" w:rsidR="00627D81" w:rsidRDefault="00627D81" w:rsidP="009549DC">
      <w:pPr>
        <w:pStyle w:val="Nagwek3"/>
      </w:pPr>
      <w:r w:rsidRPr="00627D81">
        <w:t xml:space="preserve">the rules concerning the Ordering Party's </w:t>
      </w:r>
      <w:r w:rsidR="00CC73B2">
        <w:t>internal r</w:t>
      </w:r>
      <w:r w:rsidRPr="00627D81">
        <w:t>egulations</w:t>
      </w:r>
      <w:r>
        <w:t>,</w:t>
      </w:r>
    </w:p>
    <w:p w14:paraId="6F07E4E5" w14:textId="294D931D" w:rsidR="009549DC" w:rsidRDefault="009549DC" w:rsidP="009549DC">
      <w:pPr>
        <w:pStyle w:val="Nagwek3"/>
      </w:pPr>
      <w:r>
        <w:t>t</w:t>
      </w:r>
      <w:r w:rsidRPr="009549DC">
        <w:t>he rules governing the imposition and amount of agreed contractual penalties</w:t>
      </w:r>
    </w:p>
    <w:p w14:paraId="43154355" w14:textId="554D955A" w:rsidR="00D54656" w:rsidRDefault="009549DC">
      <w:pPr>
        <w:pStyle w:val="Nagwek2"/>
        <w:numPr>
          <w:ilvl w:val="0"/>
          <w:numId w:val="14"/>
        </w:numPr>
      </w:pPr>
      <w:r w:rsidRPr="009549DC">
        <w:t xml:space="preserve">shall be of no legal effect, and the relevant provisions of this Agreement shall apply in </w:t>
      </w:r>
      <w:r w:rsidR="007439D0">
        <w:t>lieu thereof</w:t>
      </w:r>
      <w:r>
        <w:t>.</w:t>
      </w:r>
    </w:p>
    <w:p w14:paraId="3AA254ED" w14:textId="7F8C3D01" w:rsidR="005D1D7C" w:rsidRPr="00A8146A" w:rsidRDefault="00775D89" w:rsidP="00A8146A">
      <w:pPr>
        <w:pStyle w:val="Nagwek1"/>
        <w:rPr>
          <w:b w:val="0"/>
        </w:rPr>
      </w:pPr>
      <w:bookmarkStart w:id="2" w:name="_Toc225965913"/>
      <w:r>
        <w:t xml:space="preserve">GENERAL </w:t>
      </w:r>
      <w:r w:rsidRPr="00775D89">
        <w:t>PRINCIPLES GOVERNING THE PERFORMANCE OF THE</w:t>
      </w:r>
      <w:r>
        <w:t xml:space="preserve"> AGREEMENT</w:t>
      </w:r>
      <w:bookmarkEnd w:id="2"/>
    </w:p>
    <w:p w14:paraId="00A0CDA3" w14:textId="43D1A05B" w:rsidR="005D1D7C" w:rsidRPr="005240EF" w:rsidRDefault="005D1D7C" w:rsidP="00A8146A">
      <w:pPr>
        <w:pStyle w:val="Nagwek2"/>
      </w:pPr>
      <w:r w:rsidRPr="005240EF">
        <w:t xml:space="preserve">The </w:t>
      </w:r>
      <w:r w:rsidR="00812555">
        <w:t>Contractor</w:t>
      </w:r>
      <w:r w:rsidR="00812555" w:rsidRPr="005240EF">
        <w:t xml:space="preserve"> </w:t>
      </w:r>
      <w:r w:rsidR="00675FF8" w:rsidRPr="005240EF">
        <w:t xml:space="preserve">confirms </w:t>
      </w:r>
      <w:r w:rsidRPr="005240EF">
        <w:t xml:space="preserve">that it is a professional entity providing the services </w:t>
      </w:r>
      <w:r w:rsidR="00675FF8" w:rsidRPr="005240EF">
        <w:t xml:space="preserve">aligned with the ones </w:t>
      </w:r>
      <w:r w:rsidRPr="005240EF">
        <w:t xml:space="preserve">described in this Agreement, and possesses the resources, tools, knowledge, personnel and experience necessary to perform </w:t>
      </w:r>
      <w:r w:rsidR="00675FF8" w:rsidRPr="005240EF">
        <w:t xml:space="preserve">the Services </w:t>
      </w:r>
      <w:r w:rsidRPr="005240EF">
        <w:t>properly and on time.</w:t>
      </w:r>
    </w:p>
    <w:p w14:paraId="29CE1B6E" w14:textId="2C2ECE54" w:rsidR="00152ADC" w:rsidRDefault="005D1D7C" w:rsidP="00152ADC">
      <w:pPr>
        <w:pStyle w:val="Nagwek2"/>
      </w:pPr>
      <w:r w:rsidRPr="005240EF">
        <w:t xml:space="preserve">The </w:t>
      </w:r>
      <w:r w:rsidR="00812555" w:rsidRPr="00812555">
        <w:t>Contractor</w:t>
      </w:r>
      <w:r w:rsidRPr="005240EF">
        <w:t xml:space="preserve"> further states that it has experience in providing services of the same type as those covered by the Agreement.</w:t>
      </w:r>
    </w:p>
    <w:p w14:paraId="33FD88E8" w14:textId="232B592B" w:rsidR="005D1D7C" w:rsidRPr="00AC4D23" w:rsidRDefault="00152ADC" w:rsidP="00A8146A">
      <w:pPr>
        <w:pStyle w:val="Nagwek2"/>
      </w:pPr>
      <w:r w:rsidRPr="00152ADC">
        <w:t xml:space="preserve">The Contractor undertakes to perform the subject matter of this Agreement with due professional diligence expected of leading IT industry firms, having regard to </w:t>
      </w:r>
      <w:r w:rsidRPr="00152ADC">
        <w:lastRenderedPageBreak/>
        <w:t>international standards of professional project management in relation to IT systems, and applying the full extent of its knowledge and experience</w:t>
      </w:r>
      <w:r>
        <w:t>.</w:t>
      </w:r>
    </w:p>
    <w:p w14:paraId="0FA3B6DB" w14:textId="758D41F9" w:rsidR="008C0D6A" w:rsidRDefault="005D1D7C" w:rsidP="005240EF">
      <w:pPr>
        <w:pStyle w:val="Nagwek2"/>
      </w:pPr>
      <w:r w:rsidRPr="00A8146A">
        <w:t xml:space="preserve">The </w:t>
      </w:r>
      <w:r w:rsidR="00D7136E">
        <w:t>Contractor</w:t>
      </w:r>
      <w:r w:rsidR="00D7136E" w:rsidRPr="00A8146A">
        <w:t xml:space="preserve"> </w:t>
      </w:r>
      <w:r w:rsidR="008C0D6A">
        <w:t>represents and warrants that:</w:t>
      </w:r>
    </w:p>
    <w:p w14:paraId="5DEF7EF4" w14:textId="46B5EFF0" w:rsidR="003E4EEB" w:rsidRDefault="005D1D7C" w:rsidP="00A8146A">
      <w:pPr>
        <w:pStyle w:val="Nagwek3"/>
      </w:pPr>
      <w:r w:rsidRPr="00A8146A">
        <w:t xml:space="preserve">it </w:t>
      </w:r>
      <w:r w:rsidR="003C6B44">
        <w:t xml:space="preserve">holds all requisite </w:t>
      </w:r>
      <w:r w:rsidRPr="00A8146A">
        <w:t>authori</w:t>
      </w:r>
      <w:r w:rsidR="003C6B44">
        <w:t xml:space="preserve">zations (including </w:t>
      </w:r>
      <w:r w:rsidR="006946C7" w:rsidRPr="006946C7">
        <w:t>intellectual property rights)</w:t>
      </w:r>
      <w:r w:rsidRPr="00A8146A">
        <w:t xml:space="preserve"> to enter into</w:t>
      </w:r>
      <w:r w:rsidR="006946C7">
        <w:t xml:space="preserve"> and duly perform</w:t>
      </w:r>
      <w:r w:rsidRPr="00A8146A">
        <w:t xml:space="preserve"> the Agreement</w:t>
      </w:r>
      <w:r w:rsidR="00704272">
        <w:t>,</w:t>
      </w:r>
      <w:r w:rsidRPr="00A8146A">
        <w:t xml:space="preserve"> </w:t>
      </w:r>
    </w:p>
    <w:p w14:paraId="3D20C702" w14:textId="67ADFDF0" w:rsidR="00704272" w:rsidRDefault="005D1D7C" w:rsidP="00A8146A">
      <w:pPr>
        <w:pStyle w:val="Nagwek3"/>
      </w:pPr>
      <w:r w:rsidRPr="00A8146A">
        <w:t xml:space="preserve">entering into and performing the Agreement does not require any further consent from the </w:t>
      </w:r>
      <w:r w:rsidR="003E4EEB">
        <w:t>Contractor</w:t>
      </w:r>
      <w:r w:rsidR="003E4EEB" w:rsidRPr="00A8146A">
        <w:t xml:space="preserve">'s </w:t>
      </w:r>
      <w:r w:rsidRPr="00A8146A">
        <w:t>corporate bodies or third parties, including, in particular, the software manufacturer</w:t>
      </w:r>
      <w:r w:rsidR="00704272">
        <w:t>,</w:t>
      </w:r>
      <w:r w:rsidRPr="00A8146A">
        <w:t xml:space="preserve"> </w:t>
      </w:r>
    </w:p>
    <w:p w14:paraId="4FBE5E02" w14:textId="66E5CF5E" w:rsidR="00AC4D23" w:rsidRDefault="005D1D7C" w:rsidP="00A8146A">
      <w:pPr>
        <w:pStyle w:val="Nagwek3"/>
      </w:pPr>
      <w:r w:rsidRPr="00A8146A">
        <w:t xml:space="preserve">entering into and performing the Agreement </w:t>
      </w:r>
      <w:r w:rsidR="003509EC">
        <w:t xml:space="preserve">by the Contractor </w:t>
      </w:r>
      <w:r w:rsidRPr="00A8146A">
        <w:t xml:space="preserve">does not </w:t>
      </w:r>
      <w:r w:rsidR="003509EC">
        <w:t xml:space="preserve">violate any </w:t>
      </w:r>
      <w:r w:rsidRPr="00A8146A">
        <w:t>applicable law</w:t>
      </w:r>
      <w:r w:rsidR="0089471C">
        <w:t xml:space="preserve">, </w:t>
      </w:r>
      <w:r w:rsidR="0089471C" w:rsidRPr="0089471C">
        <w:t>infringe the rights of any</w:t>
      </w:r>
      <w:r w:rsidRPr="00A8146A">
        <w:t xml:space="preserve"> third</w:t>
      </w:r>
      <w:r w:rsidR="0089471C">
        <w:t xml:space="preserve"> </w:t>
      </w:r>
      <w:r w:rsidRPr="00A8146A">
        <w:t>party</w:t>
      </w:r>
      <w:r w:rsidR="00AC4D23">
        <w:t xml:space="preserve">, or </w:t>
      </w:r>
      <w:r w:rsidR="00AC4D23" w:rsidRPr="00AC4D23">
        <w:t>materially hinder the performance of any obligation assumed by the Contractor</w:t>
      </w:r>
      <w:r w:rsidR="00AC4D23">
        <w:t>,</w:t>
      </w:r>
    </w:p>
    <w:p w14:paraId="18CEC224" w14:textId="77777777" w:rsidR="000A2E05" w:rsidRDefault="00AC4D23" w:rsidP="00AC4D23">
      <w:pPr>
        <w:pStyle w:val="Nagwek3"/>
      </w:pPr>
      <w:r w:rsidRPr="00AC4D23">
        <w:t>it is not subject to insolvency proceedings, and no grounds exist for the filing of an insolvency petition in respect of the Contractor</w:t>
      </w:r>
      <w:r w:rsidR="005D1D7C" w:rsidRPr="00B076FF">
        <w:t>.</w:t>
      </w:r>
    </w:p>
    <w:p w14:paraId="744ADEEF" w14:textId="77777777" w:rsidR="0059206B" w:rsidRDefault="000A2E05" w:rsidP="000A2E05">
      <w:pPr>
        <w:pStyle w:val="Nagwek2"/>
      </w:pPr>
      <w:r w:rsidRPr="000A2E05">
        <w:t>The Contractor warrants that the deliverables produced in the course of the Services shall comply with the legal requirements communicated or identified by the Ordering Party (where such communication or identification has been made). If the applicable legal requirements are amended during the performance of the Services, the Contractor shall, at the Ordering Party's request, carry out such adaptation works as may be necessary</w:t>
      </w:r>
      <w:r w:rsidR="00DB5EE0">
        <w:t xml:space="preserve"> – </w:t>
      </w:r>
      <w:r w:rsidRPr="000A2E05">
        <w:t>the performance of such adaptation works shall be subject to additional remuneration, to be agreed between the Parties on a case-by-case basis</w:t>
      </w:r>
      <w:r>
        <w:t>.</w:t>
      </w:r>
    </w:p>
    <w:p w14:paraId="09442640" w14:textId="61D546E9" w:rsidR="00DE6105" w:rsidRPr="008F4C99" w:rsidRDefault="00DE6105" w:rsidP="008F4C99">
      <w:pPr>
        <w:pStyle w:val="Nagwek2"/>
      </w:pPr>
      <w:r w:rsidRPr="008F4C99">
        <w:t xml:space="preserve">The conclusion of this Agreement shall not exclude the possibility for the </w:t>
      </w:r>
      <w:r w:rsidR="007F5709">
        <w:t>Contractor</w:t>
      </w:r>
      <w:r w:rsidRPr="008F4C99">
        <w:t xml:space="preserve"> or entities from the </w:t>
      </w:r>
      <w:r w:rsidR="00D32ED8">
        <w:t>Contractor</w:t>
      </w:r>
      <w:r w:rsidRPr="008F4C99">
        <w:t>’s capital group to provide services identical or similar to the services covered by this Agreement to other entities, including entities operating in the industry in which the Ordering Party conducts its business.</w:t>
      </w:r>
    </w:p>
    <w:p w14:paraId="1DCC656A" w14:textId="772EB859" w:rsidR="004B07C8" w:rsidRDefault="00CA3B09" w:rsidP="000A2E05">
      <w:pPr>
        <w:pStyle w:val="Nagwek2"/>
      </w:pPr>
      <w:r w:rsidRPr="00CA3B09">
        <w:t>The Contractor undertakes to perform this Agreement, including any Orders, in a manner that does not cause the cessation of, or disruption to, the operation of any other IT systems of the Ordering Party, and undertakes not to cause any disruption to, or cessation of, the Ordering Party's ongoing business processes, to the extent that such cessation of or disruption to the Ordering Party's IT infrastructure or business processes was reasonably foreseeable by the Contractor, acting with the standard of diligence required under this Agreement</w:t>
      </w:r>
      <w:r w:rsidR="0059206B">
        <w:t>.</w:t>
      </w:r>
    </w:p>
    <w:p w14:paraId="1DB8824F" w14:textId="77777777" w:rsidR="00F5114F" w:rsidRDefault="00DD54C9" w:rsidP="000A2E05">
      <w:pPr>
        <w:pStyle w:val="Nagwek2"/>
      </w:pPr>
      <w:r w:rsidRPr="00DD54C9">
        <w:t>Where the performance of the Contractor's obligations under this Agreement, including under any Orders, requires the shutdown or restricted use of any other IT components of the Ordering Party (e.g., another IT system), the Contractor undertakes to minimize the period during which the operation of such components must be shut down or restricted. Any such shutdowns of the Ordering Party's components shall be agreed in advance between the Parties' Agreement Coordinators</w:t>
      </w:r>
      <w:r w:rsidR="0078179D">
        <w:t>.</w:t>
      </w:r>
    </w:p>
    <w:p w14:paraId="56E16894" w14:textId="5D7FEC26" w:rsidR="00F5114F" w:rsidRDefault="00F5114F" w:rsidP="000A2E05">
      <w:pPr>
        <w:pStyle w:val="Nagwek2"/>
      </w:pPr>
      <w:r w:rsidRPr="00F5114F">
        <w:t>The Contractor undertakes, in the performance of the Agreement,</w:t>
      </w:r>
      <w:r w:rsidR="00130632">
        <w:t xml:space="preserve"> including any Orders,</w:t>
      </w:r>
      <w:r w:rsidRPr="00F5114F">
        <w:t xml:space="preserve"> to comply with the rules regarding:</w:t>
      </w:r>
    </w:p>
    <w:p w14:paraId="57E84762" w14:textId="24EEB16D" w:rsidR="00030D60" w:rsidRDefault="00030D60" w:rsidP="00B51FC2">
      <w:pPr>
        <w:pStyle w:val="Nagwek3"/>
      </w:pPr>
      <w:r w:rsidRPr="00030D60">
        <w:lastRenderedPageBreak/>
        <w:t>external communications</w:t>
      </w:r>
      <w:r w:rsidR="00F5114F">
        <w:t>,</w:t>
      </w:r>
    </w:p>
    <w:p w14:paraId="2C1398A3" w14:textId="1D9D6C64" w:rsidR="00515813" w:rsidRDefault="00515813" w:rsidP="00B51FC2">
      <w:pPr>
        <w:pStyle w:val="Nagwek3"/>
      </w:pPr>
      <w:r w:rsidRPr="00515813">
        <w:t>protection of Business Secrets</w:t>
      </w:r>
      <w:r w:rsidR="00030D60">
        <w:t>,</w:t>
      </w:r>
    </w:p>
    <w:p w14:paraId="1F596CD0" w14:textId="625D17F4" w:rsidR="00973AD3" w:rsidRDefault="00973AD3" w:rsidP="00B51FC2">
      <w:pPr>
        <w:pStyle w:val="Nagwek3"/>
      </w:pPr>
      <w:r w:rsidRPr="00973AD3">
        <w:t>the sanction policy</w:t>
      </w:r>
      <w:r>
        <w:t>,</w:t>
      </w:r>
    </w:p>
    <w:p w14:paraId="4BBC45A4" w14:textId="6670E139" w:rsidR="00D820C4" w:rsidRDefault="00D820C4" w:rsidP="00B51FC2">
      <w:pPr>
        <w:pStyle w:val="Nagwek3"/>
      </w:pPr>
      <w:r w:rsidRPr="00D820C4">
        <w:t>anti-corruption</w:t>
      </w:r>
    </w:p>
    <w:p w14:paraId="207A09F2" w14:textId="7684FA72" w:rsidR="005D1D7C" w:rsidRPr="00B076FF" w:rsidRDefault="00B51FC2">
      <w:pPr>
        <w:pStyle w:val="Nagwek2"/>
        <w:numPr>
          <w:ilvl w:val="0"/>
          <w:numId w:val="14"/>
        </w:numPr>
        <w:ind w:left="1560" w:hanging="284"/>
      </w:pPr>
      <w:r w:rsidRPr="00B51FC2">
        <w:t xml:space="preserve">as specified in Appendix No. </w:t>
      </w:r>
      <w:r w:rsidR="00D21C80">
        <w:t>6</w:t>
      </w:r>
      <w:r w:rsidRPr="00B51FC2">
        <w:t xml:space="preserve"> [</w:t>
      </w:r>
      <w:r w:rsidRPr="00B51FC2">
        <w:rPr>
          <w:b/>
          <w:bCs/>
        </w:rPr>
        <w:t>Ordering Party’s Regulations</w:t>
      </w:r>
      <w:r w:rsidRPr="00B51FC2">
        <w:t>].</w:t>
      </w:r>
    </w:p>
    <w:p w14:paraId="0724F612" w14:textId="65562B6C" w:rsidR="0005060F" w:rsidRPr="007D4483" w:rsidRDefault="007D4483" w:rsidP="007D4483">
      <w:pPr>
        <w:pStyle w:val="Nagwek2"/>
      </w:pPr>
      <w:r w:rsidRPr="007D4483">
        <w:t xml:space="preserve">The Ordering Party undertakes to cooperate with the Contractor in the performance of this Agreement, including any Orders; provided, however, that unless expressly stipulated otherwise in this Agreement, the relevant Order, or a joint decision of the Agreement Coordinators, the Contractor shall procure all resources, including in particular tools, means of communication and software, necessary for the performance of this Agreement, including any Orders, unless a given activity is </w:t>
      </w:r>
      <w:r w:rsidR="00186A25">
        <w:t>clearly</w:t>
      </w:r>
      <w:r w:rsidRPr="007D4483">
        <w:t xml:space="preserve"> an obligation of the Ordering Party.</w:t>
      </w:r>
    </w:p>
    <w:p w14:paraId="2B41BFCB" w14:textId="29397777" w:rsidR="009352B5" w:rsidRDefault="00362CD6" w:rsidP="00362CD6">
      <w:pPr>
        <w:pStyle w:val="Nagwek2"/>
      </w:pPr>
      <w:r w:rsidRPr="00362CD6">
        <w:t xml:space="preserve">The Contractor undertakes to comply, in the performance of this Agreement, including any Orders, with the ICT security rules set out in </w:t>
      </w:r>
      <w:r>
        <w:t>Appendix No.</w:t>
      </w:r>
      <w:r w:rsidRPr="00362CD6">
        <w:t xml:space="preserve"> </w:t>
      </w:r>
      <w:r w:rsidR="00D21C80">
        <w:t>7</w:t>
      </w:r>
      <w:r w:rsidRPr="00362CD6">
        <w:t xml:space="preserve"> [</w:t>
      </w:r>
      <w:r w:rsidRPr="00362CD6">
        <w:rPr>
          <w:b/>
          <w:bCs/>
        </w:rPr>
        <w:t>IT Security Rules</w:t>
      </w:r>
      <w:r w:rsidRPr="00362CD6">
        <w:t>], in particular where works are carried out on the basis of remote access. All costs associated with providing, on the Contractor's side, the tools necessary to carry out works on the basis of remote access shall be borne by the Contractor.</w:t>
      </w:r>
    </w:p>
    <w:p w14:paraId="421A6E56" w14:textId="1B60AE1F" w:rsidR="005A00B6" w:rsidRDefault="00805689" w:rsidP="00362CD6">
      <w:pPr>
        <w:pStyle w:val="Nagwek2"/>
      </w:pPr>
      <w:r w:rsidRPr="00805689">
        <w:t xml:space="preserve">The rules governing the use of computer software distributed under open-source license terms (hereinafter: the </w:t>
      </w:r>
      <w:r>
        <w:t>“</w:t>
      </w:r>
      <w:r w:rsidRPr="00805689">
        <w:rPr>
          <w:b/>
          <w:bCs/>
        </w:rPr>
        <w:t>Open Source Software</w:t>
      </w:r>
      <w:r>
        <w:t>”</w:t>
      </w:r>
      <w:r w:rsidRPr="00805689">
        <w:t xml:space="preserve">) in the performance of this Agreement, including any Orders, are set out in </w:t>
      </w:r>
      <w:r w:rsidR="00005B8A">
        <w:t>Appendix No.</w:t>
      </w:r>
      <w:r w:rsidRPr="00805689">
        <w:t xml:space="preserve"> </w:t>
      </w:r>
      <w:r w:rsidR="00D21C80">
        <w:t>10</w:t>
      </w:r>
      <w:r w:rsidRPr="00805689">
        <w:t xml:space="preserve"> [</w:t>
      </w:r>
      <w:r w:rsidRPr="00805689">
        <w:rPr>
          <w:b/>
          <w:bCs/>
        </w:rPr>
        <w:t>Open Source Software</w:t>
      </w:r>
      <w:r w:rsidRPr="00805689">
        <w:t>]</w:t>
      </w:r>
      <w:r w:rsidR="00983698">
        <w:t>.</w:t>
      </w:r>
    </w:p>
    <w:p w14:paraId="0EF82583" w14:textId="3526D75C" w:rsidR="00005B8A" w:rsidRDefault="004D174A" w:rsidP="00362CD6">
      <w:pPr>
        <w:pStyle w:val="Nagwek2"/>
      </w:pPr>
      <w:r w:rsidRPr="004D174A">
        <w:t>In the performance of the Agreement, including Orders, the Parties undertake to comply with the rules governing the processing of personal data set out in Appendix No. 1</w:t>
      </w:r>
      <w:r w:rsidR="00D21C80">
        <w:t>1</w:t>
      </w:r>
      <w:r w:rsidRPr="004D174A">
        <w:t xml:space="preserve"> [</w:t>
      </w:r>
      <w:r w:rsidRPr="004D174A">
        <w:rPr>
          <w:b/>
          <w:bCs/>
        </w:rPr>
        <w:t>PPDO</w:t>
      </w:r>
      <w:r w:rsidRPr="004D174A">
        <w:t>]</w:t>
      </w:r>
      <w:r w:rsidR="005A00B6">
        <w:t>.</w:t>
      </w:r>
    </w:p>
    <w:p w14:paraId="2211BD16" w14:textId="38E97911" w:rsidR="000776B3" w:rsidRPr="00A8146A" w:rsidRDefault="00E823FC" w:rsidP="00AC6587">
      <w:pPr>
        <w:pStyle w:val="Nagwek1"/>
        <w:spacing w:before="200"/>
        <w:rPr>
          <w:b w:val="0"/>
        </w:rPr>
      </w:pPr>
      <w:bookmarkStart w:id="3" w:name="_Toc225965914"/>
      <w:r>
        <w:t>COMMUNICATION</w:t>
      </w:r>
      <w:bookmarkEnd w:id="3"/>
    </w:p>
    <w:p w14:paraId="1D8FB881" w14:textId="5AF50016" w:rsidR="000776B3" w:rsidRPr="00A8146A" w:rsidRDefault="000776B3" w:rsidP="00A8146A">
      <w:pPr>
        <w:pStyle w:val="Nagwek2"/>
      </w:pPr>
      <w:r w:rsidRPr="00A8146A">
        <w:t xml:space="preserve">The </w:t>
      </w:r>
      <w:r w:rsidR="006D60EC">
        <w:t xml:space="preserve">Parties hereby </w:t>
      </w:r>
      <w:r w:rsidR="00E23F61">
        <w:t xml:space="preserve">appoint the following </w:t>
      </w:r>
      <w:r w:rsidR="00A62535">
        <w:t>Agreement Coordinators</w:t>
      </w:r>
      <w:r w:rsidRPr="00A8146A">
        <w:t>:</w:t>
      </w:r>
    </w:p>
    <w:p w14:paraId="2DA5F997" w14:textId="2B9A003E" w:rsidR="000776B3" w:rsidRPr="00A8146A" w:rsidRDefault="000776B3" w:rsidP="00A8146A">
      <w:pPr>
        <w:pStyle w:val="Nagwek3"/>
      </w:pPr>
      <w:r w:rsidRPr="00A8146A">
        <w:t xml:space="preserve">on </w:t>
      </w:r>
      <w:r w:rsidR="00E23F61">
        <w:t xml:space="preserve">behalf of </w:t>
      </w:r>
      <w:r w:rsidRPr="00A8146A">
        <w:t xml:space="preserve">the Ordering Party – </w:t>
      </w:r>
      <w:r w:rsidR="00652B2F" w:rsidRPr="00652B2F">
        <w:rPr>
          <w:highlight w:val="yellow"/>
        </w:rPr>
        <w:t>[name and surname]</w:t>
      </w:r>
      <w:r w:rsidR="00652B2F" w:rsidRPr="00652B2F">
        <w:t xml:space="preserve">, </w:t>
      </w:r>
      <w:r w:rsidR="00652B2F" w:rsidRPr="00652B2F">
        <w:rPr>
          <w:highlight w:val="yellow"/>
        </w:rPr>
        <w:t>[telephone]</w:t>
      </w:r>
      <w:r w:rsidR="00652B2F" w:rsidRPr="00652B2F">
        <w:t xml:space="preserve">, </w:t>
      </w:r>
      <w:r w:rsidR="00652B2F" w:rsidRPr="00652B2F">
        <w:rPr>
          <w:highlight w:val="yellow"/>
        </w:rPr>
        <w:t>[e-mail]</w:t>
      </w:r>
      <w:r w:rsidR="00652B2F">
        <w:t>,</w:t>
      </w:r>
    </w:p>
    <w:p w14:paraId="5364EFB2" w14:textId="2E80748C" w:rsidR="000776B3" w:rsidRPr="00652B2F" w:rsidRDefault="000776B3" w:rsidP="00A8146A">
      <w:pPr>
        <w:pStyle w:val="Nagwek3"/>
      </w:pPr>
      <w:r w:rsidRPr="00A8146A">
        <w:t xml:space="preserve">on </w:t>
      </w:r>
      <w:r w:rsidR="00652B2F">
        <w:t xml:space="preserve">behalf of </w:t>
      </w:r>
      <w:r w:rsidRPr="00A8146A">
        <w:t xml:space="preserve">the </w:t>
      </w:r>
      <w:r w:rsidR="00652B2F">
        <w:t>Contractor</w:t>
      </w:r>
      <w:r w:rsidRPr="00A8146A">
        <w:t xml:space="preserve"> – </w:t>
      </w:r>
      <w:r w:rsidR="00652B2F" w:rsidRPr="00652B2F">
        <w:rPr>
          <w:highlight w:val="yellow"/>
        </w:rPr>
        <w:t>[name and surname]</w:t>
      </w:r>
      <w:r w:rsidR="00652B2F" w:rsidRPr="00652B2F">
        <w:t xml:space="preserve">, </w:t>
      </w:r>
      <w:r w:rsidR="00652B2F" w:rsidRPr="00652B2F">
        <w:rPr>
          <w:highlight w:val="yellow"/>
        </w:rPr>
        <w:t>[telephone]</w:t>
      </w:r>
      <w:r w:rsidR="00652B2F" w:rsidRPr="00652B2F">
        <w:t xml:space="preserve">, </w:t>
      </w:r>
      <w:r w:rsidR="00652B2F" w:rsidRPr="00652B2F">
        <w:rPr>
          <w:highlight w:val="yellow"/>
        </w:rPr>
        <w:t>[e-mail]</w:t>
      </w:r>
      <w:r w:rsidR="00652B2F">
        <w:t>.</w:t>
      </w:r>
    </w:p>
    <w:p w14:paraId="7A5D232F" w14:textId="77777777" w:rsidR="00501D8F" w:rsidRDefault="00501D8F" w:rsidP="00501D8F">
      <w:pPr>
        <w:pStyle w:val="Nagwek2"/>
      </w:pPr>
      <w:r w:rsidRPr="00501D8F">
        <w:t>The Agreement Coordinators shall have the following competences:</w:t>
      </w:r>
    </w:p>
    <w:p w14:paraId="383D8E15" w14:textId="77777777" w:rsidR="00DF5C32" w:rsidRDefault="00DF5C32" w:rsidP="00DF5C32">
      <w:pPr>
        <w:pStyle w:val="Nagwek3"/>
      </w:pPr>
      <w:r w:rsidRPr="00DF5C32">
        <w:t>ongoing supervision of the performance of this Agreement</w:t>
      </w:r>
      <w:r>
        <w:t>,</w:t>
      </w:r>
    </w:p>
    <w:p w14:paraId="01616977" w14:textId="77777777" w:rsidR="00DF5C32" w:rsidRDefault="00DF5C32" w:rsidP="00DF5C32">
      <w:pPr>
        <w:pStyle w:val="Nagwek3"/>
      </w:pPr>
      <w:r w:rsidRPr="00DF5C32">
        <w:t>day-to-day communication under this Agreement</w:t>
      </w:r>
      <w:r>
        <w:t>,</w:t>
      </w:r>
    </w:p>
    <w:p w14:paraId="042C73EB" w14:textId="77777777" w:rsidR="00DF5C32" w:rsidRDefault="00DF5C32" w:rsidP="00DF5C32">
      <w:pPr>
        <w:pStyle w:val="Nagwek3"/>
      </w:pPr>
      <w:r w:rsidRPr="00DF5C32">
        <w:t>receipt of correspondence and declarations made by the Agreement Coordinator of the other Party in the cases specified in this Agreement</w:t>
      </w:r>
      <w:r>
        <w:t>,</w:t>
      </w:r>
    </w:p>
    <w:p w14:paraId="1056BCE0" w14:textId="42A1E7D5" w:rsidR="00DF5C32" w:rsidRDefault="00DF5C32" w:rsidP="00DF5C32">
      <w:pPr>
        <w:pStyle w:val="Nagwek3"/>
      </w:pPr>
      <w:r w:rsidRPr="00DF5C32">
        <w:t xml:space="preserve">taking decisions regarding changes to the schedule for the performance of Orders that do not affect the deadline for submitting a Development Order for Acceptance or a Service Order for Approval (any such change shall not require the execution of a formal </w:t>
      </w:r>
      <w:r w:rsidRPr="00DF5C32">
        <w:lastRenderedPageBreak/>
        <w:t>amendment to this Agreement or to the relevant Order in order to be valid)</w:t>
      </w:r>
      <w:r>
        <w:t>,</w:t>
      </w:r>
    </w:p>
    <w:p w14:paraId="7014ACF0" w14:textId="6F62C0ED" w:rsidR="00F31527" w:rsidRPr="00501D8F" w:rsidRDefault="00DF5C32" w:rsidP="00DF5C32">
      <w:pPr>
        <w:pStyle w:val="Nagwek3"/>
      </w:pPr>
      <w:r w:rsidRPr="00DF5C32">
        <w:t>such other activities as are specified in this Agreement.</w:t>
      </w:r>
    </w:p>
    <w:p w14:paraId="77E5DDD2" w14:textId="23BB7E72" w:rsidR="008A3535" w:rsidRPr="008A3535" w:rsidRDefault="008A3535" w:rsidP="008A3535">
      <w:pPr>
        <w:pStyle w:val="Nagwek2"/>
      </w:pPr>
      <w:r w:rsidRPr="008A3535">
        <w:t>The Agreement Coordinators shall take decisions regarding the performance of this Agreement, including decisions concerning changes to the schedule for the performance of Orders</w:t>
      </w:r>
      <w:r w:rsidR="00394AA3">
        <w:t xml:space="preserve"> unanimously</w:t>
      </w:r>
      <w:r w:rsidRPr="008A3535">
        <w:t>.</w:t>
      </w:r>
    </w:p>
    <w:p w14:paraId="624C5156" w14:textId="3C81BD29" w:rsidR="000776B3" w:rsidRPr="00B36C5E" w:rsidRDefault="00D8128C" w:rsidP="00A8146A">
      <w:pPr>
        <w:pStyle w:val="Nagwek2"/>
      </w:pPr>
      <w:r w:rsidRPr="00D8128C">
        <w:t>For the avoidance of doubt, the Parties confirm that the Agreement Coordinators</w:t>
      </w:r>
      <w:r>
        <w:t xml:space="preserve"> </w:t>
      </w:r>
      <w:r w:rsidR="000776B3" w:rsidRPr="00B36C5E">
        <w:t xml:space="preserve">shall not be authorized to incur financial obligations or to submit declarations of intent on behalf of the Ordering Party or the </w:t>
      </w:r>
      <w:r w:rsidR="00161070">
        <w:t>Contractor</w:t>
      </w:r>
      <w:r w:rsidR="000776B3" w:rsidRPr="00B36C5E">
        <w:t>, respectively, resulting in amendments to the provisions of the Agreement,</w:t>
      </w:r>
      <w:r w:rsidR="00447324">
        <w:t xml:space="preserve"> the termination of this Agreement or the dissolution thereof</w:t>
      </w:r>
      <w:r w:rsidR="00C50E06">
        <w:t>, or resulting in the withdrawal</w:t>
      </w:r>
      <w:r w:rsidR="003A7B19">
        <w:t xml:space="preserve"> from</w:t>
      </w:r>
      <w:r w:rsidR="00AD0F29">
        <w:t xml:space="preserve"> or</w:t>
      </w:r>
      <w:r w:rsidR="003A7B19">
        <w:t xml:space="preserve"> termination of Orders</w:t>
      </w:r>
      <w:r w:rsidR="00AD0F29">
        <w:t xml:space="preserve"> or the dissolution thereof,</w:t>
      </w:r>
      <w:r w:rsidR="000776B3" w:rsidRPr="00B36C5E">
        <w:t xml:space="preserve"> unless expressly stated otherwise in the Agreement.</w:t>
      </w:r>
    </w:p>
    <w:p w14:paraId="7F862D8E" w14:textId="77777777" w:rsidR="00C83922" w:rsidRDefault="00747C75" w:rsidP="00747C75">
      <w:pPr>
        <w:pStyle w:val="Nagwek2"/>
      </w:pPr>
      <w:r w:rsidRPr="00747C75">
        <w:t>An Agreement Coordinator may grant a power of attorney to another person to exercise the competences reserved to that Agreement Coordinator. The Agreement Coordinator shall notify the Agreement Coordinator of the other Party of the granting of any such power of attorney and of its scope, in writing or by e-mail sent to the address of the Agreement Coordinator of the other Party.</w:t>
      </w:r>
    </w:p>
    <w:p w14:paraId="51A8BC6A" w14:textId="77777777" w:rsidR="00C83922" w:rsidRDefault="00C83922" w:rsidP="00747C75">
      <w:pPr>
        <w:pStyle w:val="Nagwek2"/>
      </w:pPr>
      <w:r w:rsidRPr="00C83922">
        <w:t>Day-to-day communication between the Agreement Coordinators may be conducted by e-mail sent to the addresses of the Agreement Coordinators</w:t>
      </w:r>
      <w:r w:rsidR="00747C75">
        <w:t>.</w:t>
      </w:r>
    </w:p>
    <w:p w14:paraId="4BB9C930" w14:textId="2369EB36" w:rsidR="003F4081" w:rsidRPr="00747C75" w:rsidRDefault="004F2353" w:rsidP="00A8146A">
      <w:pPr>
        <w:pStyle w:val="Nagwek2"/>
      </w:pPr>
      <w:r w:rsidRPr="004F2353">
        <w:t>Each Party shall be entitled to replace its Agreement Coordinator, provided that any such replacement shall take effect upon notification thereof by e-mail sent to the address of the Agreement Coordinator of the other Party</w:t>
      </w:r>
      <w:r w:rsidR="00C83922">
        <w:t>.</w:t>
      </w:r>
    </w:p>
    <w:p w14:paraId="24D929A2" w14:textId="1BFA80D0" w:rsidR="000776B3" w:rsidRPr="004F2353" w:rsidRDefault="00934450" w:rsidP="00A8146A">
      <w:pPr>
        <w:pStyle w:val="Nagwek2"/>
      </w:pPr>
      <w:r w:rsidRPr="00934450">
        <w:t xml:space="preserve">For the avoidance of doubt, the Parties acknowledge that a </w:t>
      </w:r>
      <w:r w:rsidR="000776B3" w:rsidRPr="004F2353">
        <w:t xml:space="preserve">change of </w:t>
      </w:r>
      <w:r>
        <w:t>an</w:t>
      </w:r>
      <w:r w:rsidR="000776B3" w:rsidRPr="004F2353">
        <w:t xml:space="preserve"> </w:t>
      </w:r>
      <w:r>
        <w:t>Agreement Coordinator</w:t>
      </w:r>
      <w:r w:rsidR="000776B3" w:rsidRPr="004F2353">
        <w:t xml:space="preserve"> shall not </w:t>
      </w:r>
      <w:r w:rsidR="004E45D8">
        <w:t xml:space="preserve">require the execution of </w:t>
      </w:r>
      <w:r w:rsidR="000776B3" w:rsidRPr="004F2353">
        <w:t>a</w:t>
      </w:r>
      <w:r w:rsidR="00411AE9">
        <w:t xml:space="preserve"> separate</w:t>
      </w:r>
      <w:r w:rsidR="00A6162B">
        <w:t xml:space="preserve"> written</w:t>
      </w:r>
      <w:r w:rsidR="000776B3" w:rsidRPr="004F2353">
        <w:t xml:space="preserve"> amendment to the Agreement </w:t>
      </w:r>
      <w:r w:rsidR="009B5D8F">
        <w:t>in order to be valid</w:t>
      </w:r>
      <w:r w:rsidR="000776B3" w:rsidRPr="004F2353">
        <w:t>.</w:t>
      </w:r>
    </w:p>
    <w:p w14:paraId="43BB5028" w14:textId="1F9CE06F" w:rsidR="00AB4825" w:rsidRPr="00401696" w:rsidRDefault="00401696" w:rsidP="00401696">
      <w:pPr>
        <w:pStyle w:val="Nagwek2"/>
      </w:pPr>
      <w:r w:rsidRPr="00401696">
        <w:t xml:space="preserve">All communication under this Agreement shall be conducted in </w:t>
      </w:r>
      <w:r>
        <w:t>English</w:t>
      </w:r>
      <w:r w:rsidR="002B647F">
        <w:t xml:space="preserve"> or Polish</w:t>
      </w:r>
      <w:r w:rsidRPr="00401696">
        <w:t xml:space="preserve">. All Orders and all Modifications, including Documentation, performed or prepared under this Agreement shall be in </w:t>
      </w:r>
      <w:r>
        <w:t>English</w:t>
      </w:r>
      <w:r w:rsidR="007431B3">
        <w:t xml:space="preserve"> or Polish</w:t>
      </w:r>
      <w:r w:rsidRPr="00401696">
        <w:t>.</w:t>
      </w:r>
    </w:p>
    <w:p w14:paraId="509528A6" w14:textId="1711A166" w:rsidR="00EB7730" w:rsidRPr="00630022" w:rsidRDefault="00911DA3" w:rsidP="00A8146A">
      <w:pPr>
        <w:pStyle w:val="Nagwek1"/>
      </w:pPr>
      <w:bookmarkStart w:id="4" w:name="_Toc225965915"/>
      <w:r>
        <w:t>MANAGEMENT OF SPECIALISTS</w:t>
      </w:r>
      <w:r w:rsidR="00EB7730" w:rsidRPr="00EB7730">
        <w:t xml:space="preserve"> AND SUBCONTRACTOR</w:t>
      </w:r>
      <w:r>
        <w:t>S</w:t>
      </w:r>
      <w:bookmarkEnd w:id="4"/>
    </w:p>
    <w:p w14:paraId="6CDCF474" w14:textId="2C362917" w:rsidR="00AA4218" w:rsidRPr="00AA4218" w:rsidRDefault="00AA4218" w:rsidP="00AA4218">
      <w:pPr>
        <w:pStyle w:val="Nagwek2"/>
        <w:numPr>
          <w:ilvl w:val="0"/>
          <w:numId w:val="0"/>
        </w:numPr>
        <w:ind w:left="567"/>
        <w:rPr>
          <w:b/>
          <w:bCs/>
        </w:rPr>
      </w:pPr>
      <w:r w:rsidRPr="00AA4218">
        <w:rPr>
          <w:b/>
          <w:bCs/>
        </w:rPr>
        <w:t>[Specialists]</w:t>
      </w:r>
    </w:p>
    <w:p w14:paraId="0416C5F4" w14:textId="3669E1F5" w:rsidR="005D1D7C" w:rsidRPr="00AA4218" w:rsidRDefault="00410989" w:rsidP="00A8146A">
      <w:pPr>
        <w:pStyle w:val="Nagwek2"/>
      </w:pPr>
      <w:r w:rsidRPr="00410989">
        <w:t>The Contractor shall perform this Agreement, including any Orders, exclusively with the participation of Specialists</w:t>
      </w:r>
      <w:r w:rsidR="00A65E5E">
        <w:t xml:space="preserve">. </w:t>
      </w:r>
      <w:r w:rsidR="005D1D7C" w:rsidRPr="00AA4218">
        <w:t xml:space="preserve">The personnel composition of the team of Specialists </w:t>
      </w:r>
      <w:r w:rsidR="009859C3" w:rsidRPr="00AA4218">
        <w:t xml:space="preserve">assigned by the </w:t>
      </w:r>
      <w:r w:rsidR="001346B7">
        <w:t>Contractor</w:t>
      </w:r>
      <w:r w:rsidR="001346B7" w:rsidRPr="00AA4218">
        <w:t xml:space="preserve"> </w:t>
      </w:r>
      <w:r w:rsidR="009859C3" w:rsidRPr="00AA4218">
        <w:t xml:space="preserve">to provide </w:t>
      </w:r>
      <w:r w:rsidR="005D1D7C" w:rsidRPr="00AA4218">
        <w:t xml:space="preserve">Services </w:t>
      </w:r>
      <w:r w:rsidR="009859C3" w:rsidRPr="00AA4218">
        <w:t xml:space="preserve">for the Ordering Party </w:t>
      </w:r>
      <w:r w:rsidR="005D1D7C" w:rsidRPr="00AA4218">
        <w:t>is listed in A</w:t>
      </w:r>
      <w:r w:rsidR="000756A7" w:rsidRPr="00AA4218">
        <w:t>ppendix</w:t>
      </w:r>
      <w:r w:rsidR="00B634BA" w:rsidRPr="00AA4218">
        <w:t xml:space="preserve"> No.</w:t>
      </w:r>
      <w:r w:rsidR="005D1D7C" w:rsidRPr="00AA4218">
        <w:t xml:space="preserve"> </w:t>
      </w:r>
      <w:r w:rsidR="00D21C80">
        <w:t>1</w:t>
      </w:r>
      <w:r w:rsidR="0019658C">
        <w:t xml:space="preserve"> [</w:t>
      </w:r>
      <w:r w:rsidR="0019658C" w:rsidRPr="00CF1298">
        <w:rPr>
          <w:b/>
          <w:bCs/>
        </w:rPr>
        <w:t>List of Specialists</w:t>
      </w:r>
      <w:r w:rsidR="0019658C">
        <w:t>]</w:t>
      </w:r>
      <w:r w:rsidR="005D1D7C" w:rsidRPr="00AA4218">
        <w:t>.</w:t>
      </w:r>
    </w:p>
    <w:p w14:paraId="1ED5DF5A" w14:textId="40BA87EC" w:rsidR="002B5F84" w:rsidRPr="005A134F" w:rsidRDefault="002B5F84" w:rsidP="00A8146A">
      <w:pPr>
        <w:pStyle w:val="Nagwek2"/>
      </w:pPr>
      <w:r w:rsidRPr="002D2983">
        <w:t>The Contractor represents that</w:t>
      </w:r>
      <w:r w:rsidR="00D70169">
        <w:t xml:space="preserve"> </w:t>
      </w:r>
      <w:r w:rsidRPr="002D2983">
        <w:t xml:space="preserve">it has at its disposal </w:t>
      </w:r>
      <w:r w:rsidR="00D70169">
        <w:t>Specialists</w:t>
      </w:r>
      <w:r w:rsidRPr="002D2983">
        <w:t xml:space="preserve"> possessing the requisite knowledge and qualifications necessary for the proper performance of this Agreement, including any Orders, and in particular that it has at its disposal </w:t>
      </w:r>
      <w:r w:rsidR="00911DA3">
        <w:t>Specialists</w:t>
      </w:r>
      <w:r w:rsidRPr="002D2983">
        <w:t xml:space="preserve"> with all professional competency profiles necessary for the performance of this Agreement, including any Orders</w:t>
      </w:r>
      <w:r>
        <w:t>.</w:t>
      </w:r>
    </w:p>
    <w:p w14:paraId="78B4DB12" w14:textId="180CE8D4" w:rsidR="005D1D7C" w:rsidRPr="00587365" w:rsidRDefault="00F83359" w:rsidP="00A8146A">
      <w:pPr>
        <w:pStyle w:val="Nagwek2"/>
      </w:pPr>
      <w:r w:rsidRPr="00F83359">
        <w:t>The Contractor undertakes to maintain a stable composition of the Specialists</w:t>
      </w:r>
      <w:r>
        <w:t>.</w:t>
      </w:r>
      <w:r w:rsidR="00D6447E">
        <w:t xml:space="preserve"> </w:t>
      </w:r>
      <w:r w:rsidR="005D1D7C" w:rsidRPr="00587365">
        <w:t>Any change to the personnel composition of the team listed in A</w:t>
      </w:r>
      <w:r w:rsidR="000756A7" w:rsidRPr="00587365">
        <w:t>ppendix</w:t>
      </w:r>
      <w:r w:rsidR="00071BAE">
        <w:t xml:space="preserve"> No.</w:t>
      </w:r>
      <w:r w:rsidR="005D1D7C" w:rsidRPr="00587365">
        <w:t xml:space="preserve"> </w:t>
      </w:r>
      <w:r w:rsidR="00D21C80">
        <w:t>1</w:t>
      </w:r>
      <w:r w:rsidR="005D1D7C" w:rsidRPr="00587365">
        <w:t xml:space="preserve"> </w:t>
      </w:r>
      <w:r w:rsidR="0019658C">
        <w:lastRenderedPageBreak/>
        <w:t>[</w:t>
      </w:r>
      <w:r w:rsidR="0019658C" w:rsidRPr="003E4261">
        <w:rPr>
          <w:b/>
          <w:bCs/>
        </w:rPr>
        <w:t>List of Specialists</w:t>
      </w:r>
      <w:r w:rsidR="0019658C">
        <w:t xml:space="preserve">] </w:t>
      </w:r>
      <w:r w:rsidR="005D1D7C" w:rsidRPr="00587365">
        <w:t xml:space="preserve">requires the </w:t>
      </w:r>
      <w:r w:rsidR="00D67D35" w:rsidRPr="00587365">
        <w:t>Ordering Party</w:t>
      </w:r>
      <w:r w:rsidR="005D1D7C" w:rsidRPr="00587365">
        <w:t>'s</w:t>
      </w:r>
      <w:r w:rsidR="00071BAE">
        <w:t xml:space="preserve"> prior</w:t>
      </w:r>
      <w:r w:rsidR="005D1D7C" w:rsidRPr="00587365">
        <w:t xml:space="preserve"> consent </w:t>
      </w:r>
      <w:r w:rsidR="00FD6037" w:rsidRPr="00FD6037">
        <w:t>given in writing or by e-mail sent to the address of the</w:t>
      </w:r>
      <w:r w:rsidR="00FD6037">
        <w:t xml:space="preserve"> Contractor’s Agreement Coordinator </w:t>
      </w:r>
      <w:r w:rsidR="005D1D7C" w:rsidRPr="00587365">
        <w:t>each time.</w:t>
      </w:r>
    </w:p>
    <w:p w14:paraId="48168CAE" w14:textId="13B29D6B" w:rsidR="00CF3603" w:rsidRPr="00CF3603" w:rsidRDefault="00CF3603" w:rsidP="00A8146A">
      <w:pPr>
        <w:pStyle w:val="Nagwek2"/>
      </w:pPr>
      <w:r w:rsidRPr="00CF3603">
        <w:t xml:space="preserve">Where justified by the timing of Orders, the </w:t>
      </w:r>
      <w:r w:rsidR="009C78CD">
        <w:t>Contractor</w:t>
      </w:r>
      <w:r w:rsidRPr="00CF3603">
        <w:t xml:space="preserve"> shall present to the Ordering Party in due course a holiday plan for Specialists involved in the </w:t>
      </w:r>
      <w:r w:rsidR="009C78CD">
        <w:t>performance</w:t>
      </w:r>
      <w:r w:rsidRPr="00CF3603">
        <w:t xml:space="preserve"> of the </w:t>
      </w:r>
      <w:r w:rsidR="00A02390">
        <w:t>relevant</w:t>
      </w:r>
      <w:r w:rsidRPr="00CF3603">
        <w:t xml:space="preserve"> Order, and during </w:t>
      </w:r>
      <w:r w:rsidR="0025214B">
        <w:t>any</w:t>
      </w:r>
      <w:r w:rsidRPr="00CF3603">
        <w:t xml:space="preserve"> illness or holiday of such a Specialist exceeding 5 days, the </w:t>
      </w:r>
      <w:r w:rsidR="0025214B">
        <w:t>Contractor</w:t>
      </w:r>
      <w:r w:rsidRPr="00CF3603">
        <w:t xml:space="preserve"> will appoint a substitute</w:t>
      </w:r>
      <w:r w:rsidR="00516DB9">
        <w:t xml:space="preserve"> from among the Sp</w:t>
      </w:r>
      <w:r w:rsidR="00D16E5E">
        <w:t>e</w:t>
      </w:r>
      <w:r w:rsidR="00516DB9">
        <w:t>cialists</w:t>
      </w:r>
      <w:r w:rsidRPr="00CF3603">
        <w:t xml:space="preserve"> with qualifications</w:t>
      </w:r>
      <w:r w:rsidR="002E7AFA" w:rsidRPr="002E7AFA">
        <w:t xml:space="preserve"> at least equivalent to those of the absent Specialist</w:t>
      </w:r>
      <w:r w:rsidRPr="00CF3603">
        <w:t>.</w:t>
      </w:r>
    </w:p>
    <w:p w14:paraId="2FDFE35B" w14:textId="15E67861" w:rsidR="00963B43" w:rsidRPr="00A8146A" w:rsidRDefault="00963B43" w:rsidP="00A8146A">
      <w:pPr>
        <w:pStyle w:val="Nagwek2"/>
      </w:pPr>
      <w:r w:rsidRPr="00A8146A">
        <w:t>In the event that a Specialist does not possess sufficient qualifications</w:t>
      </w:r>
      <w:r w:rsidR="009C226C">
        <w:t>,</w:t>
      </w:r>
      <w:r w:rsidRPr="00A8146A">
        <w:t xml:space="preserve"> neglects the provision of Services</w:t>
      </w:r>
      <w:r w:rsidR="009C226C">
        <w:t xml:space="preserve"> or breaches the law or the terms of this Agreement, including any Order</w:t>
      </w:r>
      <w:r w:rsidRPr="00A8146A">
        <w:t xml:space="preserve">, the Ordering Party </w:t>
      </w:r>
      <w:r w:rsidR="00141F3B">
        <w:t xml:space="preserve">shall be entitled to </w:t>
      </w:r>
      <w:r w:rsidRPr="00A8146A">
        <w:t xml:space="preserve">request the </w:t>
      </w:r>
      <w:r w:rsidR="006C2C9F">
        <w:t xml:space="preserve">Contractor to remove </w:t>
      </w:r>
      <w:r w:rsidR="00116E58">
        <w:t xml:space="preserve">such </w:t>
      </w:r>
      <w:r w:rsidR="006C2C9F">
        <w:t xml:space="preserve">a Specialist </w:t>
      </w:r>
      <w:r w:rsidR="00685D14">
        <w:t xml:space="preserve">from the performance of this Agreement, including any Orders. </w:t>
      </w:r>
      <w:r w:rsidR="00685D14" w:rsidRPr="00685D14">
        <w:t xml:space="preserve">Any such request shall be made by the Ordering Party's </w:t>
      </w:r>
      <w:r w:rsidR="00685D14">
        <w:t>Agreement Coordinator</w:t>
      </w:r>
      <w:r w:rsidR="00685D14" w:rsidRPr="00685D14">
        <w:t xml:space="preserve"> to the Contractor's </w:t>
      </w:r>
      <w:r w:rsidR="00685D14">
        <w:t>Agreement Coordinator.</w:t>
      </w:r>
      <w:r w:rsidR="003269ED">
        <w:t xml:space="preserve"> W</w:t>
      </w:r>
      <w:r w:rsidRPr="00A8146A">
        <w:t xml:space="preserve">ithin 7 calendar days </w:t>
      </w:r>
      <w:r w:rsidR="00AF5B31">
        <w:t>of</w:t>
      </w:r>
      <w:r w:rsidRPr="00A8146A">
        <w:t xml:space="preserve"> receipt of such request</w:t>
      </w:r>
      <w:r w:rsidR="00AF5B31">
        <w:t xml:space="preserve">, the </w:t>
      </w:r>
      <w:r w:rsidR="00AF5B31" w:rsidRPr="00AF5B31">
        <w:t xml:space="preserve">Contractor's </w:t>
      </w:r>
      <w:r w:rsidR="00AF5B31">
        <w:t>Agreement Coordinator</w:t>
      </w:r>
      <w:r w:rsidR="00AF5B31" w:rsidRPr="00AF5B31">
        <w:t xml:space="preserve"> shall submit to the Ordering Party's </w:t>
      </w:r>
      <w:r w:rsidR="00AF5B31">
        <w:t>Agreement Coordinator</w:t>
      </w:r>
      <w:r w:rsidR="00AF5B31" w:rsidRPr="00AF5B31">
        <w:t>, for approval, a proposed replacement for such person</w:t>
      </w:r>
      <w:r w:rsidRPr="00A8146A">
        <w:t>.</w:t>
      </w:r>
      <w:r w:rsidR="00BB6789">
        <w:t xml:space="preserve"> </w:t>
      </w:r>
      <w:r w:rsidR="00C6617D" w:rsidRPr="00C6617D">
        <w:t xml:space="preserve">The Ordering Party's </w:t>
      </w:r>
      <w:r w:rsidR="00C6617D">
        <w:t>Agreement Coordinator</w:t>
      </w:r>
      <w:r w:rsidR="00C6617D" w:rsidRPr="00C6617D">
        <w:t xml:space="preserve"> shall, within 3 Business Days, either approve or reject the proposed new Specialist. No rejection shall be made without reasonable grounds. If the new Specialist is not approved in the first instance, the above procedure shall be repeated, and it shall be at the discretion of the Ordering Party's </w:t>
      </w:r>
      <w:r w:rsidR="00C6617D">
        <w:t>Agreement Coordinator</w:t>
      </w:r>
      <w:r w:rsidR="00C6617D" w:rsidRPr="00C6617D">
        <w:t xml:space="preserve"> whether the relevant Specialist may continue to perform this Agreement</w:t>
      </w:r>
      <w:r w:rsidR="00387CCD">
        <w:t>, including any Orders,</w:t>
      </w:r>
      <w:r w:rsidR="00C6617D" w:rsidRPr="00C6617D">
        <w:t xml:space="preserve"> or is to be removed from the performance of this Agreement</w:t>
      </w:r>
      <w:r w:rsidR="00387CCD">
        <w:t>, including any Orders,</w:t>
      </w:r>
      <w:r w:rsidR="00C6617D" w:rsidRPr="00C6617D">
        <w:t xml:space="preserve"> notwithstanding the absence of a replacement.</w:t>
      </w:r>
    </w:p>
    <w:p w14:paraId="57115CDD" w14:textId="169DA5C3" w:rsidR="00255029" w:rsidRDefault="000C5ECC" w:rsidP="00440DC8">
      <w:pPr>
        <w:pStyle w:val="Nagwek2"/>
      </w:pPr>
      <w:r w:rsidRPr="000C5ECC">
        <w:t>For the avoidance of doubt, the Parties agree that in each case of a replacement of a Specialist during the performance of this Agreement, the costs of any training required for the new Specialist shall be borne exclusively by the Contractor.</w:t>
      </w:r>
    </w:p>
    <w:p w14:paraId="4F1A4CF7" w14:textId="1744BF25" w:rsidR="00440DC8" w:rsidRPr="00A8146A" w:rsidRDefault="00E51697" w:rsidP="00A8146A">
      <w:pPr>
        <w:pStyle w:val="Nagwek2"/>
      </w:pPr>
      <w:r w:rsidRPr="00E51697">
        <w:t>For the avoidance of doubt, the Parties acknowledge that a replacement of a Specialist assigned to the performance of this Agreement and the resulting need to update</w:t>
      </w:r>
      <w:r>
        <w:t xml:space="preserve"> </w:t>
      </w:r>
      <w:r w:rsidR="00440DC8" w:rsidRPr="00A8146A">
        <w:t>Appendix</w:t>
      </w:r>
      <w:r>
        <w:t xml:space="preserve"> No.</w:t>
      </w:r>
      <w:r w:rsidR="00440DC8" w:rsidRPr="00A8146A">
        <w:t xml:space="preserve"> </w:t>
      </w:r>
      <w:r w:rsidR="00D21C80">
        <w:t>1</w:t>
      </w:r>
      <w:r w:rsidR="0019658C">
        <w:t xml:space="preserve"> [</w:t>
      </w:r>
      <w:r w:rsidR="0019658C" w:rsidRPr="000D46FA">
        <w:rPr>
          <w:b/>
          <w:bCs/>
        </w:rPr>
        <w:t>List of Specialists</w:t>
      </w:r>
      <w:r w:rsidR="0019658C">
        <w:t>]</w:t>
      </w:r>
      <w:r w:rsidR="00F31FA0" w:rsidRPr="00F31FA0">
        <w:t xml:space="preserve"> shall not require the execution of a separate written amendment in order to be valid</w:t>
      </w:r>
      <w:r w:rsidR="00F31FA0">
        <w:t>.</w:t>
      </w:r>
    </w:p>
    <w:p w14:paraId="4D45374A" w14:textId="45D740C0" w:rsidR="005D1D7C" w:rsidRPr="00A8146A" w:rsidRDefault="005D1D7C" w:rsidP="00A8146A">
      <w:pPr>
        <w:pStyle w:val="Nagwek2"/>
      </w:pPr>
      <w:r w:rsidRPr="00A8146A">
        <w:t xml:space="preserve">If Services are performed on the </w:t>
      </w:r>
      <w:r w:rsidR="00D67D35" w:rsidRPr="00A8146A">
        <w:t>Ordering Party</w:t>
      </w:r>
      <w:r w:rsidRPr="00A8146A">
        <w:t>'s premises</w:t>
      </w:r>
      <w:r w:rsidR="009859C3" w:rsidRPr="00A8146A">
        <w:t xml:space="preserve"> (at Ordering Party locations)</w:t>
      </w:r>
      <w:r w:rsidRPr="00A8146A">
        <w:t xml:space="preserve">, the </w:t>
      </w:r>
      <w:r w:rsidR="005D4491">
        <w:t>Contractor</w:t>
      </w:r>
      <w:r w:rsidR="005D4491" w:rsidRPr="00A8146A">
        <w:t xml:space="preserve"> </w:t>
      </w:r>
      <w:r w:rsidRPr="00A8146A">
        <w:t xml:space="preserve">is obliged to fully insure the Specialists for the period of Service provision. The </w:t>
      </w:r>
      <w:r w:rsidR="005D4491">
        <w:t>Contractor</w:t>
      </w:r>
      <w:r w:rsidR="005D4491" w:rsidRPr="00A8146A">
        <w:t xml:space="preserve"> </w:t>
      </w:r>
      <w:r w:rsidRPr="00A8146A">
        <w:t xml:space="preserve">assumes all risk and any potential consequences and claims, and shall indemnify the </w:t>
      </w:r>
      <w:r w:rsidR="00D67D35" w:rsidRPr="00A8146A">
        <w:t>Ordering Party</w:t>
      </w:r>
      <w:r w:rsidRPr="00A8146A">
        <w:t xml:space="preserve"> against</w:t>
      </w:r>
      <w:r w:rsidR="00173AEF">
        <w:t xml:space="preserve"> any</w:t>
      </w:r>
      <w:r w:rsidRPr="00A8146A">
        <w:t xml:space="preserve"> liability related to:</w:t>
      </w:r>
    </w:p>
    <w:p w14:paraId="7366E9C5" w14:textId="1B308026" w:rsidR="005D1D7C" w:rsidRPr="00A8146A" w:rsidRDefault="005D1D7C" w:rsidP="00A8146A">
      <w:pPr>
        <w:pStyle w:val="Nagwek3"/>
      </w:pPr>
      <w:r w:rsidRPr="00A8146A">
        <w:t>accidents involving Specialists occurring during the provision of Services,</w:t>
      </w:r>
    </w:p>
    <w:p w14:paraId="4E232D3E" w14:textId="522C2BBC" w:rsidR="005D1D7C" w:rsidRPr="00A8146A" w:rsidRDefault="005D1D7C" w:rsidP="00A8146A">
      <w:pPr>
        <w:pStyle w:val="Nagwek3"/>
      </w:pPr>
      <w:r w:rsidRPr="00A8146A">
        <w:t>damages and losses caused by Specialists suffered by third parties,</w:t>
      </w:r>
    </w:p>
    <w:p w14:paraId="2BC4C51C" w14:textId="17D97B7F" w:rsidR="00E201DF" w:rsidRPr="00A8146A" w:rsidRDefault="005D1D7C" w:rsidP="00A8146A">
      <w:pPr>
        <w:pStyle w:val="Nagwek3"/>
      </w:pPr>
      <w:r w:rsidRPr="00A8146A">
        <w:t xml:space="preserve">damage or destruction of tools and other equipment owned or used by the </w:t>
      </w:r>
      <w:r w:rsidR="00D67D35" w:rsidRPr="00A8146A">
        <w:t>Ordering Party</w:t>
      </w:r>
      <w:r w:rsidRPr="00A8146A">
        <w:t xml:space="preserve"> or its personnel</w:t>
      </w:r>
    </w:p>
    <w:p w14:paraId="1F1338F2" w14:textId="0D28A99A" w:rsidR="005D1D7C" w:rsidRPr="00A8146A" w:rsidRDefault="009874FA">
      <w:pPr>
        <w:pStyle w:val="Nagwek2"/>
        <w:numPr>
          <w:ilvl w:val="0"/>
          <w:numId w:val="14"/>
        </w:numPr>
        <w:tabs>
          <w:tab w:val="clear" w:pos="1418"/>
        </w:tabs>
        <w:ind w:left="1560" w:hanging="284"/>
      </w:pPr>
      <w:r>
        <w:t>t</w:t>
      </w:r>
      <w:r w:rsidR="005D1D7C" w:rsidRPr="00A8146A">
        <w:t xml:space="preserve">he above does not apply to incidents caused by the </w:t>
      </w:r>
      <w:r w:rsidR="00D67D35" w:rsidRPr="00A8146A">
        <w:t>Ordering Party</w:t>
      </w:r>
      <w:r w:rsidR="005D1D7C" w:rsidRPr="00A8146A">
        <w:t xml:space="preserve">'s </w:t>
      </w:r>
      <w:r w:rsidR="000D46FA" w:rsidRPr="00A8146A">
        <w:t>willful</w:t>
      </w:r>
      <w:r w:rsidR="005D1D7C" w:rsidRPr="00A8146A">
        <w:t xml:space="preserve"> misconduct.</w:t>
      </w:r>
    </w:p>
    <w:p w14:paraId="3F7C5024" w14:textId="03D1F0EA" w:rsidR="005D1D7C" w:rsidRPr="00A8146A" w:rsidRDefault="005D1D7C" w:rsidP="00A8146A">
      <w:pPr>
        <w:pStyle w:val="Nagwek2"/>
      </w:pPr>
      <w:r w:rsidRPr="00A8146A">
        <w:lastRenderedPageBreak/>
        <w:t xml:space="preserve">The </w:t>
      </w:r>
      <w:r w:rsidR="005351E4" w:rsidRPr="005351E4">
        <w:t>Contractor</w:t>
      </w:r>
      <w:r w:rsidRPr="00A8146A">
        <w:t xml:space="preserve"> is obliged and bears responsibility for completing all formalities, notifying relevant administrative authorities, obtaining all necessary permits, and settling all tax liabilities and social insurance contributions related to employing the </w:t>
      </w:r>
      <w:r w:rsidR="005351E4" w:rsidRPr="005351E4">
        <w:t>Contractor</w:t>
      </w:r>
      <w:r w:rsidRPr="00A8146A">
        <w:t xml:space="preserve">'s </w:t>
      </w:r>
      <w:r w:rsidR="005351E4">
        <w:t>P</w:t>
      </w:r>
      <w:r w:rsidRPr="00A8146A">
        <w:t xml:space="preserve">ersonnel to provide Services on the </w:t>
      </w:r>
      <w:r w:rsidR="00D67D35" w:rsidRPr="00A8146A">
        <w:t>Ordering Party</w:t>
      </w:r>
      <w:r w:rsidRPr="00A8146A">
        <w:t xml:space="preserve">'s premises, if such form of Service provision is agreed with the </w:t>
      </w:r>
      <w:r w:rsidR="00D67D35" w:rsidRPr="00A8146A">
        <w:t>Ordering Party</w:t>
      </w:r>
      <w:r w:rsidRPr="00A8146A">
        <w:t>.</w:t>
      </w:r>
    </w:p>
    <w:p w14:paraId="1F1B3FB6" w14:textId="72A272CB" w:rsidR="005D1D7C" w:rsidRPr="00A8146A" w:rsidRDefault="005D1D7C" w:rsidP="00A8146A">
      <w:pPr>
        <w:pStyle w:val="Nagwek2"/>
      </w:pPr>
      <w:r w:rsidRPr="00A8146A">
        <w:t xml:space="preserve">Specialists are required to comply with </w:t>
      </w:r>
      <w:r w:rsidR="000E1F7A">
        <w:t xml:space="preserve">all </w:t>
      </w:r>
      <w:r w:rsidRPr="00A8146A">
        <w:t xml:space="preserve">regulations in force on the </w:t>
      </w:r>
      <w:r w:rsidR="00D67D35" w:rsidRPr="00A8146A">
        <w:t>Ordering Party</w:t>
      </w:r>
      <w:r w:rsidRPr="00A8146A">
        <w:t>'s premises.</w:t>
      </w:r>
    </w:p>
    <w:p w14:paraId="0954959F" w14:textId="0430187C" w:rsidR="005D401C" w:rsidRPr="00A8146A" w:rsidRDefault="003B38B7" w:rsidP="00A8146A">
      <w:pPr>
        <w:spacing w:after="120"/>
        <w:ind w:left="567"/>
        <w:jc w:val="both"/>
        <w:rPr>
          <w:rFonts w:ascii="Arial" w:eastAsia="Times New Roman" w:hAnsi="Arial" w:cs="Arial"/>
          <w:b/>
          <w:bCs/>
          <w:sz w:val="22"/>
          <w:szCs w:val="22"/>
          <w:lang w:val="en-US" w:eastAsia="en-US"/>
        </w:rPr>
      </w:pPr>
      <w:r>
        <w:rPr>
          <w:rFonts w:ascii="Arial" w:eastAsia="Times New Roman" w:hAnsi="Arial" w:cs="Arial"/>
          <w:b/>
          <w:bCs/>
          <w:sz w:val="22"/>
          <w:szCs w:val="22"/>
          <w:lang w:val="en-US" w:eastAsia="en-US"/>
        </w:rPr>
        <w:t>[</w:t>
      </w:r>
      <w:r w:rsidR="005D401C" w:rsidRPr="00A8146A">
        <w:rPr>
          <w:rFonts w:ascii="Arial" w:eastAsia="Times New Roman" w:hAnsi="Arial" w:cs="Arial"/>
          <w:b/>
          <w:bCs/>
          <w:sz w:val="22"/>
          <w:szCs w:val="22"/>
          <w:lang w:val="en-US" w:eastAsia="en-US"/>
        </w:rPr>
        <w:t>Sub</w:t>
      </w:r>
      <w:r w:rsidR="008B2F05">
        <w:rPr>
          <w:rFonts w:ascii="Arial" w:eastAsia="Times New Roman" w:hAnsi="Arial" w:cs="Arial"/>
          <w:b/>
          <w:bCs/>
          <w:sz w:val="22"/>
          <w:szCs w:val="22"/>
          <w:lang w:val="en-US" w:eastAsia="en-US"/>
        </w:rPr>
        <w:t>contractors</w:t>
      </w:r>
      <w:r w:rsidR="008B2F05" w:rsidRPr="008B2F05">
        <w:rPr>
          <w:rFonts w:ascii="Arial" w:eastAsia="Times New Roman" w:hAnsi="Arial" w:cs="Arial"/>
          <w:b/>
          <w:bCs/>
          <w:sz w:val="22"/>
          <w:szCs w:val="22"/>
          <w:lang w:val="en-US" w:eastAsia="en-US"/>
        </w:rPr>
        <w:t>]</w:t>
      </w:r>
    </w:p>
    <w:p w14:paraId="0987B02F" w14:textId="77777777" w:rsidR="00C16AB2" w:rsidRDefault="00A75487" w:rsidP="00A75487">
      <w:pPr>
        <w:pStyle w:val="Nagwek2"/>
      </w:pPr>
      <w:r w:rsidRPr="00A8146A">
        <w:t>In the course of the performance of this Agreement, including any Orders, the Contractor shall be entitled to subcontract the performance of works under this Agreement, including any Orders, to Subcontractors, subject to the following conditions:</w:t>
      </w:r>
    </w:p>
    <w:p w14:paraId="535BB4B3" w14:textId="2DB69DE6" w:rsidR="00C16AB2" w:rsidRDefault="00C16AB2" w:rsidP="00A8146A">
      <w:pPr>
        <w:pStyle w:val="Nagwek3"/>
      </w:pPr>
      <w:r w:rsidRPr="00C16AB2">
        <w:t>the engagement of a Subcontractor shall be permitted only with the prior consent of the Ordering Party's Agreement Coordinator, given in writing or by e-mail sent to the address of the Contractor's Agreement Coordinator, failing which such consent shall be invalid</w:t>
      </w:r>
      <w:r w:rsidR="0012780C">
        <w:t xml:space="preserve">. </w:t>
      </w:r>
      <w:r w:rsidR="0012780C" w:rsidRPr="0012780C">
        <w:t xml:space="preserve">Any personnel of a Subcontractor </w:t>
      </w:r>
      <w:r w:rsidR="00C554E7">
        <w:t xml:space="preserve">to be </w:t>
      </w:r>
      <w:r w:rsidR="0012780C" w:rsidRPr="0012780C">
        <w:t>engaged as Specialists shall be subject to the same prior consent requirement for any change to the personnel composition of the team listed in</w:t>
      </w:r>
      <w:r w:rsidR="0012780C">
        <w:t xml:space="preserve"> Appendix No. </w:t>
      </w:r>
      <w:r w:rsidR="00D21C80">
        <w:t>1</w:t>
      </w:r>
      <w:r w:rsidR="00785A20">
        <w:t xml:space="preserve"> [</w:t>
      </w:r>
      <w:r w:rsidR="00785A20" w:rsidRPr="002E15F9">
        <w:rPr>
          <w:b/>
          <w:bCs/>
        </w:rPr>
        <w:t>List of Specialists</w:t>
      </w:r>
      <w:r w:rsidR="00785A20">
        <w:t>]</w:t>
      </w:r>
      <w:r w:rsidR="0012780C">
        <w:t>,</w:t>
      </w:r>
      <w:r w:rsidR="00C554E7">
        <w:t xml:space="preserve"> set out in Section 5.3 above,</w:t>
      </w:r>
    </w:p>
    <w:p w14:paraId="37739FDB" w14:textId="705FBFB0" w:rsidR="0092753A" w:rsidRDefault="0092753A" w:rsidP="00A8146A">
      <w:pPr>
        <w:pStyle w:val="Nagwek3"/>
      </w:pPr>
      <w:r w:rsidRPr="0092753A">
        <w:t>in each case of engagement of a Subcontractor, irrespective of whether the consent of the Ordering Party's Agreement Coordinator has been obtained, the Contractor shall bear full responsibility for the performance of obligations by, and for any damage caused by, the Subcontractor in the course of or in connection with the performance of this Agreement, including any Orders, as if such acts or omissions were those of the Contractor itself</w:t>
      </w:r>
      <w:r w:rsidR="00C16AB2">
        <w:t>,</w:t>
      </w:r>
    </w:p>
    <w:p w14:paraId="406A2471" w14:textId="6064C9F2" w:rsidR="00A75487" w:rsidRPr="00A8146A" w:rsidRDefault="0092753A" w:rsidP="00A8146A">
      <w:pPr>
        <w:pStyle w:val="Nagwek3"/>
      </w:pPr>
      <w:r w:rsidRPr="0092753A">
        <w:t>when engaging a Subcontractor, the Contractor shall impose on such Subcontractor the obligation to comply with all rules, requirements and obligations set out in this Agreement, including in any Orders, to the extent applicable to the scope of works of the relevant Subcontractor, while remaining a guarantor of the performance and observance thereof by the Subcontractor.</w:t>
      </w:r>
    </w:p>
    <w:p w14:paraId="0BD844AF" w14:textId="5621B9F7" w:rsidR="00597D4C" w:rsidRPr="00A8146A" w:rsidRDefault="003503CC" w:rsidP="00A8146A">
      <w:pPr>
        <w:pStyle w:val="Nagwek2"/>
      </w:pPr>
      <w:r w:rsidRPr="00A8146A">
        <w:t xml:space="preserve">The Ordering Party hereby consents to the engagement of the Subcontractors listed in Appendix No. </w:t>
      </w:r>
      <w:r w:rsidR="00D21C80">
        <w:t>1</w:t>
      </w:r>
      <w:r w:rsidR="00785A20">
        <w:t xml:space="preserve"> [</w:t>
      </w:r>
      <w:r w:rsidR="00785A20" w:rsidRPr="002E15F9">
        <w:rPr>
          <w:b/>
          <w:bCs/>
        </w:rPr>
        <w:t>List of Specialists</w:t>
      </w:r>
      <w:r w:rsidR="00785A20">
        <w:t>]</w:t>
      </w:r>
      <w:r w:rsidRPr="00A8146A">
        <w:t xml:space="preserve"> for the </w:t>
      </w:r>
      <w:r w:rsidR="00D83EBB" w:rsidRPr="00A8146A">
        <w:t>purposes of the performance of this Agreement, including any Orders.</w:t>
      </w:r>
    </w:p>
    <w:p w14:paraId="4F23CF8F" w14:textId="42591E2E" w:rsidR="005D401C" w:rsidRPr="00A8146A" w:rsidRDefault="005D401C" w:rsidP="00A8146A">
      <w:pPr>
        <w:pStyle w:val="Nagwek2"/>
      </w:pPr>
      <w:r w:rsidRPr="00A8146A">
        <w:t xml:space="preserve">In the event that a </w:t>
      </w:r>
      <w:r w:rsidR="00C81723">
        <w:t>Subcontractor</w:t>
      </w:r>
      <w:r w:rsidR="00C81723" w:rsidRPr="00A8146A">
        <w:t xml:space="preserve"> </w:t>
      </w:r>
      <w:r w:rsidRPr="00A8146A">
        <w:t xml:space="preserve">intends to conclude an agreement with a further </w:t>
      </w:r>
      <w:r w:rsidR="005F6040">
        <w:t>subcontractor</w:t>
      </w:r>
      <w:r w:rsidRPr="00A8146A">
        <w:t xml:space="preserve">, the consent of both the Ordering Party and the </w:t>
      </w:r>
      <w:r w:rsidR="005F6040">
        <w:t>Contractor</w:t>
      </w:r>
      <w:r w:rsidR="005F6040" w:rsidRPr="00A8146A">
        <w:t xml:space="preserve"> </w:t>
      </w:r>
      <w:r w:rsidRPr="00A8146A">
        <w:t xml:space="preserve">shall be required, and the provisions of </w:t>
      </w:r>
      <w:r w:rsidR="005F6040">
        <w:t>S</w:t>
      </w:r>
      <w:r w:rsidRPr="00A8146A">
        <w:t xml:space="preserve">ection </w:t>
      </w:r>
      <w:r w:rsidR="005F6040">
        <w:t>5.11</w:t>
      </w:r>
      <w:r w:rsidRPr="00A8146A">
        <w:t xml:space="preserve"> above shall apply mutatis mutandis.</w:t>
      </w:r>
    </w:p>
    <w:p w14:paraId="385A3C21" w14:textId="67422300" w:rsidR="005D401C" w:rsidRPr="00A8146A" w:rsidRDefault="00194D8E" w:rsidP="00A8146A">
      <w:pPr>
        <w:pStyle w:val="Nagwek1"/>
      </w:pPr>
      <w:bookmarkStart w:id="5" w:name="_Toc225965916"/>
      <w:r>
        <w:t>SERVICES</w:t>
      </w:r>
      <w:bookmarkEnd w:id="5"/>
    </w:p>
    <w:p w14:paraId="48322114" w14:textId="77777777" w:rsidR="00BF0FCD" w:rsidRDefault="00BF0FCD" w:rsidP="00BF0FCD">
      <w:pPr>
        <w:pStyle w:val="Nagwek2"/>
      </w:pPr>
      <w:r w:rsidRPr="004A7FD7">
        <w:t>The purpose of the Services is to provide the Ordering Party with Modifications, as well as to ensure the provision of other services described in this Agreement that support the Ordering Party's use of the System.</w:t>
      </w:r>
    </w:p>
    <w:p w14:paraId="29629506" w14:textId="4AFD7FD2" w:rsidR="00BF0FCD" w:rsidRDefault="00BF0FCD" w:rsidP="00BF0FCD">
      <w:pPr>
        <w:pStyle w:val="Nagwek2"/>
      </w:pPr>
      <w:r w:rsidRPr="00BF0FCD">
        <w:lastRenderedPageBreak/>
        <w:t>The Services shall include, in particular</w:t>
      </w:r>
      <w:r>
        <w:t>:</w:t>
      </w:r>
    </w:p>
    <w:p w14:paraId="0E53882A" w14:textId="261E9215" w:rsidR="00BF0FCD" w:rsidRDefault="00B61C85" w:rsidP="004A7FD7">
      <w:pPr>
        <w:pStyle w:val="Nagwek3"/>
      </w:pPr>
      <w:r w:rsidRPr="00BF0FCD">
        <w:t>analyzing</w:t>
      </w:r>
      <w:r w:rsidR="00BF0FCD" w:rsidRPr="00BF0FCD">
        <w:t xml:space="preserve"> the Ordering Party's needs in respect of future Modifications</w:t>
      </w:r>
      <w:r w:rsidR="00BF0FCD">
        <w:t>,</w:t>
      </w:r>
    </w:p>
    <w:p w14:paraId="4F79CB08" w14:textId="5E82B717" w:rsidR="00BF0FCD" w:rsidRDefault="00BF0FCD" w:rsidP="004A7FD7">
      <w:pPr>
        <w:pStyle w:val="Nagwek3"/>
      </w:pPr>
      <w:r w:rsidRPr="00BF0FCD">
        <w:t>designing, developing and delivering Modifications</w:t>
      </w:r>
      <w:r>
        <w:t>,</w:t>
      </w:r>
    </w:p>
    <w:p w14:paraId="1F7762CF" w14:textId="5BE90C79" w:rsidR="00683098" w:rsidRDefault="00683098" w:rsidP="004A7FD7">
      <w:pPr>
        <w:pStyle w:val="Nagwek3"/>
      </w:pPr>
      <w:r w:rsidRPr="00683098">
        <w:t xml:space="preserve">carrying out development works other than those referred to above, including in the area of </w:t>
      </w:r>
      <w:r w:rsidR="00981A2F" w:rsidRPr="00683098">
        <w:t>parameterization</w:t>
      </w:r>
      <w:r w:rsidRPr="00683098">
        <w:t xml:space="preserve"> and configuration of the System</w:t>
      </w:r>
      <w:r>
        <w:t>,</w:t>
      </w:r>
    </w:p>
    <w:p w14:paraId="540E8312" w14:textId="77777777" w:rsidR="00683098" w:rsidRDefault="00683098" w:rsidP="004A7FD7">
      <w:pPr>
        <w:pStyle w:val="Nagwek3"/>
      </w:pPr>
      <w:r w:rsidRPr="00683098">
        <w:t>preparing or delivering Documentation</w:t>
      </w:r>
      <w:r>
        <w:t>,</w:t>
      </w:r>
    </w:p>
    <w:p w14:paraId="741F77C6" w14:textId="539907E3" w:rsidR="00683098" w:rsidRDefault="00683098" w:rsidP="004A7FD7">
      <w:pPr>
        <w:pStyle w:val="Nagwek3"/>
      </w:pPr>
      <w:r w:rsidRPr="00683098">
        <w:t>ensuring that the results of the Services comply with the generally applicable laws of the Republic of Poland, in accordance with Section 3.</w:t>
      </w:r>
      <w:r w:rsidR="00043042">
        <w:t>5</w:t>
      </w:r>
      <w:r w:rsidRPr="00683098">
        <w:t xml:space="preserve"> above</w:t>
      </w:r>
      <w:r>
        <w:t>,</w:t>
      </w:r>
    </w:p>
    <w:p w14:paraId="00C6B2AD" w14:textId="7173D02D" w:rsidR="00BF0FCD" w:rsidRPr="004A7FD7" w:rsidRDefault="004A7FD7" w:rsidP="004A7FD7">
      <w:pPr>
        <w:pStyle w:val="Nagwek3"/>
      </w:pPr>
      <w:r w:rsidRPr="004A7FD7">
        <w:t>such other services as the Ordering Party may select, as specified in the relevant Order</w:t>
      </w:r>
      <w:r w:rsidR="00BF0FCD">
        <w:t>.</w:t>
      </w:r>
    </w:p>
    <w:p w14:paraId="0298540F" w14:textId="6F37277A" w:rsidR="00E17336" w:rsidRPr="00E17336" w:rsidRDefault="00E17336" w:rsidP="00E17336">
      <w:pPr>
        <w:pStyle w:val="Nagwek2"/>
      </w:pPr>
      <w:r w:rsidRPr="00E17336">
        <w:t>All work products produced or delivered by the Contractor in the course of the Services, in particular Modifications, shall include appropriate Documentation, the scope of which shall be determined in each case in the relevant Order.</w:t>
      </w:r>
    </w:p>
    <w:p w14:paraId="6CCBC17B" w14:textId="30EBFE0C" w:rsidR="0060578A" w:rsidRPr="00A8146A" w:rsidRDefault="0045612D" w:rsidP="00A8146A">
      <w:pPr>
        <w:pStyle w:val="Nagwek2"/>
      </w:pPr>
      <w:r w:rsidRPr="00A8146A">
        <w:t>The Ordering Party may order the performance of Services</w:t>
      </w:r>
      <w:r w:rsidR="00CD5C22">
        <w:t xml:space="preserve">, </w:t>
      </w:r>
      <w:r w:rsidR="00CD5C22" w:rsidRPr="00CD5C22">
        <w:t>by way of arrangements agreed between the Agreement Coordinators, made in the form of e-mail correspondence exchanged between the Agreement Coordinators</w:t>
      </w:r>
      <w:r w:rsidR="008C3A82">
        <w:t xml:space="preserve">. </w:t>
      </w:r>
      <w:r w:rsidR="008C3A82" w:rsidRPr="008C3A82">
        <w:t>Each Order shall specify:</w:t>
      </w:r>
      <w:r w:rsidR="008C3A82">
        <w:t xml:space="preserve"> </w:t>
      </w:r>
      <w:r w:rsidR="00C40C24" w:rsidRPr="00C40C24">
        <w:t xml:space="preserve">(i) the subject matter of the Order </w:t>
      </w:r>
      <w:r w:rsidR="004961C9" w:rsidRPr="004961C9">
        <w:t>including a description of the requirements and/or the planned Modification to be implemented in the System (if applicable)</w:t>
      </w:r>
      <w:r w:rsidR="00C333CE">
        <w:t xml:space="preserve"> </w:t>
      </w:r>
      <w:r w:rsidR="00C40C24" w:rsidRPr="00C40C24">
        <w:t xml:space="preserve">and the persons responsible for coordinating its performance on behalf of each Party; (ii) </w:t>
      </w:r>
      <w:r w:rsidR="007D4927" w:rsidRPr="007D4927">
        <w:t>the scope of the Documentation to be delivered</w:t>
      </w:r>
      <w:r w:rsidR="007D4927">
        <w:t xml:space="preserve"> under the Order; (iii)</w:t>
      </w:r>
      <w:r w:rsidR="007D4927" w:rsidRPr="007D4927">
        <w:t xml:space="preserve"> the estimated workload required to perform the described products and services, broken down by the working time allocated to tasks performed by individual competency profiles of Specialists of the Contractor</w:t>
      </w:r>
      <w:r w:rsidR="000B1AF8">
        <w:t xml:space="preserve">; (iv) </w:t>
      </w:r>
      <w:r w:rsidR="00C40C24" w:rsidRPr="00C40C24">
        <w:t>the Remuneration for the Services or – in the case of Orders performed on a T&amp;M basis – the maximum value of the Remuneration for the Services; (</w:t>
      </w:r>
      <w:r w:rsidR="0032016B">
        <w:t>v</w:t>
      </w:r>
      <w:r w:rsidR="00C40C24" w:rsidRPr="00C40C24">
        <w:t xml:space="preserve">) </w:t>
      </w:r>
      <w:r w:rsidR="00C333CE" w:rsidRPr="00C333CE">
        <w:t>a description of the scope of cooperation required from the Ordering Party, in relation to the performance of the Order, sufficient for the proper performance of the subject matter of the Order – in the case of a Development Order, where such cooperation is objectively necessary for the performance of that Order</w:t>
      </w:r>
      <w:r w:rsidR="008B715D">
        <w:t>; (v</w:t>
      </w:r>
      <w:r w:rsidR="0032016B">
        <w:t>i</w:t>
      </w:r>
      <w:r w:rsidR="008B715D">
        <w:t>)</w:t>
      </w:r>
      <w:r w:rsidR="0032016B">
        <w:t xml:space="preserve"> </w:t>
      </w:r>
      <w:r w:rsidR="00C40C24" w:rsidRPr="00C40C24">
        <w:t xml:space="preserve">the deadline for submitting the Development Order for Acceptance or – in the case of a Service Order –  the deadline for submitting the Order for Approval; </w:t>
      </w:r>
      <w:r w:rsidR="000B1AF8">
        <w:t>(v</w:t>
      </w:r>
      <w:r w:rsidR="00055F8C">
        <w:t>ii</w:t>
      </w:r>
      <w:r w:rsidR="000B1AF8">
        <w:t xml:space="preserve">) </w:t>
      </w:r>
      <w:r w:rsidR="000B1AF8" w:rsidRPr="000B1AF8">
        <w:t>a schedule for the performance of the Order (it is assumed that the commencement date shall not be later than 14 calendar days from the submission of the Order by the Ordering Party</w:t>
      </w:r>
      <w:r w:rsidR="000B1AF8">
        <w:t>);</w:t>
      </w:r>
      <w:r w:rsidR="000B1AF8" w:rsidRPr="000B1AF8">
        <w:t xml:space="preserve"> </w:t>
      </w:r>
      <w:r w:rsidR="00C40C24" w:rsidRPr="00C40C24">
        <w:t>and (</w:t>
      </w:r>
      <w:r w:rsidR="00055F8C">
        <w:t>viii</w:t>
      </w:r>
      <w:r w:rsidR="00C40C24" w:rsidRPr="00C40C24">
        <w:t>) where applicable, an indication whether the delivery of the Source Code of the Works constituting computer programs developed in the course of the performance of the Order is required and, if so, the form of such delivery</w:t>
      </w:r>
      <w:r w:rsidR="00BD441A">
        <w:t xml:space="preserve">. </w:t>
      </w:r>
      <w:r w:rsidR="00344028" w:rsidRPr="00344028">
        <w:t>Without prejudice to the provision set out in the preceding sentence, each Order shall, within 14 days of its conclusion, be confirmed by the Agreement Coordinators of the Parties in writing under pain of invalidity, in accordance with the template set out in</w:t>
      </w:r>
      <w:r w:rsidR="00344028">
        <w:t xml:space="preserve"> Appendix No. </w:t>
      </w:r>
      <w:r w:rsidR="00EA0FD9">
        <w:t>3 [</w:t>
      </w:r>
      <w:r w:rsidR="00EA0FD9" w:rsidRPr="00EA0FD9">
        <w:rPr>
          <w:b/>
          <w:bCs/>
        </w:rPr>
        <w:t>Confirmation of Performance of Services and Document Templates</w:t>
      </w:r>
      <w:r w:rsidR="00EA0FD9">
        <w:t>].</w:t>
      </w:r>
    </w:p>
    <w:p w14:paraId="236A6BAD" w14:textId="1EA3A52F" w:rsidR="00B76DF3" w:rsidRPr="0000314E" w:rsidRDefault="00B76DF3" w:rsidP="007D4927">
      <w:pPr>
        <w:pStyle w:val="Nagwek3"/>
        <w:numPr>
          <w:ilvl w:val="3"/>
          <w:numId w:val="8"/>
        </w:numPr>
      </w:pPr>
    </w:p>
    <w:p w14:paraId="7158156C" w14:textId="5D971873" w:rsidR="00210D05" w:rsidRPr="00210D05" w:rsidRDefault="00210D05" w:rsidP="00210D05">
      <w:pPr>
        <w:pStyle w:val="Nagwek2"/>
      </w:pPr>
      <w:r w:rsidRPr="00210D05">
        <w:lastRenderedPageBreak/>
        <w:t>The Parties hereby declare that they exclude, as between themselves and in relation to this Agreement, the application of Articles 68, 68</w:t>
      </w:r>
      <w:r w:rsidRPr="00210D05">
        <w:rPr>
          <w:vertAlign w:val="superscript"/>
        </w:rPr>
        <w:t>1</w:t>
      </w:r>
      <w:r w:rsidRPr="00210D05">
        <w:t>, 68</w:t>
      </w:r>
      <w:r w:rsidRPr="00210D05">
        <w:rPr>
          <w:vertAlign w:val="superscript"/>
        </w:rPr>
        <w:t>2</w:t>
      </w:r>
      <w:r w:rsidRPr="00210D05">
        <w:t xml:space="preserve"> and 69 of the Civil Code.</w:t>
      </w:r>
    </w:p>
    <w:p w14:paraId="5A57C563" w14:textId="7B05C853" w:rsidR="005D401C" w:rsidRPr="00AF098B" w:rsidRDefault="00AF098B" w:rsidP="00AF098B">
      <w:pPr>
        <w:pStyle w:val="Nagwek2"/>
      </w:pPr>
      <w:r w:rsidRPr="00AF098B">
        <w:t xml:space="preserve">For the avoidance of doubt, the Parties confirm that </w:t>
      </w:r>
      <w:r w:rsidR="005D401C" w:rsidRPr="00AF098B">
        <w:t xml:space="preserve">this Agreement </w:t>
      </w:r>
      <w:r w:rsidR="00D173F0" w:rsidRPr="00D173F0">
        <w:t xml:space="preserve">the Contractor has no claim under the Agreement to enter into any Order </w:t>
      </w:r>
      <w:r w:rsidR="00E81D2A">
        <w:t>(</w:t>
      </w:r>
      <w:r w:rsidR="005D401C" w:rsidRPr="00AF098B">
        <w:t xml:space="preserve">the Ordering Party </w:t>
      </w:r>
      <w:r w:rsidR="00E81D2A">
        <w:t xml:space="preserve">is not </w:t>
      </w:r>
      <w:r w:rsidR="005D401C" w:rsidRPr="00AF098B">
        <w:t>obligat</w:t>
      </w:r>
      <w:r w:rsidR="00E81D2A">
        <w:t>ed</w:t>
      </w:r>
      <w:r w:rsidR="005D401C" w:rsidRPr="00AF098B">
        <w:t xml:space="preserve"> to </w:t>
      </w:r>
      <w:r w:rsidR="00DD5AE4" w:rsidRPr="00DD5AE4">
        <w:t>enter into Orders</w:t>
      </w:r>
      <w:r w:rsidR="00DD5AE4">
        <w:t>)</w:t>
      </w:r>
      <w:r w:rsidR="005D401C" w:rsidRPr="00AF098B">
        <w:t>.</w:t>
      </w:r>
    </w:p>
    <w:p w14:paraId="5233139C" w14:textId="77777777" w:rsidR="00A77329" w:rsidRPr="005D7766" w:rsidRDefault="00A77329" w:rsidP="00A8146A">
      <w:pPr>
        <w:pStyle w:val="Nagwek1"/>
        <w:rPr>
          <w:b w:val="0"/>
        </w:rPr>
      </w:pPr>
      <w:bookmarkStart w:id="6" w:name="_Toc225965917"/>
      <w:r w:rsidRPr="00A8146A">
        <w:t>Location of Service Provision</w:t>
      </w:r>
      <w:bookmarkEnd w:id="6"/>
    </w:p>
    <w:p w14:paraId="7AFC1BD7" w14:textId="708549F1" w:rsidR="00A77329" w:rsidRPr="00A8146A" w:rsidRDefault="00D16493" w:rsidP="00A8146A">
      <w:pPr>
        <w:pStyle w:val="Nagwek2"/>
      </w:pPr>
      <w:r w:rsidRPr="005D7766">
        <w:t>The Contractor's works under this Agreement, including any Orders,</w:t>
      </w:r>
      <w:r w:rsidRPr="005D7766" w:rsidDel="00D16493">
        <w:t xml:space="preserve"> </w:t>
      </w:r>
      <w:r w:rsidR="00A77329" w:rsidRPr="005D7766">
        <w:t xml:space="preserve">shall be performed </w:t>
      </w:r>
      <w:r w:rsidRPr="005D7766">
        <w:t xml:space="preserve">on the basis of remote access </w:t>
      </w:r>
      <w:r w:rsidR="00A77329" w:rsidRPr="005D7766">
        <w:t>(OFF</w:t>
      </w:r>
      <w:r w:rsidR="00A77329" w:rsidRPr="00A8146A">
        <w:rPr>
          <w:rFonts w:ascii="Cambria Math" w:hAnsi="Cambria Math" w:cs="Cambria Math"/>
        </w:rPr>
        <w:t>‑</w:t>
      </w:r>
      <w:r w:rsidR="00A77329" w:rsidRPr="00A8146A">
        <w:t xml:space="preserve">SITE) </w:t>
      </w:r>
      <w:r w:rsidRPr="00A8146A">
        <w:t>or, at the Ordering Party’s request</w:t>
      </w:r>
      <w:r w:rsidR="00110492" w:rsidRPr="00A8146A">
        <w:t>, at locations designated by the Ordering Party</w:t>
      </w:r>
      <w:r w:rsidR="00110492" w:rsidRPr="00A8146A" w:rsidDel="00110492">
        <w:t xml:space="preserve"> </w:t>
      </w:r>
      <w:r w:rsidR="00A77329" w:rsidRPr="00A8146A">
        <w:t>(ON</w:t>
      </w:r>
      <w:r w:rsidR="00A77329" w:rsidRPr="00A8146A">
        <w:rPr>
          <w:rFonts w:ascii="Cambria Math" w:hAnsi="Cambria Math" w:cs="Cambria Math"/>
        </w:rPr>
        <w:t>‑</w:t>
      </w:r>
      <w:r w:rsidR="00A77329" w:rsidRPr="00A8146A">
        <w:t>SITE).</w:t>
      </w:r>
    </w:p>
    <w:p w14:paraId="71134045" w14:textId="7F295C4E" w:rsidR="00A77329" w:rsidRPr="00A8146A" w:rsidRDefault="00A77329" w:rsidP="00A8146A">
      <w:pPr>
        <w:pStyle w:val="Nagwek2"/>
      </w:pPr>
      <w:r w:rsidRPr="00A8146A">
        <w:t xml:space="preserve">For the purpose of differentiating the </w:t>
      </w:r>
      <w:r w:rsidR="00992376">
        <w:t xml:space="preserve">Remuneration </w:t>
      </w:r>
      <w:r w:rsidR="00D55000">
        <w:t>for</w:t>
      </w:r>
      <w:r w:rsidRPr="00A8146A">
        <w:t xml:space="preserve"> the </w:t>
      </w:r>
      <w:r w:rsidR="00504752">
        <w:t>Contractor</w:t>
      </w:r>
      <w:r w:rsidR="00504752" w:rsidRPr="00A8146A">
        <w:t xml:space="preserve">’s </w:t>
      </w:r>
      <w:r w:rsidRPr="00A8146A">
        <w:t xml:space="preserve">work depending on the location where the tasks are performed, the Agreement establishes two types of rates to be applied respectively to work performed </w:t>
      </w:r>
      <w:r w:rsidR="00D55000" w:rsidRPr="00D55000">
        <w:t>on the basis of remote access</w:t>
      </w:r>
      <w:r w:rsidRPr="00A8146A">
        <w:t xml:space="preserve"> (OFF</w:t>
      </w:r>
      <w:r w:rsidRPr="00A8146A">
        <w:rPr>
          <w:rFonts w:ascii="Cambria Math" w:hAnsi="Cambria Math" w:cs="Cambria Math"/>
        </w:rPr>
        <w:t>‑</w:t>
      </w:r>
      <w:r w:rsidRPr="00A8146A">
        <w:t xml:space="preserve">SITE) and at the </w:t>
      </w:r>
      <w:r w:rsidR="00FA360E">
        <w:t xml:space="preserve">locations designated by the </w:t>
      </w:r>
      <w:r w:rsidRPr="00A8146A">
        <w:t>Ordering Party (ON</w:t>
      </w:r>
      <w:r w:rsidRPr="00A8146A">
        <w:rPr>
          <w:rFonts w:ascii="Cambria Math" w:hAnsi="Cambria Math" w:cs="Cambria Math"/>
        </w:rPr>
        <w:t>‑</w:t>
      </w:r>
      <w:r w:rsidRPr="00A8146A">
        <w:t>SITE).</w:t>
      </w:r>
    </w:p>
    <w:p w14:paraId="66469AB4" w14:textId="3F49F696" w:rsidR="00A77329" w:rsidRDefault="00A77329" w:rsidP="00FA360E">
      <w:pPr>
        <w:pStyle w:val="Nagwek2"/>
      </w:pPr>
      <w:r w:rsidRPr="00A8146A">
        <w:t>The base rates for the valuation of work under Orders shall be the OFF</w:t>
      </w:r>
      <w:r w:rsidRPr="00A8146A">
        <w:rPr>
          <w:rFonts w:ascii="Cambria Math" w:hAnsi="Cambria Math" w:cs="Cambria Math"/>
        </w:rPr>
        <w:t>‑</w:t>
      </w:r>
      <w:r w:rsidRPr="00A8146A">
        <w:t>SITE rates. The justification for performing Services at the Ordering Party’s location and the related application of ON</w:t>
      </w:r>
      <w:r w:rsidRPr="00A8146A">
        <w:rPr>
          <w:rFonts w:ascii="Cambria Math" w:hAnsi="Cambria Math" w:cs="Cambria Math"/>
        </w:rPr>
        <w:t>‑</w:t>
      </w:r>
      <w:r w:rsidRPr="00A8146A">
        <w:t>SITE rates must each time be agreed upon and confirmed by the Ordering Party at the stage of agreeing the terms of execution of the Service Order.</w:t>
      </w:r>
    </w:p>
    <w:p w14:paraId="7D394F01" w14:textId="315D7C44" w:rsidR="00D74452" w:rsidRDefault="00F71A01" w:rsidP="00F71A01">
      <w:pPr>
        <w:pStyle w:val="Nagwek1"/>
      </w:pPr>
      <w:bookmarkStart w:id="7" w:name="_Toc225965918"/>
      <w:r w:rsidRPr="00F71A01">
        <w:t>CONFIRMATION OF THE PERFORMANCE OF SERVICES</w:t>
      </w:r>
      <w:bookmarkEnd w:id="7"/>
    </w:p>
    <w:p w14:paraId="1458CA61" w14:textId="6A01F2EF" w:rsidR="003241F9" w:rsidRDefault="00087F59" w:rsidP="00087F59">
      <w:pPr>
        <w:pStyle w:val="Nagwek2"/>
      </w:pPr>
      <w:r w:rsidRPr="00087F59">
        <w:t xml:space="preserve">Procedures for confirming the proper performance of the Services are set forth in </w:t>
      </w:r>
      <w:r>
        <w:t>Appendix</w:t>
      </w:r>
      <w:r w:rsidRPr="00087F59">
        <w:t xml:space="preserve"> No. </w:t>
      </w:r>
      <w:r w:rsidR="009E1110">
        <w:t>3</w:t>
      </w:r>
      <w:r w:rsidRPr="00087F59">
        <w:t xml:space="preserve"> [</w:t>
      </w:r>
      <w:r w:rsidR="00A0025A" w:rsidRPr="00A0025A">
        <w:rPr>
          <w:b/>
          <w:bCs/>
        </w:rPr>
        <w:t>Confirmation of Performance of Services and Document Templates</w:t>
      </w:r>
      <w:r w:rsidRPr="00087F59">
        <w:t>].</w:t>
      </w:r>
    </w:p>
    <w:p w14:paraId="1A84CB88" w14:textId="34091BC0" w:rsidR="003878AE" w:rsidRDefault="00076671" w:rsidP="00076671">
      <w:pPr>
        <w:pStyle w:val="Nagwek1"/>
      </w:pPr>
      <w:bookmarkStart w:id="8" w:name="_Toc225965919"/>
      <w:r w:rsidRPr="00076671">
        <w:t>INTELLECTUAL PROPERTY RIGHTS</w:t>
      </w:r>
      <w:bookmarkEnd w:id="8"/>
    </w:p>
    <w:p w14:paraId="180DB169" w14:textId="6FF31BE6" w:rsidR="00E30DBA" w:rsidRDefault="00404757" w:rsidP="00404757">
      <w:pPr>
        <w:pStyle w:val="Nagwek2"/>
      </w:pPr>
      <w:r w:rsidRPr="00404757">
        <w:t xml:space="preserve">The Contractor, in exchange for the remuneration described in the Agreement, shall transfer to the Ordering Party the author’s economic rights to the Works, and shall make other dispositions of intellectual property under the terms and conditions set forth in </w:t>
      </w:r>
      <w:r>
        <w:t>Appendix</w:t>
      </w:r>
      <w:r w:rsidRPr="00404757">
        <w:t xml:space="preserve"> No. </w:t>
      </w:r>
      <w:r w:rsidR="009E1110">
        <w:t>5</w:t>
      </w:r>
      <w:r w:rsidRPr="00404757">
        <w:t xml:space="preserve"> [</w:t>
      </w:r>
      <w:r w:rsidRPr="00404757">
        <w:rPr>
          <w:b/>
          <w:bCs/>
        </w:rPr>
        <w:t>Intellectual Property Rights</w:t>
      </w:r>
      <w:r w:rsidRPr="00404757">
        <w:t>].</w:t>
      </w:r>
    </w:p>
    <w:p w14:paraId="4E2E0EC5" w14:textId="26023509" w:rsidR="004B4F2D" w:rsidRPr="004B4F2D" w:rsidRDefault="004B4F2D" w:rsidP="004B4F2D">
      <w:pPr>
        <w:pStyle w:val="Nagwek2"/>
        <w:numPr>
          <w:ilvl w:val="0"/>
          <w:numId w:val="0"/>
        </w:numPr>
        <w:ind w:left="567"/>
        <w:rPr>
          <w:b/>
          <w:bCs/>
        </w:rPr>
      </w:pPr>
      <w:r w:rsidRPr="004B4F2D">
        <w:rPr>
          <w:b/>
          <w:bCs/>
        </w:rPr>
        <w:t>[Source Code]</w:t>
      </w:r>
    </w:p>
    <w:p w14:paraId="0A44E7F8" w14:textId="785E1C34" w:rsidR="00076671" w:rsidRPr="00404757" w:rsidRDefault="00230016" w:rsidP="00404757">
      <w:pPr>
        <w:pStyle w:val="Nagwek2"/>
      </w:pPr>
      <w:r w:rsidRPr="00230016">
        <w:t>Where the relevant Order provides for the delivery of the Source Code</w:t>
      </w:r>
      <w:r w:rsidR="004B4F2D" w:rsidRPr="004B4F2D">
        <w:t xml:space="preserve">, the Acceptance of </w:t>
      </w:r>
      <w:r>
        <w:t>such</w:t>
      </w:r>
      <w:r w:rsidRPr="004B4F2D">
        <w:t xml:space="preserve"> </w:t>
      </w:r>
      <w:r w:rsidR="004B4F2D" w:rsidRPr="004B4F2D">
        <w:t xml:space="preserve">Order shall in each case be conditional upon the Contractor's delivery to the Ordering Party of the Source Code of the Works constituting computer programs developed in the course of the performance of such Order, meeting the requirements set out in </w:t>
      </w:r>
      <w:r w:rsidR="004B4F2D">
        <w:t>Appendix No.</w:t>
      </w:r>
      <w:r w:rsidR="004B4F2D" w:rsidRPr="004B4F2D">
        <w:t xml:space="preserve"> </w:t>
      </w:r>
      <w:r w:rsidR="009E1110">
        <w:t>9</w:t>
      </w:r>
      <w:r w:rsidR="004B4F2D" w:rsidRPr="004B4F2D">
        <w:t xml:space="preserve"> [</w:t>
      </w:r>
      <w:r w:rsidR="004B4F2D" w:rsidRPr="004B4F2D">
        <w:rPr>
          <w:b/>
          <w:bCs/>
        </w:rPr>
        <w:t>Source Code</w:t>
      </w:r>
      <w:r w:rsidR="004B4F2D" w:rsidRPr="004B4F2D">
        <w:t xml:space="preserve">]. The Source Code shall be delivered in the form </w:t>
      </w:r>
      <w:r w:rsidR="00F46C83" w:rsidRPr="00F46C83">
        <w:t>specified in the relevant Order</w:t>
      </w:r>
      <w:r w:rsidR="00E30DBA">
        <w:t>.</w:t>
      </w:r>
    </w:p>
    <w:p w14:paraId="369E277C" w14:textId="77777777" w:rsidR="00A77329" w:rsidRPr="004F3F77" w:rsidRDefault="00A77329" w:rsidP="004F3F77">
      <w:pPr>
        <w:pStyle w:val="Nagwek1"/>
      </w:pPr>
      <w:bookmarkStart w:id="9" w:name="_Toc225965920"/>
      <w:r w:rsidRPr="004F3F77">
        <w:t>Remuneration and Payment Terms</w:t>
      </w:r>
      <w:bookmarkEnd w:id="9"/>
    </w:p>
    <w:p w14:paraId="2994D128" w14:textId="65A4043E" w:rsidR="00CC57D7" w:rsidRDefault="00F94A5F" w:rsidP="00F94A5F">
      <w:pPr>
        <w:pStyle w:val="Nagwek2"/>
      </w:pPr>
      <w:r w:rsidRPr="00F94A5F">
        <w:t xml:space="preserve">For the performance of the Agreement, including Orders, the Ordering Party shall pay the Contractor the Remuneration specified in Appendix No. </w:t>
      </w:r>
      <w:r w:rsidR="009E1110">
        <w:t>2</w:t>
      </w:r>
      <w:r w:rsidRPr="00F94A5F">
        <w:t xml:space="preserve"> [</w:t>
      </w:r>
      <w:r w:rsidRPr="00F94A5F">
        <w:rPr>
          <w:b/>
          <w:bCs/>
        </w:rPr>
        <w:t>Remuneration and Payment Terms</w:t>
      </w:r>
      <w:r w:rsidRPr="00F94A5F">
        <w:t>], on the terms described in this Appendix.</w:t>
      </w:r>
    </w:p>
    <w:p w14:paraId="208E9BDF" w14:textId="77777777" w:rsidR="00CC57D7" w:rsidRDefault="00CC57D7" w:rsidP="00CC57D7">
      <w:pPr>
        <w:pStyle w:val="Nagwek2"/>
      </w:pPr>
      <w:r w:rsidRPr="00CC57D7">
        <w:t>The remuneration referred to above will include, in particular, remuneration for:</w:t>
      </w:r>
    </w:p>
    <w:p w14:paraId="016DB939" w14:textId="4530BA91" w:rsidR="00E2154A" w:rsidRPr="00E2154A" w:rsidRDefault="00E2154A">
      <w:pPr>
        <w:numPr>
          <w:ilvl w:val="2"/>
          <w:numId w:val="8"/>
        </w:numPr>
        <w:spacing w:after="200" w:line="276" w:lineRule="auto"/>
        <w:ind w:left="2127" w:hanging="851"/>
        <w:jc w:val="both"/>
        <w:outlineLvl w:val="1"/>
        <w:rPr>
          <w:rFonts w:ascii="Arial" w:eastAsia="Times New Roman" w:hAnsi="Arial" w:cs="Arial"/>
          <w:sz w:val="22"/>
          <w:szCs w:val="22"/>
          <w:lang w:val="en-US" w:eastAsia="en-US"/>
        </w:rPr>
      </w:pPr>
      <w:r w:rsidRPr="00E2154A">
        <w:rPr>
          <w:rFonts w:ascii="Arial" w:eastAsia="Times New Roman" w:hAnsi="Arial" w:cs="Arial"/>
          <w:sz w:val="22"/>
          <w:szCs w:val="22"/>
          <w:lang w:val="en-US" w:eastAsia="en-US"/>
        </w:rPr>
        <w:lastRenderedPageBreak/>
        <w:t xml:space="preserve">the transfer of the author’s economic rights to the Works to the Ordering Party; and </w:t>
      </w:r>
    </w:p>
    <w:p w14:paraId="6967658B" w14:textId="36F0E276" w:rsidR="00E2154A" w:rsidRPr="00E2154A" w:rsidRDefault="00E2154A">
      <w:pPr>
        <w:numPr>
          <w:ilvl w:val="2"/>
          <w:numId w:val="8"/>
        </w:numPr>
        <w:spacing w:after="200" w:line="276" w:lineRule="auto"/>
        <w:ind w:left="2127" w:hanging="851"/>
        <w:jc w:val="both"/>
        <w:outlineLvl w:val="1"/>
        <w:rPr>
          <w:rFonts w:ascii="Arial" w:eastAsia="Times New Roman" w:hAnsi="Arial" w:cs="Arial"/>
          <w:sz w:val="22"/>
          <w:szCs w:val="22"/>
          <w:lang w:val="en-US" w:eastAsia="en-US"/>
        </w:rPr>
      </w:pPr>
      <w:r w:rsidRPr="00E2154A">
        <w:rPr>
          <w:rFonts w:ascii="Arial" w:eastAsia="Times New Roman" w:hAnsi="Arial" w:cs="Arial"/>
          <w:sz w:val="22"/>
          <w:szCs w:val="22"/>
          <w:lang w:val="en-US" w:eastAsia="en-US"/>
        </w:rPr>
        <w:t>the transfer of the exclusive right to authorize the exercise of the author’s derivative rights to the works deriving from the Works</w:t>
      </w:r>
    </w:p>
    <w:p w14:paraId="3EAF7B49" w14:textId="146F2260" w:rsidR="00E2154A" w:rsidRPr="00894637" w:rsidRDefault="00E2154A">
      <w:pPr>
        <w:pStyle w:val="Akapitzlist"/>
        <w:numPr>
          <w:ilvl w:val="0"/>
          <w:numId w:val="14"/>
        </w:numPr>
        <w:ind w:left="1560" w:hanging="284"/>
        <w:outlineLvl w:val="1"/>
        <w:rPr>
          <w:rFonts w:ascii="Arial" w:hAnsi="Arial" w:cs="Arial"/>
          <w:lang w:val="en-US"/>
        </w:rPr>
      </w:pPr>
      <w:r w:rsidRPr="00894637">
        <w:rPr>
          <w:rFonts w:ascii="Arial" w:hAnsi="Arial" w:cs="Arial"/>
          <w:lang w:val="en-US"/>
        </w:rPr>
        <w:t xml:space="preserve">in all fields of exploitation indicated in </w:t>
      </w:r>
      <w:r w:rsidR="009E1110">
        <w:rPr>
          <w:rFonts w:ascii="Arial" w:hAnsi="Arial" w:cs="Arial"/>
          <w:lang w:val="en-US"/>
        </w:rPr>
        <w:t>Appendix</w:t>
      </w:r>
      <w:r w:rsidRPr="00894637">
        <w:rPr>
          <w:rFonts w:ascii="Arial" w:hAnsi="Arial" w:cs="Arial"/>
          <w:lang w:val="en-US"/>
        </w:rPr>
        <w:t xml:space="preserve"> No. </w:t>
      </w:r>
      <w:r w:rsidR="00D67246">
        <w:rPr>
          <w:rFonts w:ascii="Arial" w:hAnsi="Arial" w:cs="Arial"/>
          <w:lang w:val="en-US"/>
        </w:rPr>
        <w:t>5</w:t>
      </w:r>
      <w:r w:rsidRPr="00894637">
        <w:rPr>
          <w:rFonts w:ascii="Arial" w:hAnsi="Arial" w:cs="Arial"/>
          <w:lang w:val="en-US"/>
        </w:rPr>
        <w:t xml:space="preserve"> [</w:t>
      </w:r>
      <w:r w:rsidRPr="00894637">
        <w:rPr>
          <w:rFonts w:ascii="Arial" w:hAnsi="Arial" w:cs="Arial"/>
          <w:b/>
          <w:lang w:val="en-US"/>
        </w:rPr>
        <w:t>Intellectual Property Rights</w:t>
      </w:r>
      <w:r w:rsidRPr="00894637">
        <w:rPr>
          <w:rFonts w:ascii="Arial" w:hAnsi="Arial" w:cs="Arial"/>
          <w:lang w:val="en-US"/>
        </w:rPr>
        <w:t>].</w:t>
      </w:r>
    </w:p>
    <w:p w14:paraId="5B224AF3" w14:textId="7F36C230" w:rsidR="00A77329" w:rsidRPr="00A8146A" w:rsidRDefault="00C46AB4" w:rsidP="00A8146A">
      <w:pPr>
        <w:pStyle w:val="Nagwek2"/>
      </w:pPr>
      <w:r w:rsidRPr="00C46AB4">
        <w:t>Acting on the basis of Article 4c of the Act of March 8, 2013 on Counteracting Excessive Delays in Commercial Transactions, the Ordering Party declares that it has the status of a large entrepreneur</w:t>
      </w:r>
      <w:r w:rsidR="00CC57D7">
        <w:t>.</w:t>
      </w:r>
    </w:p>
    <w:p w14:paraId="48703E05" w14:textId="24E47A00" w:rsidR="00BB01BD" w:rsidRPr="009454A1" w:rsidRDefault="00BB01BD" w:rsidP="009454A1">
      <w:pPr>
        <w:pStyle w:val="Nagwek1"/>
      </w:pPr>
      <w:bookmarkStart w:id="10" w:name="_Toc225965921"/>
      <w:r w:rsidRPr="009454A1">
        <w:t xml:space="preserve">Liability </w:t>
      </w:r>
      <w:r w:rsidR="005B6F5B">
        <w:t>OF THE PARTIES</w:t>
      </w:r>
      <w:bookmarkEnd w:id="10"/>
    </w:p>
    <w:p w14:paraId="71BEB8CB" w14:textId="3B9103E8" w:rsidR="00E12E3F" w:rsidRPr="00A8146A" w:rsidRDefault="00E12E3F" w:rsidP="00A8146A">
      <w:pPr>
        <w:pStyle w:val="Nagwek2"/>
        <w:numPr>
          <w:ilvl w:val="0"/>
          <w:numId w:val="0"/>
        </w:numPr>
        <w:ind w:left="567"/>
        <w:rPr>
          <w:b/>
          <w:bCs/>
        </w:rPr>
      </w:pPr>
      <w:r w:rsidRPr="00A8146A">
        <w:rPr>
          <w:b/>
          <w:bCs/>
        </w:rPr>
        <w:t>[General Provisions]</w:t>
      </w:r>
    </w:p>
    <w:p w14:paraId="4AD23C97" w14:textId="064FB8C0" w:rsidR="00BB01BD" w:rsidRPr="00D21C2C" w:rsidRDefault="00BB01BD" w:rsidP="00A8146A">
      <w:pPr>
        <w:pStyle w:val="Nagwek2"/>
      </w:pPr>
      <w:r w:rsidRPr="00A8146A">
        <w:t xml:space="preserve">The </w:t>
      </w:r>
      <w:r w:rsidR="00AA75DD">
        <w:t>Contractor</w:t>
      </w:r>
      <w:r w:rsidR="00AA75DD" w:rsidRPr="00A8146A">
        <w:t xml:space="preserve"> </w:t>
      </w:r>
      <w:r w:rsidRPr="00A8146A">
        <w:t>shall be liable for</w:t>
      </w:r>
      <w:r w:rsidR="001855A6">
        <w:t xml:space="preserve"> the</w:t>
      </w:r>
      <w:r w:rsidRPr="00A8146A">
        <w:t xml:space="preserve"> non</w:t>
      </w:r>
      <w:r w:rsidRPr="00A8146A">
        <w:rPr>
          <w:rFonts w:ascii="Cambria Math" w:hAnsi="Cambria Math" w:cs="Cambria Math"/>
        </w:rPr>
        <w:t>‑</w:t>
      </w:r>
      <w:r w:rsidRPr="00A8146A">
        <w:t>performance or improper performance of the Agreement</w:t>
      </w:r>
      <w:r w:rsidR="007D4CBA" w:rsidRPr="007D4CBA">
        <w:t xml:space="preserve"> through payment of contractual penalties or based on the provisions of generally applicable law</w:t>
      </w:r>
      <w:r w:rsidR="007D4CBA">
        <w:t>.</w:t>
      </w:r>
    </w:p>
    <w:p w14:paraId="159E43E2" w14:textId="7031CB9D" w:rsidR="004D4A35" w:rsidRPr="00A8146A" w:rsidRDefault="00DA073A" w:rsidP="00A8146A">
      <w:pPr>
        <w:pStyle w:val="Nagwek2"/>
      </w:pPr>
      <w:r w:rsidRPr="00DA073A">
        <w:t xml:space="preserve">Except as otherwise provided in the Agreement, </w:t>
      </w:r>
      <w:r>
        <w:t>t</w:t>
      </w:r>
      <w:r w:rsidR="004D4A35" w:rsidRPr="00A8146A">
        <w:t xml:space="preserve">he total </w:t>
      </w:r>
      <w:r>
        <w:t xml:space="preserve">aggregate </w:t>
      </w:r>
      <w:r w:rsidR="004D4A35" w:rsidRPr="00A8146A">
        <w:t xml:space="preserve">liability of each Party for </w:t>
      </w:r>
      <w:r w:rsidR="00165157" w:rsidRPr="00165157">
        <w:t xml:space="preserve">damages caused to the other Party </w:t>
      </w:r>
      <w:r w:rsidR="004D4A35" w:rsidRPr="00A8146A">
        <w:t>in connection with this Agreement</w:t>
      </w:r>
      <w:r w:rsidR="00165157">
        <w:t xml:space="preserve"> </w:t>
      </w:r>
      <w:r w:rsidR="004D4A35" w:rsidRPr="00A8146A">
        <w:t xml:space="preserve">shall be limited to </w:t>
      </w:r>
      <w:r w:rsidR="0071429F" w:rsidRPr="0071429F">
        <w:t xml:space="preserve">an amount equal to 100% </w:t>
      </w:r>
      <w:r w:rsidR="004D4A35" w:rsidRPr="00A8146A">
        <w:t xml:space="preserve">of the maximum </w:t>
      </w:r>
      <w:r w:rsidR="00E830A2">
        <w:t xml:space="preserve">annual </w:t>
      </w:r>
      <w:r w:rsidR="004D4A35" w:rsidRPr="00A8146A">
        <w:t xml:space="preserve">remuneration of the </w:t>
      </w:r>
      <w:r w:rsidR="007C35B4">
        <w:t>Contractor,</w:t>
      </w:r>
      <w:r w:rsidR="00FA6DF2">
        <w:t xml:space="preserve"> as specified in Section 2.</w:t>
      </w:r>
      <w:r w:rsidR="001D5CF7">
        <w:t>8</w:t>
      </w:r>
      <w:r w:rsidR="00FA6DF2">
        <w:t xml:space="preserve"> of Appendix No.</w:t>
      </w:r>
      <w:r w:rsidR="00C56C28">
        <w:t xml:space="preserve"> </w:t>
      </w:r>
      <w:r w:rsidR="00D67246">
        <w:t>2</w:t>
      </w:r>
      <w:r w:rsidR="00FA6DF2">
        <w:t xml:space="preserve"> [</w:t>
      </w:r>
      <w:r w:rsidR="00FA6DF2" w:rsidRPr="00FA6DF2">
        <w:rPr>
          <w:b/>
          <w:bCs/>
        </w:rPr>
        <w:t>Remuneration and payment terms</w:t>
      </w:r>
      <w:r w:rsidR="00FA6DF2">
        <w:t>]</w:t>
      </w:r>
      <w:r w:rsidR="004D4A35" w:rsidRPr="00A8146A">
        <w:t>, in respect of all events giving rise to claims that occurred in that year of the Agreement’s term.</w:t>
      </w:r>
    </w:p>
    <w:p w14:paraId="28E79889" w14:textId="749E1417" w:rsidR="00DC4116" w:rsidRDefault="00DC4116" w:rsidP="00DC4116">
      <w:pPr>
        <w:pStyle w:val="Nagwek2"/>
      </w:pPr>
      <w:r w:rsidRPr="00A8146A">
        <w:t>Any limitations of the Contractor's liability, including in particular those set forth in section 1</w:t>
      </w:r>
      <w:r w:rsidR="00D9447B">
        <w:t>1</w:t>
      </w:r>
      <w:r w:rsidRPr="00A8146A">
        <w:t>.2 above, shall not apply to:</w:t>
      </w:r>
    </w:p>
    <w:p w14:paraId="7DADDE9A" w14:textId="77777777" w:rsidR="00CA300B" w:rsidRDefault="00CA300B" w:rsidP="001052F7">
      <w:pPr>
        <w:pStyle w:val="Nagwek3"/>
      </w:pPr>
      <w:r w:rsidRPr="00CA300B">
        <w:t>damages caused intentionally or through gross negligence</w:t>
      </w:r>
      <w:r w:rsidR="00DC4116">
        <w:t>,</w:t>
      </w:r>
    </w:p>
    <w:p w14:paraId="0F111F91" w14:textId="2EFB2AE9" w:rsidR="009F1795" w:rsidRDefault="009F1795" w:rsidP="001052F7">
      <w:pPr>
        <w:pStyle w:val="Nagwek3"/>
      </w:pPr>
      <w:r w:rsidRPr="009F1795">
        <w:t xml:space="preserve">damages resulting from the Contractor's breach of any obligation set forth in </w:t>
      </w:r>
      <w:r>
        <w:t>Appendix</w:t>
      </w:r>
      <w:r w:rsidRPr="009F1795">
        <w:t xml:space="preserve"> No. </w:t>
      </w:r>
      <w:r w:rsidR="00D67246">
        <w:t>6</w:t>
      </w:r>
      <w:r w:rsidRPr="009F1795">
        <w:t xml:space="preserve"> [</w:t>
      </w:r>
      <w:r w:rsidRPr="001052F7">
        <w:rPr>
          <w:b/>
          <w:bCs/>
        </w:rPr>
        <w:t>Ordering Party’s Regulations</w:t>
      </w:r>
      <w:r w:rsidRPr="009F1795">
        <w:t>]</w:t>
      </w:r>
      <w:r w:rsidR="00CA300B">
        <w:t>,</w:t>
      </w:r>
    </w:p>
    <w:p w14:paraId="06172ACC" w14:textId="37F8C98A" w:rsidR="00B534A5" w:rsidRDefault="00B534A5" w:rsidP="001052F7">
      <w:pPr>
        <w:pStyle w:val="Nagwek3"/>
      </w:pPr>
      <w:r w:rsidRPr="00B534A5">
        <w:t xml:space="preserve">damages resulting from the Contractor's violation of the obligations set forth in </w:t>
      </w:r>
      <w:r w:rsidR="00AA2D57" w:rsidRPr="00AA2D57">
        <w:t>Appendix</w:t>
      </w:r>
      <w:r w:rsidRPr="00B534A5">
        <w:t xml:space="preserve"> No. </w:t>
      </w:r>
      <w:r w:rsidR="00D67246">
        <w:t>7</w:t>
      </w:r>
      <w:r w:rsidRPr="00B534A5">
        <w:t xml:space="preserve"> [</w:t>
      </w:r>
      <w:r w:rsidRPr="001052F7">
        <w:rPr>
          <w:b/>
          <w:bCs/>
        </w:rPr>
        <w:t>IT Security Rules</w:t>
      </w:r>
      <w:r w:rsidRPr="00B534A5">
        <w:t>]</w:t>
      </w:r>
      <w:r w:rsidR="009F1795">
        <w:t>,</w:t>
      </w:r>
    </w:p>
    <w:p w14:paraId="448B45FD" w14:textId="77777777" w:rsidR="004468FE" w:rsidRDefault="004468FE" w:rsidP="001052F7">
      <w:pPr>
        <w:pStyle w:val="Nagwek3"/>
      </w:pPr>
      <w:r w:rsidRPr="004468FE">
        <w:t>damages resulting from the Contractor's violation of any rule on the protection or processing of personal data under the law, the Agreement, or the agreement on entrusting the processing of personal data entered into by the Parties</w:t>
      </w:r>
      <w:r w:rsidR="00B534A5">
        <w:t>,</w:t>
      </w:r>
    </w:p>
    <w:p w14:paraId="22394740" w14:textId="7982955D" w:rsidR="004D4A35" w:rsidRPr="001052F7" w:rsidRDefault="001052F7" w:rsidP="001052F7">
      <w:pPr>
        <w:pStyle w:val="Nagwek3"/>
      </w:pPr>
      <w:r w:rsidRPr="001052F7">
        <w:t>damages resulting from legal defects in the delivered Works or individual elements thereof, and in particular in connection with third-party claims raised in connection with infringement by the Ordering Party or ORLEN Group entities of their intellectual property rights.</w:t>
      </w:r>
    </w:p>
    <w:p w14:paraId="23D738DE" w14:textId="2C07AC6B" w:rsidR="00B3157E" w:rsidRPr="00B3157E" w:rsidRDefault="00B3157E" w:rsidP="00B3157E">
      <w:pPr>
        <w:pStyle w:val="Nagwek2"/>
        <w:numPr>
          <w:ilvl w:val="0"/>
          <w:numId w:val="0"/>
        </w:numPr>
        <w:ind w:left="567"/>
        <w:rPr>
          <w:b/>
          <w:bCs/>
        </w:rPr>
      </w:pPr>
      <w:r w:rsidRPr="00B3157E">
        <w:rPr>
          <w:b/>
          <w:bCs/>
        </w:rPr>
        <w:t>[Contractual penalties – general provisions]</w:t>
      </w:r>
    </w:p>
    <w:p w14:paraId="479E0A1D" w14:textId="77777777" w:rsidR="00B3157E" w:rsidRDefault="00B3157E" w:rsidP="00B3157E">
      <w:pPr>
        <w:pStyle w:val="Nagwek2"/>
      </w:pPr>
      <w:r w:rsidRPr="00B3157E">
        <w:t>Contractual penalties are independent of each other and are due in full, even if more than one contractual penalty is charged due to one event.</w:t>
      </w:r>
    </w:p>
    <w:p w14:paraId="2B49780A" w14:textId="77777777" w:rsidR="006641FE" w:rsidRDefault="00813071" w:rsidP="00B3157E">
      <w:pPr>
        <w:pStyle w:val="Nagwek2"/>
      </w:pPr>
      <w:r w:rsidRPr="00813071">
        <w:lastRenderedPageBreak/>
        <w:t>The contractual penalties provided for in the Agreement shall be payable within 14 days from the date of service of a written demand for payment to the Contractor.</w:t>
      </w:r>
    </w:p>
    <w:p w14:paraId="4B11C2CB" w14:textId="1E387FEA" w:rsidR="001E681C" w:rsidRPr="00B3157E" w:rsidRDefault="0011186B" w:rsidP="00B3157E">
      <w:pPr>
        <w:pStyle w:val="Nagwek2"/>
      </w:pPr>
      <w:r w:rsidRPr="0011186B">
        <w:t>Charging the Contractor contractual penalties does not exclude the Ordering Party’s right to claim damages on a general basis, up to the full amount of the damages suffered. The above rule applies to all contractual penalties reserved in the Agreement for the benefit of the Ordering Party</w:t>
      </w:r>
      <w:r w:rsidR="006641FE">
        <w:t>.</w:t>
      </w:r>
    </w:p>
    <w:p w14:paraId="1A17DBCA" w14:textId="41F96086" w:rsidR="000914AE" w:rsidRDefault="000914AE" w:rsidP="000914AE">
      <w:pPr>
        <w:pStyle w:val="Nagwek2"/>
        <w:numPr>
          <w:ilvl w:val="0"/>
          <w:numId w:val="0"/>
        </w:numPr>
        <w:ind w:left="567"/>
      </w:pPr>
      <w:r w:rsidRPr="00B3157E">
        <w:rPr>
          <w:b/>
          <w:bCs/>
        </w:rPr>
        <w:t xml:space="preserve">[Contractual penalties – </w:t>
      </w:r>
      <w:r w:rsidR="00EA0B6C">
        <w:rPr>
          <w:b/>
          <w:bCs/>
        </w:rPr>
        <w:t>grounds</w:t>
      </w:r>
      <w:r w:rsidRPr="00B3157E">
        <w:rPr>
          <w:b/>
          <w:bCs/>
        </w:rPr>
        <w:t>]</w:t>
      </w:r>
    </w:p>
    <w:p w14:paraId="523457C6" w14:textId="4FA578CB" w:rsidR="00D57CF4" w:rsidRPr="000914AE" w:rsidRDefault="000914AE" w:rsidP="000914AE">
      <w:pPr>
        <w:pStyle w:val="Nagwek2"/>
      </w:pPr>
      <w:r w:rsidRPr="000914AE">
        <w:t>The Ordering Party shall be entitled to impose contractual penalties on the Contractor in the event of:</w:t>
      </w:r>
    </w:p>
    <w:p w14:paraId="0F2ABBAA" w14:textId="26A986F2" w:rsidR="0034352C" w:rsidRDefault="00DA6E3C" w:rsidP="007F27DA">
      <w:pPr>
        <w:pStyle w:val="Nagwek3"/>
      </w:pPr>
      <w:r>
        <w:t>the Contractor’s</w:t>
      </w:r>
      <w:r w:rsidR="00BB01BD" w:rsidRPr="007F27DA">
        <w:t xml:space="preserve"> </w:t>
      </w:r>
      <w:r>
        <w:t xml:space="preserve">default </w:t>
      </w:r>
      <w:r w:rsidR="00B11EA6" w:rsidRPr="00B11EA6">
        <w:t>in submitting a properly performed</w:t>
      </w:r>
      <w:r w:rsidR="00BB01BD" w:rsidRPr="007F27DA">
        <w:t xml:space="preserve"> </w:t>
      </w:r>
      <w:r w:rsidR="00A6212B">
        <w:t>Development</w:t>
      </w:r>
      <w:r w:rsidR="00A6212B" w:rsidRPr="007F27DA">
        <w:t xml:space="preserve"> </w:t>
      </w:r>
      <w:r w:rsidR="00BB01BD" w:rsidRPr="007F27DA">
        <w:t>Order</w:t>
      </w:r>
      <w:r w:rsidR="00070353">
        <w:t xml:space="preserve"> </w:t>
      </w:r>
      <w:r w:rsidR="00070353" w:rsidRPr="00070353">
        <w:t xml:space="preserve">for </w:t>
      </w:r>
      <w:r w:rsidR="005476AB">
        <w:t>Acceptance</w:t>
      </w:r>
      <w:r w:rsidR="00070353" w:rsidRPr="00070353">
        <w:t xml:space="preserve"> by the deadline resulting in each case from such Order</w:t>
      </w:r>
      <w:r w:rsidR="00070353">
        <w:t xml:space="preserve"> – </w:t>
      </w:r>
      <w:r w:rsidR="00BB01BD" w:rsidRPr="007F27DA">
        <w:t xml:space="preserve">in the amount of </w:t>
      </w:r>
      <w:r w:rsidR="00E679F6" w:rsidRPr="00E679F6">
        <w:rPr>
          <w:highlight w:val="yellow"/>
        </w:rPr>
        <w:t>[#]</w:t>
      </w:r>
      <w:r w:rsidR="00BB01BD" w:rsidRPr="007F27DA">
        <w:t>%</w:t>
      </w:r>
      <w:r w:rsidR="00070353">
        <w:t xml:space="preserve"> (in words: </w:t>
      </w:r>
      <w:r w:rsidR="00E679F6" w:rsidRPr="00E679F6">
        <w:rPr>
          <w:highlight w:val="yellow"/>
        </w:rPr>
        <w:t>[#]</w:t>
      </w:r>
      <w:r w:rsidR="00487358" w:rsidRPr="00487358">
        <w:t xml:space="preserve"> per cent</w:t>
      </w:r>
      <w:r w:rsidR="00487358">
        <w:t>)</w:t>
      </w:r>
      <w:r w:rsidR="00BB01BD" w:rsidRPr="007F27DA">
        <w:t xml:space="preserve"> </w:t>
      </w:r>
      <w:r w:rsidR="0009296A" w:rsidRPr="0009296A">
        <w:t>of the Remuneration for the Services performed under such Order</w:t>
      </w:r>
      <w:r w:rsidR="0009296A">
        <w:t xml:space="preserve"> </w:t>
      </w:r>
      <w:r w:rsidR="00BB01BD" w:rsidRPr="007F27DA">
        <w:t xml:space="preserve">for each </w:t>
      </w:r>
      <w:r w:rsidR="00325AF5">
        <w:t xml:space="preserve">commenced </w:t>
      </w:r>
      <w:r w:rsidR="00BB01BD" w:rsidRPr="007F27DA">
        <w:t xml:space="preserve">day of </w:t>
      </w:r>
      <w:r>
        <w:t>default</w:t>
      </w:r>
      <w:r w:rsidR="0009296A">
        <w:t xml:space="preserve"> (</w:t>
      </w:r>
      <w:r w:rsidR="0034352C" w:rsidRPr="0034352C">
        <w:t>in the case of an Order performed on a T&amp;M basis, the contractual penalty shall be calculated on the basis of the maximum value of the Remuneration for the Services performed under such Order, as specified in such Order)</w:t>
      </w:r>
      <w:r w:rsidR="0034352C">
        <w:t>,</w:t>
      </w:r>
    </w:p>
    <w:p w14:paraId="3E11FDE1" w14:textId="4A96472E" w:rsidR="00A87932" w:rsidRDefault="00DA6E3C" w:rsidP="007F27DA">
      <w:pPr>
        <w:pStyle w:val="Nagwek3"/>
      </w:pPr>
      <w:r>
        <w:t>The Contractor’s default</w:t>
      </w:r>
      <w:r w:rsidR="005476AB" w:rsidRPr="005476AB">
        <w:t xml:space="preserve"> in submitting a properly </w:t>
      </w:r>
      <w:r w:rsidR="005476AB">
        <w:t xml:space="preserve">performed </w:t>
      </w:r>
      <w:r w:rsidR="005476AB" w:rsidRPr="005476AB">
        <w:t xml:space="preserve">Service Order for Approval </w:t>
      </w:r>
      <w:r w:rsidR="00422AF0" w:rsidRPr="00422AF0">
        <w:t>by the deadline resulting in each case from such Order</w:t>
      </w:r>
      <w:r w:rsidR="005476AB" w:rsidRPr="005476AB">
        <w:t xml:space="preserve"> </w:t>
      </w:r>
      <w:r w:rsidR="00A6534D">
        <w:t>–</w:t>
      </w:r>
      <w:r w:rsidR="005476AB" w:rsidRPr="005476AB">
        <w:t xml:space="preserve"> in the amount of </w:t>
      </w:r>
      <w:r w:rsidR="00C12C7B" w:rsidRPr="00C12C7B">
        <w:rPr>
          <w:highlight w:val="yellow"/>
        </w:rPr>
        <w:t>[#]</w:t>
      </w:r>
      <w:r w:rsidR="005476AB" w:rsidRPr="005476AB">
        <w:t xml:space="preserve">% (in words: </w:t>
      </w:r>
      <w:r w:rsidR="00C12C7B" w:rsidRPr="00C12C7B">
        <w:rPr>
          <w:highlight w:val="yellow"/>
        </w:rPr>
        <w:t>[#]</w:t>
      </w:r>
      <w:r w:rsidR="00A6534D" w:rsidRPr="00A6534D">
        <w:t xml:space="preserve"> per cent</w:t>
      </w:r>
      <w:r w:rsidR="005476AB" w:rsidRPr="005476AB">
        <w:t xml:space="preserve">) of the Remuneration for Services performed under </w:t>
      </w:r>
      <w:r w:rsidR="00A87932">
        <w:t>such</w:t>
      </w:r>
      <w:r w:rsidR="005476AB" w:rsidRPr="005476AB">
        <w:t xml:space="preserve"> Order for each commenced day of </w:t>
      </w:r>
      <w:r w:rsidR="00325AF5">
        <w:t>default</w:t>
      </w:r>
      <w:r w:rsidR="0087797D" w:rsidRPr="0087797D">
        <w:t xml:space="preserve"> </w:t>
      </w:r>
      <w:r w:rsidR="005476AB" w:rsidRPr="005476AB">
        <w:t>(</w:t>
      </w:r>
      <w:r w:rsidR="0087797D" w:rsidRPr="0087797D">
        <w:t>in the case of an Order performed on a T&amp;M basis, the contractual penalty shall be calculated on the basis of the maximum value of the Remuneration for the Services performed under such Order, as specified in such Order</w:t>
      </w:r>
      <w:r w:rsidR="005476AB" w:rsidRPr="005476AB">
        <w:t>)</w:t>
      </w:r>
      <w:r w:rsidR="00A87932">
        <w:t>,</w:t>
      </w:r>
    </w:p>
    <w:p w14:paraId="4C161238" w14:textId="5B85F0E9" w:rsidR="0093120D" w:rsidRDefault="0093120D" w:rsidP="007F27DA">
      <w:pPr>
        <w:pStyle w:val="Nagwek3"/>
      </w:pPr>
      <w:r w:rsidRPr="0093120D">
        <w:t xml:space="preserve">engaging a Subcontractor in the execution of the Agreement without the consent of the Ordering Party </w:t>
      </w:r>
      <w:r>
        <w:t>–</w:t>
      </w:r>
      <w:r w:rsidRPr="0093120D">
        <w:t xml:space="preserve"> in the amount of </w:t>
      </w:r>
      <w:r>
        <w:t>PLN</w:t>
      </w:r>
      <w:r w:rsidRPr="0093120D">
        <w:t xml:space="preserve"> </w:t>
      </w:r>
      <w:r w:rsidR="00C12C7B" w:rsidRPr="00C12C7B">
        <w:rPr>
          <w:highlight w:val="yellow"/>
        </w:rPr>
        <w:t>[#]</w:t>
      </w:r>
      <w:r>
        <w:t xml:space="preserve"> </w:t>
      </w:r>
      <w:r w:rsidRPr="0093120D">
        <w:t xml:space="preserve">(in words: </w:t>
      </w:r>
      <w:r w:rsidR="00C12C7B" w:rsidRPr="00C12C7B">
        <w:rPr>
          <w:highlight w:val="yellow"/>
        </w:rPr>
        <w:t>[#]</w:t>
      </w:r>
      <w:r w:rsidR="00AF4165">
        <w:t xml:space="preserve"> zlotys</w:t>
      </w:r>
      <w:r w:rsidRPr="0093120D">
        <w:t>) for each case of violation</w:t>
      </w:r>
      <w:r>
        <w:t>,</w:t>
      </w:r>
    </w:p>
    <w:p w14:paraId="24AB777E" w14:textId="0BE886C6" w:rsidR="005A79EB" w:rsidRDefault="002D7B56" w:rsidP="002D7B56">
      <w:pPr>
        <w:pStyle w:val="Nagwek3"/>
      </w:pPr>
      <w:r w:rsidRPr="002D7B56">
        <w:t>termination of this Agreement by the Ordering Party for cause on the grounds specified in Section 12.</w:t>
      </w:r>
      <w:r w:rsidR="00D9447B">
        <w:t>3</w:t>
      </w:r>
      <w:r w:rsidRPr="002D7B56">
        <w:t xml:space="preserve"> below </w:t>
      </w:r>
      <w:r>
        <w:t xml:space="preserve">– </w:t>
      </w:r>
      <w:r w:rsidRPr="002D7B56">
        <w:t xml:space="preserve">in the amount of </w:t>
      </w:r>
      <w:r w:rsidRPr="002D7B56">
        <w:rPr>
          <w:highlight w:val="yellow"/>
        </w:rPr>
        <w:t>[#]</w:t>
      </w:r>
      <w:r w:rsidRPr="002D7B56">
        <w:t xml:space="preserve">% (in words: </w:t>
      </w:r>
      <w:r w:rsidRPr="002D7B56">
        <w:rPr>
          <w:highlight w:val="yellow"/>
        </w:rPr>
        <w:t>[#]</w:t>
      </w:r>
      <w:r w:rsidRPr="002D7B56">
        <w:t xml:space="preserve"> per cent) of the sum of the Remuneration for the Services performed under Orders entered into during the last 12 months of the term of this Agreement (in the case of Orders performed on a T&amp;M basis, the contractual penalty shall be calculated on the basis of the maximum value of the Remuneration for the Services performed under such Orders, as specified in such Orders)</w:t>
      </w:r>
      <w:r w:rsidR="00581DEA">
        <w:t>,</w:t>
      </w:r>
    </w:p>
    <w:p w14:paraId="76038D8A" w14:textId="6C69F606" w:rsidR="00BB01BD" w:rsidRPr="007F27DA" w:rsidRDefault="0020448F" w:rsidP="002D7B56">
      <w:pPr>
        <w:pStyle w:val="Nagwek3"/>
      </w:pPr>
      <w:r w:rsidRPr="0020448F">
        <w:t xml:space="preserve">such other cases as are specified in this Agreement or in the </w:t>
      </w:r>
      <w:r>
        <w:t>Appendices</w:t>
      </w:r>
      <w:r w:rsidR="00BB01BD" w:rsidRPr="007F27DA">
        <w:t>.</w:t>
      </w:r>
    </w:p>
    <w:p w14:paraId="375C5C79" w14:textId="3A26A069" w:rsidR="00BB01BD" w:rsidRPr="0020448F" w:rsidRDefault="00AD2CFF" w:rsidP="0020448F">
      <w:pPr>
        <w:pStyle w:val="Nagwek1"/>
      </w:pPr>
      <w:bookmarkStart w:id="11" w:name="_Toc225965922"/>
      <w:r>
        <w:t xml:space="preserve">AGREEMENT TERM, AGREEMENT </w:t>
      </w:r>
      <w:r w:rsidR="00BB01BD" w:rsidRPr="0020448F">
        <w:t>Termination</w:t>
      </w:r>
      <w:bookmarkEnd w:id="11"/>
    </w:p>
    <w:p w14:paraId="3F29FBA3" w14:textId="45F531C2" w:rsidR="0020448F" w:rsidRPr="00A8146A" w:rsidRDefault="00D046FD" w:rsidP="00A8146A">
      <w:pPr>
        <w:pStyle w:val="Nagwek2"/>
        <w:numPr>
          <w:ilvl w:val="0"/>
          <w:numId w:val="0"/>
        </w:numPr>
        <w:ind w:left="567"/>
      </w:pPr>
      <w:r w:rsidRPr="00A8146A">
        <w:rPr>
          <w:b/>
          <w:bCs/>
        </w:rPr>
        <w:t>[</w:t>
      </w:r>
      <w:r w:rsidR="0020448F" w:rsidRPr="00A8146A">
        <w:rPr>
          <w:b/>
          <w:bCs/>
        </w:rPr>
        <w:t>Term</w:t>
      </w:r>
      <w:r w:rsidRPr="00A8146A">
        <w:rPr>
          <w:b/>
          <w:bCs/>
        </w:rPr>
        <w:t>]</w:t>
      </w:r>
    </w:p>
    <w:p w14:paraId="6E3D7F73" w14:textId="77777777" w:rsidR="0077587B" w:rsidRDefault="0020448F" w:rsidP="00AD2CFF">
      <w:pPr>
        <w:pStyle w:val="Nagwek2"/>
      </w:pPr>
      <w:r w:rsidRPr="00A8146A">
        <w:t xml:space="preserve">This Agreement is concluded for the period from the date of its execution until the end of the year 2026. </w:t>
      </w:r>
    </w:p>
    <w:p w14:paraId="48A7754E" w14:textId="45C923AD" w:rsidR="0020448F" w:rsidRPr="00A8146A" w:rsidRDefault="0020448F" w:rsidP="00A8146A">
      <w:pPr>
        <w:pStyle w:val="Nagwek2"/>
      </w:pPr>
      <w:r w:rsidRPr="00A8146A">
        <w:lastRenderedPageBreak/>
        <w:t xml:space="preserve">If neither Party </w:t>
      </w:r>
      <w:r w:rsidR="00C96336" w:rsidRPr="00C96336">
        <w:t>notifies the other Party, in writing (failing which such notification shall be invalid),</w:t>
      </w:r>
      <w:r w:rsidR="00FE0E2F">
        <w:t xml:space="preserve"> </w:t>
      </w:r>
      <w:r w:rsidRPr="00A8146A">
        <w:t xml:space="preserve">no later than 2 months before the expiry of </w:t>
      </w:r>
      <w:r w:rsidR="00A87076" w:rsidRPr="00A87076">
        <w:t xml:space="preserve">the </w:t>
      </w:r>
      <w:r w:rsidR="00212894">
        <w:t>initial</w:t>
      </w:r>
      <w:r w:rsidR="00A87076" w:rsidRPr="00A87076">
        <w:t xml:space="preserve"> term of this Agreement</w:t>
      </w:r>
      <w:r w:rsidRPr="00A8146A">
        <w:t xml:space="preserve">, </w:t>
      </w:r>
      <w:r w:rsidR="00A87076" w:rsidRPr="00A87076">
        <w:t>of its intention not to extend the term of this Agreement, this Agreement</w:t>
      </w:r>
      <w:r w:rsidR="00A87076">
        <w:t xml:space="preserve"> </w:t>
      </w:r>
      <w:r w:rsidRPr="00A8146A">
        <w:t xml:space="preserve">shall be automatically extended for </w:t>
      </w:r>
      <w:r w:rsidR="00104C44">
        <w:t>a further</w:t>
      </w:r>
      <w:r w:rsidRPr="00A8146A">
        <w:t xml:space="preserve"> 12</w:t>
      </w:r>
      <w:r w:rsidRPr="00A8146A">
        <w:noBreakHyphen/>
        <w:t>month period</w:t>
      </w:r>
      <w:r w:rsidR="0043265B">
        <w:t>.</w:t>
      </w:r>
      <w:r w:rsidR="00A80426">
        <w:t xml:space="preserve"> </w:t>
      </w:r>
      <w:r w:rsidR="00E530BB">
        <w:t>Upon</w:t>
      </w:r>
      <w:r w:rsidRPr="00A8146A">
        <w:t xml:space="preserve"> the </w:t>
      </w:r>
      <w:r w:rsidR="00BF1978">
        <w:t xml:space="preserve"> expiry of </w:t>
      </w:r>
      <w:r w:rsidR="00D55A82" w:rsidRPr="00D55A82">
        <w:t>each such 12-month period</w:t>
      </w:r>
      <w:r w:rsidR="00327D0D" w:rsidRPr="00327D0D">
        <w:t xml:space="preserve">, </w:t>
      </w:r>
      <w:r w:rsidR="00D55A82" w:rsidRPr="00D55A82">
        <w:t>this Agreement shall be further extended for successive 12-month periods</w:t>
      </w:r>
      <w:r w:rsidR="009B27CC">
        <w:t xml:space="preserve"> unless </w:t>
      </w:r>
      <w:r w:rsidR="00327D0D" w:rsidRPr="00327D0D">
        <w:t>either Party notif</w:t>
      </w:r>
      <w:r w:rsidR="009B27CC">
        <w:t>ies</w:t>
      </w:r>
      <w:r w:rsidR="00327D0D" w:rsidRPr="00327D0D">
        <w:t xml:space="preserve"> the other Party, in writing (failing which such notification shall be invalid), no later than</w:t>
      </w:r>
      <w:r w:rsidRPr="00A8146A">
        <w:t xml:space="preserve"> 3 months </w:t>
      </w:r>
      <w:r w:rsidR="003E0BAD" w:rsidRPr="003E0BAD">
        <w:t>before the expiry of the then-current</w:t>
      </w:r>
      <w:r w:rsidR="000A742A">
        <w:t xml:space="preserve"> </w:t>
      </w:r>
      <w:r w:rsidRPr="00A8146A">
        <w:t>12</w:t>
      </w:r>
      <w:r w:rsidRPr="00A8146A">
        <w:noBreakHyphen/>
        <w:t xml:space="preserve">month </w:t>
      </w:r>
      <w:r w:rsidR="003E0BAD">
        <w:t>period</w:t>
      </w:r>
      <w:r w:rsidR="00D16B7E">
        <w:t xml:space="preserve">, </w:t>
      </w:r>
      <w:r w:rsidR="00D16B7E" w:rsidRPr="00D16B7E">
        <w:t>of its intention not to extend the term of this Agreement</w:t>
      </w:r>
      <w:r w:rsidRPr="00A8146A">
        <w:t>.</w:t>
      </w:r>
    </w:p>
    <w:p w14:paraId="1B7966C0" w14:textId="70087B6E" w:rsidR="0020448F" w:rsidRPr="00876F46" w:rsidRDefault="00E241FC" w:rsidP="00876F46">
      <w:pPr>
        <w:pStyle w:val="Nagwek2"/>
        <w:numPr>
          <w:ilvl w:val="0"/>
          <w:numId w:val="0"/>
        </w:numPr>
        <w:ind w:left="567"/>
        <w:rPr>
          <w:b/>
          <w:bCs/>
        </w:rPr>
      </w:pPr>
      <w:r w:rsidRPr="00876F46">
        <w:rPr>
          <w:b/>
          <w:bCs/>
        </w:rPr>
        <w:t>[Termination of the Agreement by the Ordering Party]</w:t>
      </w:r>
    </w:p>
    <w:p w14:paraId="79CD2D86" w14:textId="3D778B0C" w:rsidR="003A644F" w:rsidRDefault="00876F46" w:rsidP="00876F46">
      <w:pPr>
        <w:pStyle w:val="Nagwek2"/>
      </w:pPr>
      <w:r w:rsidRPr="00876F46">
        <w:t xml:space="preserve">The Ordering Party may terminate the Agreement, in whole or in part, for cause, with immediate effect. </w:t>
      </w:r>
      <w:r w:rsidR="0045740D">
        <w:t>C</w:t>
      </w:r>
      <w:r w:rsidRPr="00876F46">
        <w:t xml:space="preserve">ause justifying termination of the Agreement by the Ordering Party shall be </w:t>
      </w:r>
      <w:r w:rsidR="0045740D">
        <w:t>deemed to include</w:t>
      </w:r>
      <w:r w:rsidRPr="00876F46">
        <w:t xml:space="preserve">, in particular, </w:t>
      </w:r>
      <w:r w:rsidR="0045740D" w:rsidRPr="0045740D">
        <w:t>the occurrence of any of the following</w:t>
      </w:r>
      <w:r w:rsidRPr="00876F46">
        <w:t>:</w:t>
      </w:r>
    </w:p>
    <w:p w14:paraId="50C52B6A" w14:textId="715029EE" w:rsidR="005E5667" w:rsidRDefault="005E5667" w:rsidP="00BB49AF">
      <w:pPr>
        <w:pStyle w:val="Nagwek3"/>
      </w:pPr>
      <w:r w:rsidRPr="005E5667">
        <w:t xml:space="preserve">the </w:t>
      </w:r>
      <w:r w:rsidR="000D75F3">
        <w:t>aggregate</w:t>
      </w:r>
      <w:r w:rsidRPr="005E5667">
        <w:t xml:space="preserve"> amount of contractual penalties imposed by the Ordering Party, </w:t>
      </w:r>
      <w:r w:rsidR="00671F97">
        <w:t>in connection with</w:t>
      </w:r>
      <w:r w:rsidRPr="005E5667">
        <w:t xml:space="preserve"> the non-performance or improper performance of the Agreement, has exceeded </w:t>
      </w:r>
      <w:r>
        <w:t>PLN</w:t>
      </w:r>
      <w:r w:rsidRPr="005E5667">
        <w:t xml:space="preserve"> </w:t>
      </w:r>
      <w:r w:rsidRPr="00BB49AF">
        <w:rPr>
          <w:highlight w:val="yellow"/>
        </w:rPr>
        <w:t>[#]</w:t>
      </w:r>
      <w:r w:rsidRPr="005E5667">
        <w:t xml:space="preserve"> (in words: </w:t>
      </w:r>
      <w:r w:rsidRPr="00BB49AF">
        <w:rPr>
          <w:highlight w:val="yellow"/>
        </w:rPr>
        <w:t>[#]</w:t>
      </w:r>
      <w:r w:rsidRPr="005E5667">
        <w:t>)</w:t>
      </w:r>
      <w:r w:rsidR="003A644F">
        <w:t>,</w:t>
      </w:r>
    </w:p>
    <w:p w14:paraId="44A73DA8" w14:textId="106E02C9" w:rsidR="00E57B88" w:rsidRPr="00876F46" w:rsidRDefault="00010197" w:rsidP="00A8146A">
      <w:pPr>
        <w:pStyle w:val="Nagwek3"/>
      </w:pPr>
      <w:r w:rsidRPr="00010197">
        <w:t>the Contractor has breached any rule governing the protection or processing of personal data arising from applicable law, this Agreement or a personal data processing agreement entered into by the Parties</w:t>
      </w:r>
      <w:r w:rsidR="00F1520C">
        <w:t>,</w:t>
      </w:r>
    </w:p>
    <w:p w14:paraId="4DEBD6CF" w14:textId="7310A855" w:rsidR="00BB01BD" w:rsidRPr="00A8146A" w:rsidRDefault="00BB01BD" w:rsidP="00A8146A">
      <w:pPr>
        <w:pStyle w:val="Nagwek3"/>
      </w:pPr>
      <w:r w:rsidRPr="00A8146A">
        <w:t>the delay in the</w:t>
      </w:r>
      <w:r w:rsidR="00186C6F">
        <w:t xml:space="preserve"> Contractor’s submission of a properly </w:t>
      </w:r>
      <w:r w:rsidR="009E70FB" w:rsidRPr="009E70FB">
        <w:t>executed Development Order for Acceptance or Service Order for Approval</w:t>
      </w:r>
      <w:r w:rsidRPr="00A8146A">
        <w:t xml:space="preserve"> by a total of 30 (</w:t>
      </w:r>
      <w:r w:rsidR="00A544AF">
        <w:t xml:space="preserve">in words: </w:t>
      </w:r>
      <w:r w:rsidRPr="00A8146A">
        <w:t>thirty) days or more,</w:t>
      </w:r>
    </w:p>
    <w:p w14:paraId="7A37207B" w14:textId="07C8AB40" w:rsidR="00221D76" w:rsidRPr="000164AA" w:rsidRDefault="00136185" w:rsidP="00A8146A">
      <w:pPr>
        <w:pStyle w:val="Nagwek3"/>
      </w:pPr>
      <w:r w:rsidRPr="00136185">
        <w:t xml:space="preserve">the Contractor has breached any obligation set out in </w:t>
      </w:r>
      <w:r w:rsidR="000164AA">
        <w:t>Appendix</w:t>
      </w:r>
      <w:r w:rsidR="00A62683" w:rsidRPr="000164AA">
        <w:t xml:space="preserve"> No. </w:t>
      </w:r>
      <w:r w:rsidR="00D67246">
        <w:t>6</w:t>
      </w:r>
      <w:r w:rsidR="00A62683" w:rsidRPr="000164AA">
        <w:t xml:space="preserve"> [</w:t>
      </w:r>
      <w:r w:rsidR="00A62683" w:rsidRPr="000164AA">
        <w:rPr>
          <w:b/>
          <w:bCs/>
        </w:rPr>
        <w:t>Ordering Party’s Regulations</w:t>
      </w:r>
      <w:r w:rsidR="00A62683" w:rsidRPr="000164AA">
        <w:t>]</w:t>
      </w:r>
      <w:r w:rsidR="000164AA">
        <w:t>,</w:t>
      </w:r>
    </w:p>
    <w:p w14:paraId="4B90AE74" w14:textId="38CD5D58" w:rsidR="00A62683" w:rsidRPr="000164AA" w:rsidRDefault="00136185" w:rsidP="00A8146A">
      <w:pPr>
        <w:pStyle w:val="Nagwek3"/>
      </w:pPr>
      <w:r w:rsidRPr="00136185">
        <w:t>the Contractor has breached any IT security rule</w:t>
      </w:r>
      <w:r w:rsidR="000164AA">
        <w:t>,</w:t>
      </w:r>
    </w:p>
    <w:p w14:paraId="4350BA98" w14:textId="0B94BA02" w:rsidR="00DB212B" w:rsidRPr="000164AA" w:rsidRDefault="000164AA" w:rsidP="00A8146A">
      <w:pPr>
        <w:pStyle w:val="Nagwek3"/>
      </w:pPr>
      <w:r w:rsidRPr="000164AA">
        <w:t xml:space="preserve">The Contractor delivered to the Ordering Party </w:t>
      </w:r>
      <w:r w:rsidR="00136185" w:rsidRPr="00136185">
        <w:t>a Work affected by a legal defect</w:t>
      </w:r>
      <w:r w:rsidRPr="000164AA">
        <w:t>.</w:t>
      </w:r>
    </w:p>
    <w:p w14:paraId="6C78BF98" w14:textId="77777777" w:rsidR="005B1A26" w:rsidRDefault="004B40C5" w:rsidP="004B40C5">
      <w:pPr>
        <w:pStyle w:val="Nagwek2"/>
      </w:pPr>
      <w:r w:rsidRPr="004B40C5">
        <w:t>The Ordering Party may terminate the Agreement, in whole or in part, without cause and without incurring any liability therefor, by giving 3 months' notice, effective at the end of the calendar month.</w:t>
      </w:r>
    </w:p>
    <w:p w14:paraId="6D9C584C" w14:textId="5210522B" w:rsidR="004B40C5" w:rsidRPr="00835264" w:rsidRDefault="00835264" w:rsidP="00835264">
      <w:pPr>
        <w:pStyle w:val="Nagwek2"/>
        <w:numPr>
          <w:ilvl w:val="0"/>
          <w:numId w:val="0"/>
        </w:numPr>
        <w:ind w:left="567"/>
        <w:rPr>
          <w:b/>
          <w:bCs/>
        </w:rPr>
      </w:pPr>
      <w:r w:rsidRPr="00835264">
        <w:rPr>
          <w:b/>
          <w:bCs/>
        </w:rPr>
        <w:t>[Termination of the Agreement by the Contractor]</w:t>
      </w:r>
    </w:p>
    <w:p w14:paraId="70483C4E" w14:textId="4A8E503D" w:rsidR="006939B2" w:rsidRDefault="006C281F" w:rsidP="006C281F">
      <w:pPr>
        <w:pStyle w:val="Nagwek2"/>
      </w:pPr>
      <w:r w:rsidRPr="006C281F">
        <w:t>The Contractor may terminate the Agreement</w:t>
      </w:r>
      <w:r w:rsidR="00282438">
        <w:t>, without cause</w:t>
      </w:r>
      <w:r w:rsidRPr="006C281F">
        <w:t xml:space="preserve">, </w:t>
      </w:r>
      <w:r w:rsidR="006B7975">
        <w:t xml:space="preserve">by giving </w:t>
      </w:r>
      <w:r>
        <w:t>3</w:t>
      </w:r>
      <w:r w:rsidRPr="006C281F">
        <w:t xml:space="preserve"> months' notice, effective at the end of the calendar </w:t>
      </w:r>
      <w:r w:rsidR="006B7975">
        <w:t>month</w:t>
      </w:r>
      <w:r w:rsidRPr="006C281F">
        <w:t>.</w:t>
      </w:r>
    </w:p>
    <w:p w14:paraId="08019DFD" w14:textId="5F4BBE6A" w:rsidR="007346DF" w:rsidRDefault="002F264F" w:rsidP="006C281F">
      <w:pPr>
        <w:pStyle w:val="Nagwek2"/>
      </w:pPr>
      <w:r w:rsidRPr="002F264F">
        <w:t xml:space="preserve">The Ordering Party may terminate the Agreement, </w:t>
      </w:r>
      <w:r w:rsidR="000735E2">
        <w:t xml:space="preserve">with </w:t>
      </w:r>
      <w:r w:rsidR="00D60C06">
        <w:t>3</w:t>
      </w:r>
      <w:r w:rsidR="000735E2">
        <w:t xml:space="preserve"> months’ notice, effective at the end </w:t>
      </w:r>
      <w:r w:rsidR="003B777C">
        <w:t xml:space="preserve">of the calendar month, </w:t>
      </w:r>
      <w:r w:rsidRPr="002F264F">
        <w:t xml:space="preserve">for </w:t>
      </w:r>
      <w:r w:rsidR="003B777C">
        <w:t xml:space="preserve">good </w:t>
      </w:r>
      <w:r w:rsidRPr="002F264F">
        <w:t>cause</w:t>
      </w:r>
      <w:r w:rsidR="003B777C">
        <w:t>.</w:t>
      </w:r>
      <w:r w:rsidRPr="002F264F">
        <w:t xml:space="preserve"> </w:t>
      </w:r>
      <w:r w:rsidR="00BA6834" w:rsidRPr="00BA6834">
        <w:t xml:space="preserve">Good cause justifying the Contractor’s termination of the Agreement shall be understood to be solely the situation where the Ordering Party delays in payment of the Remuneration for Services by at least 30 (in words: thirty) days (excluding the situation where the non-payment is due to the Ordering Party's submission of a statement on deduction of contractual penalties from such remuneration), provided that the Contractor has first summoned the Ordering Party, in writing under pain of nullity, </w:t>
      </w:r>
      <w:r w:rsidR="00BA6834" w:rsidRPr="00BA6834">
        <w:lastRenderedPageBreak/>
        <w:t>to pay the aforementioned remuneration and has set an appropriate deadline for this purpose, not shorter than 30 (in words: thirty) days, after the ineffective expiration of this deadline.</w:t>
      </w:r>
    </w:p>
    <w:p w14:paraId="18E9F4E6" w14:textId="7F609E98" w:rsidR="00835264" w:rsidRPr="00C3181E" w:rsidRDefault="00C3181E" w:rsidP="00C3181E">
      <w:pPr>
        <w:pStyle w:val="Nagwek2"/>
        <w:numPr>
          <w:ilvl w:val="0"/>
          <w:numId w:val="0"/>
        </w:numPr>
        <w:ind w:left="567"/>
        <w:rPr>
          <w:b/>
          <w:bCs/>
        </w:rPr>
      </w:pPr>
      <w:r w:rsidRPr="00C3181E">
        <w:rPr>
          <w:b/>
          <w:bCs/>
        </w:rPr>
        <w:t>[Termination of the Agreement - general provisions]</w:t>
      </w:r>
    </w:p>
    <w:p w14:paraId="3D9E3CB2" w14:textId="77777777" w:rsidR="00D64ECB" w:rsidRDefault="00D64ECB" w:rsidP="00D64ECB">
      <w:pPr>
        <w:pStyle w:val="Nagwek2"/>
      </w:pPr>
      <w:r w:rsidRPr="00D64ECB">
        <w:t>A statement of termination of the Agreement by either Party shall be in writing under pain of nullity.</w:t>
      </w:r>
    </w:p>
    <w:p w14:paraId="1F75BCF5" w14:textId="59DBFBFD" w:rsidR="00A2342B" w:rsidRDefault="00720994" w:rsidP="00D64ECB">
      <w:pPr>
        <w:pStyle w:val="Nagwek2"/>
      </w:pPr>
      <w:r w:rsidRPr="00720994">
        <w:t xml:space="preserve">In the event of termination of the Agreement by either Party, on any grounds, </w:t>
      </w:r>
      <w:r w:rsidR="007D620C">
        <w:t>any</w:t>
      </w:r>
      <w:r w:rsidRPr="00720994">
        <w:t xml:space="preserve"> Orders </w:t>
      </w:r>
      <w:r w:rsidR="00CF6953">
        <w:t xml:space="preserve">then </w:t>
      </w:r>
      <w:r w:rsidRPr="00720994">
        <w:t xml:space="preserve">in </w:t>
      </w:r>
      <w:r w:rsidR="00CF6953">
        <w:t xml:space="preserve">progress </w:t>
      </w:r>
      <w:r w:rsidRPr="00720994">
        <w:t>shall continue to be performed, unless:</w:t>
      </w:r>
    </w:p>
    <w:p w14:paraId="04E59430" w14:textId="77777777" w:rsidR="00CF6953" w:rsidRDefault="00CF6953" w:rsidP="00AD71C7">
      <w:pPr>
        <w:pStyle w:val="Nagwek3"/>
      </w:pPr>
      <w:r w:rsidRPr="00CF6953">
        <w:t>in the case of termination by the Ordering Party</w:t>
      </w:r>
      <w:r>
        <w:t xml:space="preserve"> – </w:t>
      </w:r>
      <w:r w:rsidRPr="00CF6953">
        <w:t>the Ordering Party determines otherwise in its notice of termination of this Agreement</w:t>
      </w:r>
      <w:r w:rsidR="00A2342B">
        <w:t>,</w:t>
      </w:r>
    </w:p>
    <w:p w14:paraId="47EC6DDB" w14:textId="77777777" w:rsidR="00AD71C7" w:rsidRDefault="00AD71C7" w:rsidP="00AD71C7">
      <w:pPr>
        <w:pStyle w:val="Nagwek3"/>
      </w:pPr>
      <w:r w:rsidRPr="00AD71C7">
        <w:t xml:space="preserve">in the case of termination by the Contractor </w:t>
      </w:r>
      <w:r>
        <w:t xml:space="preserve">– </w:t>
      </w:r>
      <w:r w:rsidRPr="00AD71C7">
        <w:t xml:space="preserve">the Ordering Party determines otherwise within </w:t>
      </w:r>
      <w:r w:rsidRPr="00AD71C7">
        <w:rPr>
          <w:highlight w:val="yellow"/>
        </w:rPr>
        <w:t>[#]</w:t>
      </w:r>
      <w:r w:rsidRPr="00AD71C7">
        <w:t xml:space="preserve"> of the Contractor's delivery of the notice of termination of this Agreement</w:t>
      </w:r>
    </w:p>
    <w:p w14:paraId="412C3D68" w14:textId="63652EA2" w:rsidR="00B76B1A" w:rsidRDefault="00AD71C7">
      <w:pPr>
        <w:pStyle w:val="Nagwek2"/>
        <w:numPr>
          <w:ilvl w:val="0"/>
          <w:numId w:val="14"/>
        </w:numPr>
        <w:tabs>
          <w:tab w:val="clear" w:pos="1418"/>
        </w:tabs>
        <w:ind w:left="1560" w:hanging="284"/>
      </w:pPr>
      <w:r w:rsidRPr="00AD71C7">
        <w:t>which shall be deemed by the Parties to constitute a withdrawal by the Ordering Party from the Development Orders (Section 14.</w:t>
      </w:r>
      <w:r w:rsidR="007419D0">
        <w:t>3</w:t>
      </w:r>
      <w:r w:rsidRPr="00AD71C7">
        <w:t xml:space="preserve"> shall apply mutatis mutandis) or a termination by the Ordering Party of the Service Orders with immediate effect (Section 13.</w:t>
      </w:r>
      <w:r w:rsidR="007419D0">
        <w:t>7</w:t>
      </w:r>
      <w:r w:rsidRPr="00AD71C7">
        <w:t xml:space="preserve"> shall apply mutatis mutandis)</w:t>
      </w:r>
      <w:r>
        <w:t>.</w:t>
      </w:r>
    </w:p>
    <w:p w14:paraId="20889DF7" w14:textId="07107A42" w:rsidR="00E42555" w:rsidRDefault="00D150C0" w:rsidP="00CE7F03">
      <w:pPr>
        <w:pStyle w:val="Nagwek1"/>
      </w:pPr>
      <w:bookmarkStart w:id="12" w:name="_Toc225965923"/>
      <w:r w:rsidRPr="00CE7F03">
        <w:t>TERMINATION OF SERVICE ORDERS</w:t>
      </w:r>
      <w:bookmarkEnd w:id="12"/>
    </w:p>
    <w:p w14:paraId="325C8EB1" w14:textId="335D8B0F" w:rsidR="00CE7F03" w:rsidRPr="00CE7F03" w:rsidRDefault="00CE7F03" w:rsidP="00CE7F03">
      <w:pPr>
        <w:pStyle w:val="Nagwek2"/>
        <w:numPr>
          <w:ilvl w:val="0"/>
          <w:numId w:val="0"/>
        </w:numPr>
        <w:ind w:left="567"/>
        <w:rPr>
          <w:b/>
          <w:bCs/>
        </w:rPr>
      </w:pPr>
      <w:r w:rsidRPr="00CE7F03">
        <w:rPr>
          <w:b/>
          <w:bCs/>
        </w:rPr>
        <w:t>[Termination of Service Orders by the Ordering Party]</w:t>
      </w:r>
    </w:p>
    <w:p w14:paraId="1EE55AF3" w14:textId="77777777" w:rsidR="0045740D" w:rsidRDefault="00CE7F03" w:rsidP="00CE7F03">
      <w:pPr>
        <w:pStyle w:val="Nagwek2"/>
      </w:pPr>
      <w:r w:rsidRPr="00CE7F03">
        <w:t>The Ordering Party may terminate a Service Order, in whole or in part, for cause with immediate effect. Cause justifying the termination of a Service Order by the Ordering Party shall be deemed to include, in particular, the occurrence of any of the following:</w:t>
      </w:r>
    </w:p>
    <w:p w14:paraId="07564C91" w14:textId="727A008A" w:rsidR="00BA4588" w:rsidRDefault="00BA4588" w:rsidP="001838E0">
      <w:pPr>
        <w:pStyle w:val="Nagwek3"/>
      </w:pPr>
      <w:r w:rsidRPr="00BA4588">
        <w:t xml:space="preserve">the aggregate amount of contractual penalties </w:t>
      </w:r>
      <w:r w:rsidR="00671F97">
        <w:t>imposed</w:t>
      </w:r>
      <w:r w:rsidRPr="00BA4588">
        <w:t xml:space="preserve"> by the Ordering Party in connection with the non-performance or improper performance of the Service Order has exceeded PLN </w:t>
      </w:r>
      <w:r w:rsidRPr="001F48A3">
        <w:rPr>
          <w:highlight w:val="yellow"/>
        </w:rPr>
        <w:t>[#]</w:t>
      </w:r>
      <w:r w:rsidR="00671F97">
        <w:t xml:space="preserve"> </w:t>
      </w:r>
      <w:r w:rsidR="00671F97" w:rsidRPr="005E5667">
        <w:t xml:space="preserve">(in words: </w:t>
      </w:r>
      <w:r w:rsidR="00671F97" w:rsidRPr="00BB49AF">
        <w:rPr>
          <w:highlight w:val="yellow"/>
        </w:rPr>
        <w:t>[#]</w:t>
      </w:r>
      <w:r w:rsidR="00671F97" w:rsidRPr="005E5667">
        <w:t>)</w:t>
      </w:r>
      <w:r w:rsidR="0045740D">
        <w:t>,</w:t>
      </w:r>
    </w:p>
    <w:p w14:paraId="296BD8C0" w14:textId="77777777" w:rsidR="00BA4588" w:rsidRDefault="00BA4588" w:rsidP="001838E0">
      <w:pPr>
        <w:pStyle w:val="Nagwek3"/>
      </w:pPr>
      <w:r w:rsidRPr="00BA4588">
        <w:t>the Contractor has breached any rule governing the protection or processing of personal data arising from applicable law, this Agreement or a personal data processing agreement entered into by the Parties</w:t>
      </w:r>
      <w:r>
        <w:t>,</w:t>
      </w:r>
    </w:p>
    <w:p w14:paraId="07CC8B66" w14:textId="4BC166F3" w:rsidR="00BA4588" w:rsidRDefault="00BA4588" w:rsidP="001838E0">
      <w:pPr>
        <w:pStyle w:val="Nagwek3"/>
      </w:pPr>
      <w:r w:rsidRPr="00BA4588">
        <w:t xml:space="preserve">the </w:t>
      </w:r>
      <w:r w:rsidR="00862EBA">
        <w:t>Contractor’s</w:t>
      </w:r>
      <w:r w:rsidRPr="00BA4588">
        <w:t xml:space="preserve"> </w:t>
      </w:r>
      <w:r w:rsidR="00862EBA">
        <w:t xml:space="preserve">default </w:t>
      </w:r>
      <w:r w:rsidRPr="00BA4588">
        <w:t>in submitting a properly performed Service Order for Approval exceed</w:t>
      </w:r>
      <w:r w:rsidR="000C4B00">
        <w:t>ing</w:t>
      </w:r>
      <w:r w:rsidRPr="00BA4588">
        <w:t xml:space="preserve"> </w:t>
      </w:r>
      <w:r w:rsidRPr="001B7471">
        <w:rPr>
          <w:highlight w:val="yellow"/>
        </w:rPr>
        <w:t>[#]</w:t>
      </w:r>
      <w:r w:rsidRPr="00BA4588">
        <w:t xml:space="preserve"> days or exceed</w:t>
      </w:r>
      <w:r w:rsidR="000C4B00">
        <w:t>ing</w:t>
      </w:r>
      <w:r w:rsidRPr="00BA4588">
        <w:t xml:space="preserve"> </w:t>
      </w:r>
      <w:r w:rsidRPr="001B7471">
        <w:rPr>
          <w:highlight w:val="yellow"/>
        </w:rPr>
        <w:t>[#]</w:t>
      </w:r>
      <w:r w:rsidRPr="00BA4588">
        <w:t>% of the performance period for the relevant Order</w:t>
      </w:r>
      <w:r>
        <w:t>,</w:t>
      </w:r>
    </w:p>
    <w:p w14:paraId="1B7647C2" w14:textId="1C749E0D" w:rsidR="00BA4588" w:rsidRDefault="00BA4588" w:rsidP="001838E0">
      <w:pPr>
        <w:pStyle w:val="Nagwek3"/>
      </w:pPr>
      <w:r w:rsidRPr="00BA4588">
        <w:t xml:space="preserve">the Contractor has breached any obligation set out in </w:t>
      </w:r>
      <w:r w:rsidR="001B7471">
        <w:t>Apeendix No.</w:t>
      </w:r>
      <w:r w:rsidRPr="00BA4588">
        <w:t xml:space="preserve"> 6 [</w:t>
      </w:r>
      <w:r w:rsidRPr="001B7471">
        <w:rPr>
          <w:b/>
          <w:bCs/>
        </w:rPr>
        <w:t>Ordering Party's Regulations</w:t>
      </w:r>
      <w:r w:rsidRPr="00BA4588">
        <w:t>]</w:t>
      </w:r>
      <w:r>
        <w:t>,</w:t>
      </w:r>
    </w:p>
    <w:p w14:paraId="691A155C" w14:textId="15D2FBC8" w:rsidR="001838E0" w:rsidRDefault="001838E0" w:rsidP="001838E0">
      <w:pPr>
        <w:pStyle w:val="Nagwek3"/>
      </w:pPr>
      <w:r w:rsidRPr="001838E0">
        <w:t>the Contractor has breached any IT security rule</w:t>
      </w:r>
      <w:r>
        <w:t>,</w:t>
      </w:r>
    </w:p>
    <w:p w14:paraId="2CB66229" w14:textId="77777777" w:rsidR="00136185" w:rsidRDefault="001838E0" w:rsidP="001838E0">
      <w:pPr>
        <w:pStyle w:val="Nagwek3"/>
      </w:pPr>
      <w:r w:rsidRPr="001838E0">
        <w:t>the Contractor has delivered to the Ordering Party, in the course of the performance of a Service Order, a Work affected by a legal defect.</w:t>
      </w:r>
    </w:p>
    <w:p w14:paraId="0C7F8320" w14:textId="736894AE" w:rsidR="00CE7F03" w:rsidRDefault="00162D93" w:rsidP="00162D93">
      <w:pPr>
        <w:pStyle w:val="Nagwek2"/>
        <w:numPr>
          <w:ilvl w:val="0"/>
          <w:numId w:val="0"/>
        </w:numPr>
        <w:ind w:left="567"/>
        <w:rPr>
          <w:b/>
          <w:bCs/>
        </w:rPr>
      </w:pPr>
      <w:r w:rsidRPr="00162D93">
        <w:rPr>
          <w:b/>
          <w:bCs/>
        </w:rPr>
        <w:t>[Termination of Service Orders by the Contractor]</w:t>
      </w:r>
    </w:p>
    <w:p w14:paraId="762D003B" w14:textId="77777777" w:rsidR="00C02ED3" w:rsidRDefault="00CA349E" w:rsidP="00C02ED3">
      <w:pPr>
        <w:pStyle w:val="Nagwek2"/>
      </w:pPr>
      <w:r w:rsidRPr="00CA349E">
        <w:lastRenderedPageBreak/>
        <w:t xml:space="preserve">The Contractor may terminate a Service Order, in whole or in part, only for cause, </w:t>
      </w:r>
      <w:r w:rsidR="008E274A" w:rsidRPr="008E274A">
        <w:t xml:space="preserve">by giving </w:t>
      </w:r>
      <w:r w:rsidRPr="00C02ED3">
        <w:rPr>
          <w:i/>
          <w:iCs/>
          <w:highlight w:val="yellow"/>
        </w:rPr>
        <w:t>[#]</w:t>
      </w:r>
      <w:r w:rsidRPr="00C02ED3">
        <w:rPr>
          <w:i/>
          <w:iCs/>
        </w:rPr>
        <w:t>-month</w:t>
      </w:r>
      <w:r w:rsidR="00C02ED3" w:rsidRPr="00C02ED3">
        <w:rPr>
          <w:i/>
          <w:iCs/>
        </w:rPr>
        <w:t>s’</w:t>
      </w:r>
      <w:r w:rsidRPr="00C02ED3">
        <w:rPr>
          <w:i/>
          <w:iCs/>
        </w:rPr>
        <w:t xml:space="preserve"> / </w:t>
      </w:r>
      <w:r w:rsidRPr="00C02ED3">
        <w:rPr>
          <w:i/>
          <w:iCs/>
          <w:highlight w:val="yellow"/>
        </w:rPr>
        <w:t>[#]</w:t>
      </w:r>
      <w:r w:rsidRPr="00C02ED3">
        <w:rPr>
          <w:i/>
          <w:iCs/>
        </w:rPr>
        <w:t>-week</w:t>
      </w:r>
      <w:r w:rsidR="00C02ED3" w:rsidRPr="00C02ED3">
        <w:rPr>
          <w:i/>
          <w:iCs/>
        </w:rPr>
        <w:t>s’</w:t>
      </w:r>
      <w:r w:rsidRPr="00C02ED3">
        <w:rPr>
          <w:i/>
          <w:iCs/>
        </w:rPr>
        <w:t xml:space="preserve"> notice, </w:t>
      </w:r>
      <w:r w:rsidR="00C02ED3" w:rsidRPr="00C02ED3">
        <w:rPr>
          <w:i/>
          <w:iCs/>
        </w:rPr>
        <w:t>effective at the end of the calendar month / calendar week</w:t>
      </w:r>
      <w:r w:rsidRPr="00CA349E">
        <w:t>.</w:t>
      </w:r>
    </w:p>
    <w:p w14:paraId="2D05A0FF" w14:textId="77777777" w:rsidR="006D7E5A" w:rsidRDefault="009552C1" w:rsidP="00C02ED3">
      <w:pPr>
        <w:pStyle w:val="Nagwek2"/>
      </w:pPr>
      <w:r w:rsidRPr="009552C1">
        <w:t>Cause justifying the termination of a Service Order by the Contractor shall mean a delay by the Ordering Party in the payment of the Remuneration for the relevant Service Order of at least 30 days (excluding any case where the non-payment results from the Ordering Party's declaration of set-off of a contractual penalty against such Remuneration), provided that the Contractor has first issued a written demand to the Ordering Party for the payment of such Remuneration (failing which such demand shall be invalid), setting a reasonable deadline for such payment of not less than 30 days, and such deadline has expired without payment being made</w:t>
      </w:r>
      <w:r w:rsidR="00C02ED3">
        <w:t>.</w:t>
      </w:r>
    </w:p>
    <w:p w14:paraId="23640092" w14:textId="11AC677A" w:rsidR="00752A39" w:rsidRDefault="00A158D1" w:rsidP="00C02ED3">
      <w:pPr>
        <w:pStyle w:val="Nagwek2"/>
      </w:pPr>
      <w:r w:rsidRPr="00A158D1">
        <w:t>Cause shall also be deemed to include a failure by the Ordering Party to cooperate (where such cooperation is required under the relevant Service Order) to the extent necessary for the performance of such Service Order, provided that the Contractor has first issued a written demand to the Ordering Party (failing which such demand shall be invalid) to provide such cooperation, specifying the nature of the failure to cooperate, the extent to which such failure prevents the completion of the relevant Service Order, and the actions required from the Ordering Party, and setting a reasonable deadline for such actions of not less than 30 days. If such deadline expires without the Ordering Party having provided the required cooperation, the Contractor shall set a further deadline, in writing (failing which such notice shall be invalid), of not less than 30 days, with a notice that upon its expiry the Contractor shall be entitled to terminate the Service Order</w:t>
      </w:r>
      <w:r w:rsidR="006D7E5A">
        <w:t>.</w:t>
      </w:r>
    </w:p>
    <w:p w14:paraId="281DC275" w14:textId="4DB240D0" w:rsidR="00DC02A3" w:rsidRDefault="00DC02A3" w:rsidP="00DC02A3">
      <w:pPr>
        <w:pStyle w:val="Nagwek2"/>
        <w:numPr>
          <w:ilvl w:val="0"/>
          <w:numId w:val="0"/>
        </w:numPr>
        <w:ind w:left="567"/>
        <w:rPr>
          <w:b/>
          <w:bCs/>
        </w:rPr>
      </w:pPr>
      <w:r w:rsidRPr="00162D93">
        <w:rPr>
          <w:b/>
          <w:bCs/>
        </w:rPr>
        <w:t xml:space="preserve">[Termination of Service Orders </w:t>
      </w:r>
      <w:r>
        <w:rPr>
          <w:b/>
          <w:bCs/>
        </w:rPr>
        <w:t>– general terms</w:t>
      </w:r>
      <w:r w:rsidRPr="00162D93">
        <w:rPr>
          <w:b/>
          <w:bCs/>
        </w:rPr>
        <w:t>]</w:t>
      </w:r>
    </w:p>
    <w:p w14:paraId="5977F568" w14:textId="5C7DA15A" w:rsidR="00F31C2E" w:rsidRDefault="00461B18" w:rsidP="00A70015">
      <w:pPr>
        <w:pStyle w:val="Nagwek2"/>
      </w:pPr>
      <w:r w:rsidRPr="00461B18">
        <w:t xml:space="preserve">A statement of termination of </w:t>
      </w:r>
      <w:r>
        <w:t>any Service Order</w:t>
      </w:r>
      <w:r w:rsidRPr="00461B18">
        <w:t xml:space="preserve"> by either Party shall be in writing under pain of nullity</w:t>
      </w:r>
      <w:r w:rsidR="00A70015" w:rsidRPr="00A70015">
        <w:t>.</w:t>
      </w:r>
    </w:p>
    <w:p w14:paraId="520EF3B0" w14:textId="77777777" w:rsidR="00F31C2E" w:rsidRDefault="00F31C2E" w:rsidP="00A70015">
      <w:pPr>
        <w:pStyle w:val="Nagwek2"/>
      </w:pPr>
      <w:r w:rsidRPr="00F31C2E">
        <w:t>In each case of termination of a Service Order:</w:t>
      </w:r>
    </w:p>
    <w:p w14:paraId="465CC5E0" w14:textId="5590F1D4" w:rsidR="00F31C2E" w:rsidRDefault="00F31C2E" w:rsidP="00461B18">
      <w:pPr>
        <w:pStyle w:val="Nagwek3"/>
      </w:pPr>
      <w:r w:rsidRPr="00F31C2E">
        <w:t xml:space="preserve">the Ordering Party shall pay the Contractor the Remuneration for all works performed up to the date of termination of the Service Order for which the Remuneration has not yet been paid; the amount of the Remuneration shall be determined on the basis of the remuneration described in the Service Order, and where this is insufficient (e.g., in the case of uncompleted elements) </w:t>
      </w:r>
      <w:r>
        <w:t>–</w:t>
      </w:r>
      <w:r w:rsidRPr="00F31C2E">
        <w:t xml:space="preserve"> proportionately to the </w:t>
      </w:r>
      <w:r w:rsidR="00461B18" w:rsidRPr="00F31C2E">
        <w:t>labor</w:t>
      </w:r>
      <w:r w:rsidRPr="00F31C2E">
        <w:t xml:space="preserve"> input required to perform such works;</w:t>
      </w:r>
    </w:p>
    <w:p w14:paraId="62CEB4EE" w14:textId="1454BB57" w:rsidR="00DC02A3" w:rsidRDefault="00F31C2E" w:rsidP="00461B18">
      <w:pPr>
        <w:pStyle w:val="Nagwek3"/>
      </w:pPr>
      <w:r w:rsidRPr="00F31C2E">
        <w:t xml:space="preserve">the Ordering Party shall retain or acquire the rights to all </w:t>
      </w:r>
      <w:r w:rsidR="00791AE0">
        <w:t>retained</w:t>
      </w:r>
      <w:r w:rsidRPr="00F31C2E">
        <w:t xml:space="preserve"> results of the Contractor's works in accordance with Chapter </w:t>
      </w:r>
      <w:r w:rsidR="009B0BFA">
        <w:t>8</w:t>
      </w:r>
      <w:r w:rsidRPr="00F31C2E">
        <w:t xml:space="preserve"> of this Agreement </w:t>
      </w:r>
      <w:r w:rsidR="00461B18">
        <w:t>–</w:t>
      </w:r>
      <w:r w:rsidRPr="00F31C2E">
        <w:t xml:space="preserve"> in the case of results constituting Works</w:t>
      </w:r>
      <w:r>
        <w:t>.</w:t>
      </w:r>
    </w:p>
    <w:p w14:paraId="7DC9B006" w14:textId="32DCD425" w:rsidR="008B6E49" w:rsidRDefault="008B051A" w:rsidP="008B051A">
      <w:pPr>
        <w:pStyle w:val="Nagwek1"/>
      </w:pPr>
      <w:bookmarkStart w:id="13" w:name="_Toc225965924"/>
      <w:r w:rsidRPr="008B051A">
        <w:t>WITHDRAWAL FROM DEVELOPMENT ORDERS</w:t>
      </w:r>
      <w:bookmarkEnd w:id="13"/>
    </w:p>
    <w:p w14:paraId="33D32A0F" w14:textId="28CE1822" w:rsidR="008B051A" w:rsidRPr="00DD176E" w:rsidRDefault="00DD176E" w:rsidP="00DD176E">
      <w:pPr>
        <w:pStyle w:val="Nagwek2"/>
        <w:numPr>
          <w:ilvl w:val="0"/>
          <w:numId w:val="0"/>
        </w:numPr>
        <w:ind w:left="567"/>
        <w:rPr>
          <w:b/>
          <w:bCs/>
        </w:rPr>
      </w:pPr>
      <w:r w:rsidRPr="00DD176E">
        <w:rPr>
          <w:b/>
          <w:bCs/>
        </w:rPr>
        <w:t>[Withdrawal from Development Orders by the Contractor]</w:t>
      </w:r>
    </w:p>
    <w:p w14:paraId="2FE7C94E" w14:textId="77777777" w:rsidR="00386785" w:rsidRDefault="00DD176E" w:rsidP="00DD176E">
      <w:pPr>
        <w:pStyle w:val="Nagwek2"/>
      </w:pPr>
      <w:r w:rsidRPr="00DD176E">
        <w:t xml:space="preserve">If the Ordering Party refuses to cooperate as required under the provisions of a given Development Order (where such Development Order requires such cooperation) and such cooperation is necessary for the performance of that </w:t>
      </w:r>
      <w:r w:rsidRPr="00DD176E">
        <w:lastRenderedPageBreak/>
        <w:t>Development Order, the Contractor may withdraw from such Development Order, provided that the Contractor has first issued a written demand to the Ordering Party (failing which such demand shall be invalid) to provide such cooperation, specifying the nature of the failure to cooperate, the extent to which such failure prevents the completion of the relevant Development Order, and the actions required from the Ordering Party, and setting a reasonable deadline for such actions of not less than 30 days. If such deadline expires without the Ordering Party having provided the required cooperation, the Contractor shall set a further deadline, in writing (failing which such notice shall be invalid), of not less than 30 days, with a notice that upon its expiry the Contractor shall be entitled to withdraw from the Development Order. Upon the expiry of such further deadline, the Contractor shall be entitled to withdraw from the relevant Development Order. This clause constitutes a modification of Article 640 of the Civil Code to the fullest extent permitted by law.</w:t>
      </w:r>
    </w:p>
    <w:p w14:paraId="145E44C6" w14:textId="041A82BE" w:rsidR="00DD176E" w:rsidRDefault="00C619F6" w:rsidP="00DD176E">
      <w:pPr>
        <w:pStyle w:val="Nagwek2"/>
      </w:pPr>
      <w:r w:rsidRPr="00C619F6">
        <w:t xml:space="preserve">If, with respect to the Remuneration for Services, which includes the remuneration for the </w:t>
      </w:r>
      <w:r w:rsidR="002D7A52" w:rsidRPr="002D7A52">
        <w:t xml:space="preserve">performance of a given Development Order </w:t>
      </w:r>
      <w:r w:rsidR="002D7A52">
        <w:t>–</w:t>
      </w:r>
      <w:r w:rsidR="002D7A52" w:rsidRPr="002D7A52">
        <w:t xml:space="preserve"> the Ordering Party is in </w:t>
      </w:r>
      <w:r w:rsidR="004A61F4">
        <w:t>default</w:t>
      </w:r>
      <w:r w:rsidR="002D7A52" w:rsidRPr="002D7A52">
        <w:t xml:space="preserve"> exceeding 30 days in the payment of </w:t>
      </w:r>
      <w:r w:rsidR="004A61F4">
        <w:t>outstanding</w:t>
      </w:r>
      <w:r w:rsidR="002D7A52" w:rsidRPr="002D7A52">
        <w:t xml:space="preserve"> invoices for the Services, the Contractor shall issue a written demand to the Ordering Party (failing which such demand shall be ineffective) for the payment of the outstanding amounts, setting a deadline of not less than 30 days from the date of receipt of such demand. Upon the expiry of such deadline, the Contractor shall be entitled to withdraw from the relevant Development Order. It is the intention of the Parties that this clause constitutes a modification of the provisions of the Civil Code governing withdrawal from a contract in the event of delay by the debtor, to the fullest extent permitted by generally applicable law</w:t>
      </w:r>
      <w:r w:rsidR="00386785">
        <w:t>.</w:t>
      </w:r>
    </w:p>
    <w:p w14:paraId="545507E8" w14:textId="0162C7CF" w:rsidR="00406222" w:rsidRDefault="00406222" w:rsidP="00406222">
      <w:pPr>
        <w:pStyle w:val="Nagwek2"/>
        <w:numPr>
          <w:ilvl w:val="0"/>
          <w:numId w:val="0"/>
        </w:numPr>
        <w:ind w:left="567"/>
        <w:rPr>
          <w:b/>
          <w:bCs/>
        </w:rPr>
      </w:pPr>
      <w:r w:rsidRPr="00DD176E">
        <w:rPr>
          <w:b/>
          <w:bCs/>
        </w:rPr>
        <w:t xml:space="preserve">[Withdrawal from Development Orders by the </w:t>
      </w:r>
      <w:r>
        <w:rPr>
          <w:b/>
          <w:bCs/>
        </w:rPr>
        <w:t>Ordering Party</w:t>
      </w:r>
      <w:r w:rsidRPr="00DD176E">
        <w:rPr>
          <w:b/>
          <w:bCs/>
        </w:rPr>
        <w:t>]</w:t>
      </w:r>
    </w:p>
    <w:p w14:paraId="2368869C" w14:textId="77777777" w:rsidR="00D302E1" w:rsidRDefault="00D302E1" w:rsidP="00D302E1">
      <w:pPr>
        <w:pStyle w:val="Nagwek2"/>
      </w:pPr>
      <w:r w:rsidRPr="00D302E1">
        <w:t>The Ordering Party shall be entitled to withdraw from a Development Order for reasons attributable to the Contractor (contractual right of withdrawal) in the event of:</w:t>
      </w:r>
    </w:p>
    <w:p w14:paraId="7DF4223C" w14:textId="01405F54" w:rsidR="008F7499" w:rsidRDefault="00D737E9" w:rsidP="000F4227">
      <w:pPr>
        <w:pStyle w:val="Nagwek3"/>
      </w:pPr>
      <w:r w:rsidRPr="00D737E9">
        <w:t xml:space="preserve">the Contractor’s default </w:t>
      </w:r>
      <w:r w:rsidR="00A103A3" w:rsidRPr="00A103A3">
        <w:t xml:space="preserve">in submitting a properly performed Development Order for Acceptance </w:t>
      </w:r>
      <w:r w:rsidR="004503FA">
        <w:t>by</w:t>
      </w:r>
      <w:r w:rsidR="00A103A3" w:rsidRPr="00A103A3">
        <w:t xml:space="preserve"> at least </w:t>
      </w:r>
      <w:r w:rsidR="00A103A3" w:rsidRPr="00DE1708">
        <w:rPr>
          <w:highlight w:val="yellow"/>
        </w:rPr>
        <w:t>[#]</w:t>
      </w:r>
      <w:r w:rsidR="00A103A3" w:rsidRPr="00A103A3">
        <w:t xml:space="preserve"> (in words: </w:t>
      </w:r>
      <w:r w:rsidR="00A103A3" w:rsidRPr="00DE1708">
        <w:rPr>
          <w:highlight w:val="yellow"/>
        </w:rPr>
        <w:t>[#]</w:t>
      </w:r>
      <w:r w:rsidR="00A103A3" w:rsidRPr="00A103A3">
        <w:t xml:space="preserve">) days or exceeding </w:t>
      </w:r>
      <w:r w:rsidR="00A103A3" w:rsidRPr="00DE1708">
        <w:rPr>
          <w:highlight w:val="yellow"/>
        </w:rPr>
        <w:t>[#]</w:t>
      </w:r>
      <w:r w:rsidR="00DE1708">
        <w:t xml:space="preserve"> </w:t>
      </w:r>
      <w:r w:rsidR="00A103A3" w:rsidRPr="00A103A3">
        <w:t>% of the performance period for the relevant Development Order</w:t>
      </w:r>
      <w:r w:rsidR="00A103A3">
        <w:t>,</w:t>
      </w:r>
    </w:p>
    <w:p w14:paraId="38D7A920" w14:textId="5F2BF34B" w:rsidR="0019749F" w:rsidRDefault="0019749F" w:rsidP="000F4227">
      <w:pPr>
        <w:pStyle w:val="Nagwek3"/>
      </w:pPr>
      <w:r w:rsidRPr="0019749F">
        <w:t xml:space="preserve">the aggregate amount of contractual penalties </w:t>
      </w:r>
      <w:r w:rsidR="00DF0F0A">
        <w:t>imposed</w:t>
      </w:r>
      <w:r w:rsidRPr="0019749F">
        <w:t xml:space="preserve"> by the Ordering Party in connection with the non-performance or improper performance of the Development Order </w:t>
      </w:r>
      <w:r w:rsidR="00DF0F0A">
        <w:t>has</w:t>
      </w:r>
      <w:r w:rsidRPr="0019749F">
        <w:t xml:space="preserve"> exceeded PLN </w:t>
      </w:r>
      <w:r w:rsidRPr="00DF0F0A">
        <w:rPr>
          <w:highlight w:val="yellow"/>
        </w:rPr>
        <w:t>[#]</w:t>
      </w:r>
      <w:r>
        <w:t>,</w:t>
      </w:r>
    </w:p>
    <w:p w14:paraId="5329AB5C" w14:textId="556F9F3B" w:rsidR="0019749F" w:rsidRDefault="00AB107C" w:rsidP="000F4227">
      <w:pPr>
        <w:pStyle w:val="Nagwek3"/>
      </w:pPr>
      <w:r w:rsidRPr="00AB107C">
        <w:t xml:space="preserve">the Contractor has delivered to the Ordering Party, in the course of the performance of a </w:t>
      </w:r>
      <w:r>
        <w:t>Development</w:t>
      </w:r>
      <w:r w:rsidRPr="00AB107C">
        <w:t xml:space="preserve"> Order, a Work affected by a legal defect</w:t>
      </w:r>
      <w:r w:rsidR="0019749F">
        <w:t>,</w:t>
      </w:r>
    </w:p>
    <w:p w14:paraId="64369053" w14:textId="14DB1F49" w:rsidR="0019749F" w:rsidRDefault="00C9788D" w:rsidP="000F4227">
      <w:pPr>
        <w:pStyle w:val="Nagwek3"/>
      </w:pPr>
      <w:r w:rsidRPr="00BA4588">
        <w:t xml:space="preserve">the Contractor has breached any obligation set out in </w:t>
      </w:r>
      <w:r>
        <w:t>Apeendix No.</w:t>
      </w:r>
      <w:r w:rsidRPr="00BA4588">
        <w:t xml:space="preserve"> 6 [</w:t>
      </w:r>
      <w:r w:rsidRPr="001B7471">
        <w:rPr>
          <w:b/>
          <w:bCs/>
        </w:rPr>
        <w:t>Ordering Party's Regulations</w:t>
      </w:r>
      <w:r w:rsidRPr="00BA4588">
        <w:t>]</w:t>
      </w:r>
      <w:r>
        <w:t>,</w:t>
      </w:r>
    </w:p>
    <w:p w14:paraId="78C82299" w14:textId="075191BE" w:rsidR="0019749F" w:rsidRDefault="00C9788D" w:rsidP="000F4227">
      <w:pPr>
        <w:pStyle w:val="Nagwek3"/>
      </w:pPr>
      <w:r w:rsidRPr="001838E0">
        <w:t>the Contractor has breached any IT security rule</w:t>
      </w:r>
      <w:r>
        <w:t>,</w:t>
      </w:r>
    </w:p>
    <w:p w14:paraId="75A8DB5E" w14:textId="2302200E" w:rsidR="000F4227" w:rsidRDefault="00C9788D" w:rsidP="000F4227">
      <w:pPr>
        <w:pStyle w:val="Nagwek3"/>
      </w:pPr>
      <w:r w:rsidRPr="00BA4588">
        <w:t xml:space="preserve">the Contractor has breached any rule governing the protection or processing of personal data arising from applicable law, this </w:t>
      </w:r>
      <w:r w:rsidRPr="00BA4588">
        <w:lastRenderedPageBreak/>
        <w:t>Agreement or a personal data processing agreement entered into by the Parties</w:t>
      </w:r>
      <w:r>
        <w:t>.</w:t>
      </w:r>
    </w:p>
    <w:p w14:paraId="60120C5D" w14:textId="118F4615" w:rsidR="000312A0" w:rsidRPr="00E92F26" w:rsidRDefault="00E92F26" w:rsidP="00E92F26">
      <w:pPr>
        <w:pStyle w:val="Nagwek2"/>
        <w:numPr>
          <w:ilvl w:val="0"/>
          <w:numId w:val="0"/>
        </w:numPr>
        <w:ind w:left="567"/>
        <w:rPr>
          <w:b/>
          <w:bCs/>
        </w:rPr>
      </w:pPr>
      <w:r w:rsidRPr="00E92F26">
        <w:rPr>
          <w:b/>
          <w:bCs/>
        </w:rPr>
        <w:t xml:space="preserve">[Effects of </w:t>
      </w:r>
      <w:r w:rsidR="0039617F">
        <w:rPr>
          <w:b/>
          <w:bCs/>
        </w:rPr>
        <w:t>w</w:t>
      </w:r>
      <w:r w:rsidRPr="00E92F26">
        <w:rPr>
          <w:b/>
          <w:bCs/>
        </w:rPr>
        <w:t>ithdrawal from a Development Order]</w:t>
      </w:r>
    </w:p>
    <w:p w14:paraId="4E3977D0" w14:textId="77777777" w:rsidR="00C00B21" w:rsidRDefault="00C00B21" w:rsidP="00D302E1">
      <w:pPr>
        <w:pStyle w:val="Nagwek2"/>
      </w:pPr>
      <w:r w:rsidRPr="00C00B21">
        <w:t>In the event of withdrawal from an entire Development Order by the Ordering Party on the basis of Section 14.3 above, such withdrawal shall have retroactive effect and shall produce the effects described in Section 14.4.2 below. In the event of withdrawal from part of a Development Order by the Ordering Party on the basis of Section 14.3 above, such withdrawal shall, in respect of the relevant part of the Development Order, produce the effects described in Section 14.4.3 below:</w:t>
      </w:r>
    </w:p>
    <w:p w14:paraId="1F836364" w14:textId="2B5A2321" w:rsidR="00BC0C22" w:rsidRDefault="00BC0C22" w:rsidP="00BA004B">
      <w:pPr>
        <w:pStyle w:val="Nagwek3"/>
      </w:pPr>
      <w:r w:rsidRPr="00BC0C22">
        <w:t>in each case, the Ordering Party shall indicate in its notice of withdrawal from the Development Order whether it intends to withdraw from the entire Development Order or from a given part thereof. Where the Ordering Party fails to make such indication in its notice, the Ordering Party shall be deemed to have withdrawn from the entire Development Order</w:t>
      </w:r>
      <w:r>
        <w:t>,</w:t>
      </w:r>
    </w:p>
    <w:p w14:paraId="4FC27B0C" w14:textId="144E6B9F" w:rsidR="00C00B21" w:rsidRDefault="00C00B21" w:rsidP="00BA004B">
      <w:pPr>
        <w:pStyle w:val="Nagwek3"/>
      </w:pPr>
      <w:r w:rsidRPr="00C00B21">
        <w:t>where the Ordering Party withdraws from the entire Development Order:</w:t>
      </w:r>
    </w:p>
    <w:p w14:paraId="4CDFA043" w14:textId="46A0A6D0" w:rsidR="00BA004B" w:rsidRDefault="00BA004B">
      <w:pPr>
        <w:pStyle w:val="Nagwek3"/>
        <w:numPr>
          <w:ilvl w:val="3"/>
          <w:numId w:val="8"/>
        </w:numPr>
      </w:pPr>
      <w:r w:rsidRPr="00BA004B">
        <w:t xml:space="preserve">the Ordering Party shall return to the Contractor all results of the Contractor's works delivered to the Ordering Party in the course of the performance of the relevant Development Order, or shall destroy or </w:t>
      </w:r>
      <w:r w:rsidR="003C3860">
        <w:t>dispose of</w:t>
      </w:r>
      <w:r w:rsidRPr="00BA004B">
        <w:t xml:space="preserve"> them in such a manner as to prevent their use in a production environment. The Ordering Party shall be entitled to retain individual copies of the results of the Contractor's works for the purposes of potential court proceedings </w:t>
      </w:r>
      <w:r w:rsidR="00D9321B">
        <w:t>–</w:t>
      </w:r>
      <w:r w:rsidRPr="00BA004B">
        <w:t xml:space="preserve"> until the expiry of the limitation period for the Parties' claims </w:t>
      </w:r>
      <w:r w:rsidR="00D9321B">
        <w:t>–</w:t>
      </w:r>
      <w:r w:rsidRPr="00BA004B">
        <w:t xml:space="preserve"> without the right to use such retained copies in a production environment</w:t>
      </w:r>
      <w:r>
        <w:t>,</w:t>
      </w:r>
    </w:p>
    <w:p w14:paraId="078E0FD4" w14:textId="66CE15CB" w:rsidR="00BA004B" w:rsidRDefault="00BA004B">
      <w:pPr>
        <w:pStyle w:val="Nagwek3"/>
        <w:numPr>
          <w:ilvl w:val="3"/>
          <w:numId w:val="8"/>
        </w:numPr>
      </w:pPr>
      <w:r w:rsidRPr="00BA004B">
        <w:t xml:space="preserve">the Contractor shall return the Remuneration received within </w:t>
      </w:r>
      <w:r w:rsidR="00F925F3">
        <w:t>14</w:t>
      </w:r>
      <w:r w:rsidRPr="00BA004B">
        <w:t xml:space="preserve"> (in words: </w:t>
      </w:r>
      <w:r w:rsidR="00F925F3">
        <w:t>fourteen</w:t>
      </w:r>
      <w:r w:rsidRPr="00BA004B">
        <w:t>) days of the date of receipt of the Ordering Party's notice of withdrawal from the Development Order</w:t>
      </w:r>
      <w:r>
        <w:t>,</w:t>
      </w:r>
    </w:p>
    <w:p w14:paraId="7DC478B4" w14:textId="77777777" w:rsidR="00BA004B" w:rsidRDefault="00BA004B">
      <w:pPr>
        <w:pStyle w:val="Nagwek3"/>
        <w:numPr>
          <w:ilvl w:val="3"/>
          <w:numId w:val="8"/>
        </w:numPr>
      </w:pPr>
      <w:r w:rsidRPr="00BA004B">
        <w:t>the Contractor undertakes not to raise any claims against the Ordering Party arising from the Ordering Party's use of the results of the Contractor's works delivered to the Ordering Party during the period from their delivery until their destruction or return to the Contractor</w:t>
      </w:r>
      <w:r>
        <w:t>,</w:t>
      </w:r>
    </w:p>
    <w:p w14:paraId="79796822" w14:textId="77777777" w:rsidR="004147E5" w:rsidRDefault="004147E5" w:rsidP="004147E5">
      <w:pPr>
        <w:pStyle w:val="Nagwek3"/>
      </w:pPr>
      <w:r w:rsidRPr="004147E5">
        <w:t>where the Ordering Party withdraws from a given part of the Development Order and retains the results of the Contractor's works indicated by the Ordering Party and delivered to the Ordering Party by the date of the notice of withdrawal, in the course of the performance of the relevant Development Order:</w:t>
      </w:r>
    </w:p>
    <w:p w14:paraId="79CA8E1F" w14:textId="25A8AB46" w:rsidR="004147E5" w:rsidRDefault="004147E5">
      <w:pPr>
        <w:pStyle w:val="Nagwek3"/>
        <w:numPr>
          <w:ilvl w:val="3"/>
          <w:numId w:val="8"/>
        </w:numPr>
      </w:pPr>
      <w:r w:rsidRPr="004147E5">
        <w:t xml:space="preserve">the Contractor shall retain the right to the Remuneration for those results which the Ordering Party retains; the amount of the Remuneration shall be determined on the basis of the </w:t>
      </w:r>
      <w:r w:rsidRPr="004147E5">
        <w:lastRenderedPageBreak/>
        <w:t xml:space="preserve">remuneration described in the Development Order, and where this is insufficient (e.g., in the case of uncompleted results of the Contractor's works) </w:t>
      </w:r>
      <w:r w:rsidR="00736B7B">
        <w:t>–</w:t>
      </w:r>
      <w:r w:rsidRPr="004147E5">
        <w:t xml:space="preserve"> proportionately to the </w:t>
      </w:r>
      <w:r w:rsidR="00736B7B" w:rsidRPr="004147E5">
        <w:t>labor</w:t>
      </w:r>
      <w:r w:rsidRPr="004147E5">
        <w:t xml:space="preserve"> input required to perform such works</w:t>
      </w:r>
      <w:r>
        <w:t>,</w:t>
      </w:r>
    </w:p>
    <w:p w14:paraId="10A9AB21" w14:textId="49015094" w:rsidR="004147E5" w:rsidRDefault="004147E5">
      <w:pPr>
        <w:pStyle w:val="Nagwek3"/>
        <w:numPr>
          <w:ilvl w:val="3"/>
          <w:numId w:val="8"/>
        </w:numPr>
      </w:pPr>
      <w:r w:rsidRPr="004147E5">
        <w:t xml:space="preserve">the Ordering Party shall retain the results of the Contractor's works selected by the Ordering Party, including retaining / acquiring the rights to use them in accordance with Chapter </w:t>
      </w:r>
      <w:r w:rsidR="005B5715">
        <w:t>8</w:t>
      </w:r>
      <w:r w:rsidRPr="004147E5">
        <w:t xml:space="preserve"> of this Agreement </w:t>
      </w:r>
      <w:r w:rsidR="006D2F7E">
        <w:t>–</w:t>
      </w:r>
      <w:r w:rsidRPr="004147E5">
        <w:t xml:space="preserve"> in the case of results constituting Works</w:t>
      </w:r>
      <w:r>
        <w:t>,</w:t>
      </w:r>
    </w:p>
    <w:p w14:paraId="0FF6A115" w14:textId="77777777" w:rsidR="00263155" w:rsidRDefault="004147E5">
      <w:pPr>
        <w:pStyle w:val="Nagwek3"/>
        <w:numPr>
          <w:ilvl w:val="3"/>
          <w:numId w:val="8"/>
        </w:numPr>
      </w:pPr>
      <w:r w:rsidRPr="004147E5">
        <w:t>with respect to results which the Ordering Party does not retain, the effects described in Section 14.4.2 above shall apply</w:t>
      </w:r>
      <w:r w:rsidR="00263155">
        <w:t>.</w:t>
      </w:r>
    </w:p>
    <w:p w14:paraId="0741D076" w14:textId="77777777" w:rsidR="004D4E21" w:rsidRDefault="00910CF4" w:rsidP="00D302E1">
      <w:pPr>
        <w:pStyle w:val="Nagwek2"/>
      </w:pPr>
      <w:r w:rsidRPr="00910CF4">
        <w:t>In the event of withdrawal from a Development Order by the Contractor on the basis of Section 14.1 or 14.2 above, the Ordering Party shall:</w:t>
      </w:r>
    </w:p>
    <w:p w14:paraId="6E8ACD55" w14:textId="23945C54" w:rsidR="004851BA" w:rsidRDefault="004851BA" w:rsidP="004851BA">
      <w:pPr>
        <w:pStyle w:val="Nagwek3"/>
      </w:pPr>
      <w:r w:rsidRPr="004851BA">
        <w:t xml:space="preserve">pay the Contractor the Remuneration for all results of works duly performed up to the date on which the Contractor delivered its notice of withdrawal from the relevant Development Order, </w:t>
      </w:r>
      <w:r w:rsidR="00E7617D" w:rsidRPr="00E7617D">
        <w:t>the amount of the Remuneration shall be determined on the basis of the remuneration described in the Development Order, and where this is insufficient</w:t>
      </w:r>
      <w:r w:rsidR="00E119B2">
        <w:t xml:space="preserve"> </w:t>
      </w:r>
      <w:r w:rsidR="00E7617D">
        <w:t xml:space="preserve">– </w:t>
      </w:r>
      <w:r w:rsidRPr="004851BA">
        <w:t xml:space="preserve">proportionately to the </w:t>
      </w:r>
      <w:r w:rsidR="00E119B2" w:rsidRPr="004851BA">
        <w:t>labor</w:t>
      </w:r>
      <w:r w:rsidRPr="004851BA">
        <w:t xml:space="preserve"> input required to perform such works</w:t>
      </w:r>
      <w:r>
        <w:t>,</w:t>
      </w:r>
    </w:p>
    <w:p w14:paraId="1086002F" w14:textId="0D588A65" w:rsidR="00406222" w:rsidRDefault="004851BA" w:rsidP="004851BA">
      <w:pPr>
        <w:pStyle w:val="Nagwek3"/>
      </w:pPr>
      <w:r w:rsidRPr="004851BA">
        <w:t xml:space="preserve">retain / acquire the rights to the </w:t>
      </w:r>
      <w:r w:rsidR="001439AA">
        <w:t>retained</w:t>
      </w:r>
      <w:r w:rsidRPr="004851BA">
        <w:t xml:space="preserve"> results, including retaining / acquiring the rights to use them in accordance with Chapter </w:t>
      </w:r>
      <w:r w:rsidR="005B5715">
        <w:t>8</w:t>
      </w:r>
      <w:r w:rsidRPr="004851BA">
        <w:t xml:space="preserve"> of this Agreement </w:t>
      </w:r>
      <w:r w:rsidR="00653823">
        <w:t>–</w:t>
      </w:r>
      <w:r w:rsidRPr="004851BA">
        <w:t xml:space="preserve"> in the case of results constituting Works.</w:t>
      </w:r>
    </w:p>
    <w:p w14:paraId="4953E670" w14:textId="619CCD3F" w:rsidR="00653823" w:rsidRDefault="00653823" w:rsidP="00653823">
      <w:pPr>
        <w:pStyle w:val="Nagwek2"/>
        <w:numPr>
          <w:ilvl w:val="0"/>
          <w:numId w:val="0"/>
        </w:numPr>
        <w:ind w:left="567"/>
        <w:rPr>
          <w:b/>
          <w:bCs/>
        </w:rPr>
      </w:pPr>
      <w:r w:rsidRPr="00653823">
        <w:rPr>
          <w:b/>
          <w:bCs/>
        </w:rPr>
        <w:t>[General terms]</w:t>
      </w:r>
    </w:p>
    <w:p w14:paraId="0E31476C" w14:textId="076B98DF" w:rsidR="00653823" w:rsidRDefault="007B598E" w:rsidP="0092433D">
      <w:pPr>
        <w:pStyle w:val="Nagwek2"/>
      </w:pPr>
      <w:r w:rsidRPr="007B598E">
        <w:t>Any notice of withdrawal from a Development Order shall be made in writing, failing which such notice shall be invalid.</w:t>
      </w:r>
    </w:p>
    <w:p w14:paraId="11DE5399" w14:textId="3C93B02B" w:rsidR="007B598E" w:rsidRPr="0092433D" w:rsidRDefault="0092433D" w:rsidP="0092433D">
      <w:pPr>
        <w:pStyle w:val="Nagwek2"/>
      </w:pPr>
      <w:r w:rsidRPr="0092433D">
        <w:t xml:space="preserve">Each Party may exercise its right of withdrawal no later than </w:t>
      </w:r>
      <w:r w:rsidR="00B44734">
        <w:t xml:space="preserve">until the date of Acceptance of </w:t>
      </w:r>
      <w:r w:rsidRPr="0092433D">
        <w:t>the relevant Development Order.</w:t>
      </w:r>
    </w:p>
    <w:p w14:paraId="5554B4B4" w14:textId="77777777" w:rsidR="00BB01BD" w:rsidRPr="00A3723D" w:rsidRDefault="00BB01BD" w:rsidP="00B44734">
      <w:pPr>
        <w:pStyle w:val="Nagwek1"/>
        <w:rPr>
          <w:rFonts w:cs="Arial"/>
          <w:bCs/>
          <w:lang w:val="pl-PL"/>
        </w:rPr>
      </w:pPr>
      <w:bookmarkStart w:id="14" w:name="_Toc225965925"/>
      <w:r w:rsidRPr="00A3723D">
        <w:rPr>
          <w:rFonts w:cs="Arial"/>
          <w:bCs/>
          <w:lang w:val="pl-PL"/>
        </w:rPr>
        <w:t>Force Majeure</w:t>
      </w:r>
      <w:bookmarkEnd w:id="14"/>
    </w:p>
    <w:p w14:paraId="19A79E65" w14:textId="19F4F9EC" w:rsidR="00BB01BD" w:rsidRPr="00A3723D" w:rsidRDefault="00BB01BD" w:rsidP="00A3723D">
      <w:pPr>
        <w:pStyle w:val="Nagwek2"/>
      </w:pPr>
      <w:r w:rsidRPr="00A3723D">
        <w:t>Neither Party shall be liable for non</w:t>
      </w:r>
      <w:r w:rsidRPr="00A3723D">
        <w:rPr>
          <w:rFonts w:ascii="Cambria Math" w:hAnsi="Cambria Math" w:cs="Cambria Math"/>
        </w:rPr>
        <w:t>‑</w:t>
      </w:r>
      <w:r w:rsidRPr="00A3723D">
        <w:t xml:space="preserve">performance or improper performance of the Agreement, nor for any damages caused by the occurrence of a </w:t>
      </w:r>
      <w:r w:rsidR="008402DB">
        <w:t>f</w:t>
      </w:r>
      <w:r w:rsidRPr="00A3723D">
        <w:t xml:space="preserve">orce </w:t>
      </w:r>
      <w:r w:rsidR="008402DB">
        <w:t>m</w:t>
      </w:r>
      <w:r w:rsidRPr="00A3723D">
        <w:t>ajeure event that affected the performance of the Agreement.</w:t>
      </w:r>
    </w:p>
    <w:p w14:paraId="1DAE5E89" w14:textId="388D1E4F" w:rsidR="00BB01BD" w:rsidRPr="00A3723D" w:rsidRDefault="00BB01BD" w:rsidP="00A3723D">
      <w:pPr>
        <w:pStyle w:val="Nagwek2"/>
      </w:pPr>
      <w:r w:rsidRPr="00A3723D">
        <w:t xml:space="preserve">The occurrence of a </w:t>
      </w:r>
      <w:r w:rsidR="008402DB">
        <w:t>f</w:t>
      </w:r>
      <w:r w:rsidRPr="00A3723D">
        <w:t xml:space="preserve">orce </w:t>
      </w:r>
      <w:r w:rsidR="008402DB">
        <w:t>m</w:t>
      </w:r>
      <w:r w:rsidRPr="00A3723D">
        <w:t xml:space="preserve">ajeure event and its impact on the performance of the Agreement and the occurrence of damage must be demonstrated by the Party invoking </w:t>
      </w:r>
      <w:r w:rsidR="00490BA3">
        <w:t>f</w:t>
      </w:r>
      <w:r w:rsidRPr="00A3723D">
        <w:t xml:space="preserve">orce </w:t>
      </w:r>
      <w:r w:rsidR="00490BA3">
        <w:t>m</w:t>
      </w:r>
      <w:r w:rsidRPr="00A3723D">
        <w:t>ajeure and confirmed by the other Party to the Agreement.</w:t>
      </w:r>
    </w:p>
    <w:p w14:paraId="4079ADC2" w14:textId="7DB7E864" w:rsidR="00BB01BD" w:rsidRPr="00A3723D" w:rsidRDefault="00BB01BD" w:rsidP="00A3723D">
      <w:pPr>
        <w:pStyle w:val="Nagwek2"/>
      </w:pPr>
      <w:r w:rsidRPr="00A3723D">
        <w:t>Force Majeure shall mean any external event</w:t>
      </w:r>
      <w:r w:rsidR="003C2ADD">
        <w:t xml:space="preserve"> or circumstance</w:t>
      </w:r>
      <w:r w:rsidRPr="00A3723D">
        <w:t xml:space="preserve"> </w:t>
      </w:r>
      <w:r w:rsidR="00AD760B">
        <w:t xml:space="preserve">which is beyond the reasonable control of a Party, </w:t>
      </w:r>
      <w:r w:rsidRPr="00A3723D">
        <w:t>could not</w:t>
      </w:r>
      <w:r w:rsidR="00AD760B">
        <w:t xml:space="preserve"> </w:t>
      </w:r>
      <w:r w:rsidR="00263317">
        <w:t xml:space="preserve">reasonably </w:t>
      </w:r>
      <w:r w:rsidR="00AD760B">
        <w:t>have</w:t>
      </w:r>
      <w:r w:rsidRPr="00A3723D">
        <w:t xml:space="preserve"> be</w:t>
      </w:r>
      <w:r w:rsidR="00263317">
        <w:t>en</w:t>
      </w:r>
      <w:r w:rsidRPr="00A3723D">
        <w:t xml:space="preserve"> foreseen at the time of </w:t>
      </w:r>
      <w:r w:rsidR="00263317">
        <w:t xml:space="preserve">entering into </w:t>
      </w:r>
      <w:r w:rsidRPr="00A3723D">
        <w:t xml:space="preserve">the Agreement and </w:t>
      </w:r>
      <w:r w:rsidR="0002562C" w:rsidRPr="0002562C">
        <w:t>the effects of which could not be avoided or overcome</w:t>
      </w:r>
      <w:r w:rsidRPr="00A3723D">
        <w:t xml:space="preserve">, </w:t>
      </w:r>
      <w:r w:rsidR="0002562C">
        <w:t xml:space="preserve">including </w:t>
      </w:r>
      <w:r w:rsidRPr="00A3723D">
        <w:t>in particular</w:t>
      </w:r>
      <w:r w:rsidR="0002562C">
        <w:t>:</w:t>
      </w:r>
      <w:r w:rsidRPr="00A3723D">
        <w:t xml:space="preserve"> acts of war, acts of terrorism, riots, natural disasters, </w:t>
      </w:r>
      <w:r w:rsidR="006F64BF">
        <w:t xml:space="preserve">large scale </w:t>
      </w:r>
      <w:r w:rsidRPr="00A3723D">
        <w:t>accidents, decisions of public authorities, or other events</w:t>
      </w:r>
      <w:r w:rsidR="00A55AE8">
        <w:t xml:space="preserve"> of a similar nature</w:t>
      </w:r>
      <w:r w:rsidRPr="00A3723D">
        <w:t xml:space="preserve">. </w:t>
      </w:r>
      <w:r w:rsidR="007179F9" w:rsidRPr="007179F9">
        <w:t xml:space="preserve">The performance of the affected obligations shall be suspended for the duration of the </w:t>
      </w:r>
      <w:r w:rsidR="007300CD">
        <w:t>f</w:t>
      </w:r>
      <w:r w:rsidR="007179F9" w:rsidRPr="007179F9">
        <w:t xml:space="preserve">orce </w:t>
      </w:r>
      <w:r w:rsidR="007300CD">
        <w:t>m</w:t>
      </w:r>
      <w:r w:rsidR="007179F9" w:rsidRPr="007179F9">
        <w:t>ajeure event, and the relevant deadlines shall be extended accordingly</w:t>
      </w:r>
      <w:r w:rsidRPr="00A3723D">
        <w:t>. If such period exceeds 3 (three) months, the Parties shall agree on new terms of cooperation</w:t>
      </w:r>
      <w:r w:rsidR="00061CF6">
        <w:t xml:space="preserve"> or </w:t>
      </w:r>
      <w:r w:rsidR="00AA6E55">
        <w:t>either Party may</w:t>
      </w:r>
      <w:r w:rsidR="00A10C5D">
        <w:t xml:space="preserve"> </w:t>
      </w:r>
      <w:r w:rsidR="00061CF6">
        <w:t xml:space="preserve">terminate the </w:t>
      </w:r>
      <w:r w:rsidR="00061CF6">
        <w:lastRenderedPageBreak/>
        <w:t>Agreement</w:t>
      </w:r>
      <w:r w:rsidR="009168F7">
        <w:t xml:space="preserve"> </w:t>
      </w:r>
      <w:r w:rsidR="00602DE3">
        <w:t>with</w:t>
      </w:r>
      <w:r w:rsidR="001D04F4">
        <w:t xml:space="preserve"> immediate effect</w:t>
      </w:r>
      <w:r w:rsidR="00AA6E55" w:rsidRPr="00AA6E55">
        <w:t xml:space="preserve"> upon written notice</w:t>
      </w:r>
      <w:r w:rsidR="001D04F4">
        <w:t>. The provisions of Chapter 12 shall apply accordingly</w:t>
      </w:r>
      <w:r w:rsidRPr="00A3723D">
        <w:t>.</w:t>
      </w:r>
      <w:r w:rsidR="00AA6E55">
        <w:t xml:space="preserve"> </w:t>
      </w:r>
    </w:p>
    <w:p w14:paraId="55E52272" w14:textId="31973665" w:rsidR="00BB01BD" w:rsidRPr="00A3723D" w:rsidRDefault="00BB01BD" w:rsidP="00A3723D">
      <w:pPr>
        <w:pStyle w:val="Nagwek2"/>
      </w:pPr>
      <w:r w:rsidRPr="00A3723D">
        <w:t xml:space="preserve">The Party that is unable to perform its obligations due to the occurrence of a </w:t>
      </w:r>
      <w:r w:rsidR="007300CD">
        <w:t>f</w:t>
      </w:r>
      <w:r w:rsidRPr="00A3723D">
        <w:t xml:space="preserve">orce </w:t>
      </w:r>
      <w:r w:rsidR="007300CD">
        <w:t>m</w:t>
      </w:r>
      <w:r w:rsidRPr="00A3723D">
        <w:t>ajeure event shall be obliged to:</w:t>
      </w:r>
    </w:p>
    <w:p w14:paraId="5267656D" w14:textId="51D7E251" w:rsidR="00BB01BD" w:rsidRPr="006D09F3" w:rsidRDefault="00BB01BD" w:rsidP="006D09F3">
      <w:pPr>
        <w:pStyle w:val="Nagwek3"/>
      </w:pPr>
      <w:r w:rsidRPr="006D09F3">
        <w:t>immediately notify the other Party of this fact, no later than within 7 (seven) days from the occurrence of such event;</w:t>
      </w:r>
    </w:p>
    <w:p w14:paraId="63AAE3A8" w14:textId="475ACDF0" w:rsidR="00BB01BD" w:rsidRPr="006D09F3" w:rsidRDefault="00BB01BD" w:rsidP="006D09F3">
      <w:pPr>
        <w:pStyle w:val="Nagwek3"/>
      </w:pPr>
      <w:r w:rsidRPr="006D09F3">
        <w:t>provide credible evidence thereof;</w:t>
      </w:r>
    </w:p>
    <w:p w14:paraId="2DEC94CD" w14:textId="0B75003A" w:rsidR="00BB01BD" w:rsidRPr="006D09F3" w:rsidRDefault="00BB01BD" w:rsidP="006D09F3">
      <w:pPr>
        <w:pStyle w:val="Nagwek3"/>
      </w:pPr>
      <w:r w:rsidRPr="006D09F3">
        <w:t xml:space="preserve">upon cessation of the </w:t>
      </w:r>
      <w:r w:rsidR="007300CD">
        <w:t>f</w:t>
      </w:r>
      <w:r w:rsidRPr="006D09F3">
        <w:t xml:space="preserve">orce </w:t>
      </w:r>
      <w:r w:rsidR="007300CD">
        <w:t>m</w:t>
      </w:r>
      <w:r w:rsidRPr="006D09F3">
        <w:t>ajeure event, immediately notify the other Party thereof, no later than within 7 (seven) days.</w:t>
      </w:r>
    </w:p>
    <w:p w14:paraId="2226C701" w14:textId="0B550939" w:rsidR="00BB01BD" w:rsidRPr="009D0B77" w:rsidRDefault="00BB01BD" w:rsidP="009D0B77">
      <w:pPr>
        <w:pStyle w:val="Nagwek2"/>
      </w:pPr>
      <w:r w:rsidRPr="009D0B77">
        <w:t>Failure to comply with the requirements</w:t>
      </w:r>
      <w:r w:rsidR="009D0B77">
        <w:t xml:space="preserve"> set out in Section 15.4 above</w:t>
      </w:r>
      <w:r w:rsidRPr="009D0B77">
        <w:t xml:space="preserve"> shall result in the loss of the right to invoke the occurrence of a Force Majeure event.</w:t>
      </w:r>
    </w:p>
    <w:p w14:paraId="41A6A3EE" w14:textId="717C6887" w:rsidR="00764A2D" w:rsidRPr="006F3621" w:rsidRDefault="00764A2D" w:rsidP="006F3621">
      <w:pPr>
        <w:pStyle w:val="Nagwek1"/>
        <w:rPr>
          <w:rFonts w:cs="Arial"/>
          <w:bCs/>
          <w:lang w:val="pl-PL"/>
        </w:rPr>
      </w:pPr>
      <w:bookmarkStart w:id="15" w:name="_Toc225965927"/>
      <w:r w:rsidRPr="006F3621">
        <w:rPr>
          <w:rFonts w:cs="Arial"/>
          <w:bCs/>
          <w:lang w:val="pl-PL"/>
        </w:rPr>
        <w:t>Final Provisions</w:t>
      </w:r>
      <w:bookmarkEnd w:id="15"/>
    </w:p>
    <w:p w14:paraId="77349EB7" w14:textId="77777777" w:rsidR="00063444" w:rsidRDefault="001E3A0D" w:rsidP="001E3A0D">
      <w:pPr>
        <w:pStyle w:val="Nagwek2"/>
      </w:pPr>
      <w:r w:rsidRPr="001E3A0D">
        <w:t>All correspondence will be sent to the addresses indicated in the designation of the Parties. A change of address does not require the conclusion of a separate amendment in writing under pain of nullity, but must be communicated to the other Party in writing or by e-mail sent to the address of the Agreement Coordinator of the other Party. Until such notification is received, any statement sent to the previous address will be considered as delivered.</w:t>
      </w:r>
    </w:p>
    <w:p w14:paraId="5688EAC7" w14:textId="77777777" w:rsidR="0026716C" w:rsidRDefault="0026716C" w:rsidP="001E3A0D">
      <w:pPr>
        <w:pStyle w:val="Nagwek2"/>
      </w:pPr>
      <w:r w:rsidRPr="0026716C">
        <w:t>The Contractor shall not be entitled to assign, transfer or encumber its rights or obligations under the Agreement or otherwise seek to dispose of them without the prior written consent of the Ordering Party.</w:t>
      </w:r>
    </w:p>
    <w:p w14:paraId="1DC8BA2C" w14:textId="77777777" w:rsidR="00476E78" w:rsidRDefault="004869A3" w:rsidP="001E3A0D">
      <w:pPr>
        <w:pStyle w:val="Nagwek2"/>
      </w:pPr>
      <w:r w:rsidRPr="004869A3">
        <w:t>The Ordering Party shall be entitled to transfer all or part of its rights or obligations under the Agreement to any entity of the ORLEN Group and the Contractor hereby consents to such transfer of rights and/or obligations or, if  required by law, shall give its consent by a separate statement of intent, without delay, after being requested to do so by the Ordering Party.</w:t>
      </w:r>
    </w:p>
    <w:p w14:paraId="4E381E6C" w14:textId="197399B3" w:rsidR="00C21DF1" w:rsidRDefault="00DB65E6" w:rsidP="001E3A0D">
      <w:pPr>
        <w:pStyle w:val="Nagwek2"/>
      </w:pPr>
      <w:r w:rsidRPr="00DB65E6">
        <w:t>ORLEN S.A. shall be entitled to disclose information concerning the Agreement, including the content of the Agreement and information related to its performance, to entities forming part of the ORLEN Capital Group, provided that such disclosure does not violate generally applicable provisions of law and is made exclusively in connection with the obligation of ORLEN S.A. and the ORLEN Capital Group to comply with internal regulations concerning the identification and verification of contractors, business analytics, security, or risk management, whereby ORLEN S.A. shall be liable for the acts and omissions of the entity to which such information is disclosed, with respect to maintaining confidentiality, as for its own acts and omissions.</w:t>
      </w:r>
    </w:p>
    <w:p w14:paraId="79597DE9" w14:textId="32C86E31" w:rsidR="00CC31FA" w:rsidRDefault="00CC31FA" w:rsidP="001E3A0D">
      <w:pPr>
        <w:pStyle w:val="Nagwek2"/>
      </w:pPr>
      <w:r w:rsidRPr="00CC31FA">
        <w:t>Any disputes arising in connection with the Agreement shall be resolved by mutual arrangements between the Parties. If the resolution of the dispute is not agreed within 30 days, the dispute will be submitted to a common court having jurisdiction over the seat of the Ordering Party</w:t>
      </w:r>
      <w:r w:rsidR="00476E78">
        <w:t>.</w:t>
      </w:r>
    </w:p>
    <w:p w14:paraId="423BE6C8" w14:textId="23397369" w:rsidR="00AF1BA5" w:rsidRDefault="00AF1BA5" w:rsidP="001E3A0D">
      <w:pPr>
        <w:pStyle w:val="Nagwek2"/>
      </w:pPr>
      <w:r w:rsidRPr="00AF1BA5">
        <w:t xml:space="preserve">Within the limits set by mandatory provisions of law, the invalidity of any provision of the Agreement, including a provision contained in the </w:t>
      </w:r>
      <w:r w:rsidR="00AA2D57" w:rsidRPr="00AA2D57">
        <w:t>Appendi</w:t>
      </w:r>
      <w:r w:rsidR="00AA2D57">
        <w:t>ces</w:t>
      </w:r>
      <w:r w:rsidRPr="00AF1BA5">
        <w:t xml:space="preserve">, shall not affect the validity of the remaining provisions of the Agreement. In the event that </w:t>
      </w:r>
      <w:r w:rsidRPr="00AF1BA5">
        <w:lastRenderedPageBreak/>
        <w:t>certain provisions of the Agreement are deemed invalid, the Parties shall seek to replace the invalid provisions with provisions having the same business effect.</w:t>
      </w:r>
    </w:p>
    <w:p w14:paraId="68B7A72A" w14:textId="03477A9C" w:rsidR="00BA12AE" w:rsidRPr="001E3A0D" w:rsidRDefault="00AF2336" w:rsidP="002713FB">
      <w:pPr>
        <w:pStyle w:val="Nagwek2"/>
      </w:pPr>
      <w:r w:rsidRPr="00AF2336">
        <w:t>The Agreement shall be governed by Polish law</w:t>
      </w:r>
      <w:r w:rsidR="00CC31FA">
        <w:t>.</w:t>
      </w:r>
    </w:p>
    <w:p w14:paraId="30EBC258" w14:textId="10B9D5A3" w:rsidR="00764A2D" w:rsidRPr="00A8146A" w:rsidRDefault="00764A2D" w:rsidP="00A8146A">
      <w:pPr>
        <w:pStyle w:val="Nagwek2"/>
      </w:pPr>
      <w:r w:rsidRPr="00A8146A">
        <w:t xml:space="preserve">Any amendments to the Agreement shall </w:t>
      </w:r>
      <w:r w:rsidR="007D6CC4" w:rsidRPr="007D6CC4">
        <w:t>be made in writing under pain of nullity, subject to changes for which the Agreement expressly provides for the absence of the need to conclude a separate  amendment in writing under pain of nullity</w:t>
      </w:r>
      <w:r w:rsidRPr="00A8146A">
        <w:t>.</w:t>
      </w:r>
    </w:p>
    <w:p w14:paraId="1112BFB4" w14:textId="3EEA5F0D" w:rsidR="00CE34D7" w:rsidRDefault="00CE34D7" w:rsidP="0050259B">
      <w:pPr>
        <w:pStyle w:val="Nagwek2"/>
      </w:pPr>
      <w:r w:rsidRPr="00CE34D7">
        <w:t>This Agreement has been drawn up in one electronic copy</w:t>
      </w:r>
      <w:r w:rsidR="00C97BD0">
        <w:t>.</w:t>
      </w:r>
    </w:p>
    <w:p w14:paraId="5F8B7E7C" w14:textId="685D9081" w:rsidR="00764A2D" w:rsidRPr="00A8146A" w:rsidRDefault="00AA647C" w:rsidP="00A8146A">
      <w:pPr>
        <w:pStyle w:val="Nagwek2"/>
      </w:pPr>
      <w:r w:rsidRPr="00AA647C">
        <w:t xml:space="preserve">In case of any discrepancy between the provisions of the Agreement and the provisions of the </w:t>
      </w:r>
      <w:r>
        <w:t>Appendices</w:t>
      </w:r>
      <w:r w:rsidRPr="00AA647C">
        <w:t>, the provisions of the Agreement shall be the basis for interpretation of the Parties' will.</w:t>
      </w:r>
    </w:p>
    <w:p w14:paraId="469FCD28" w14:textId="55BE0F07" w:rsidR="00C21DF1" w:rsidRPr="00A8146A" w:rsidRDefault="003C483F" w:rsidP="00AA647C">
      <w:pPr>
        <w:pStyle w:val="Nagwek2"/>
        <w:rPr>
          <w:sz w:val="20"/>
          <w:szCs w:val="20"/>
          <w:lang w:val="en-GB"/>
        </w:rPr>
      </w:pPr>
      <w:r>
        <w:t xml:space="preserve">The </w:t>
      </w:r>
      <w:r w:rsidR="00764A2D" w:rsidRPr="00A8146A">
        <w:t>Appendices</w:t>
      </w:r>
      <w:r w:rsidR="00362DF0" w:rsidRPr="00362DF0">
        <w:t xml:space="preserve"> to the Agreement are an integral part of it. The list of </w:t>
      </w:r>
      <w:r w:rsidR="00362DF0">
        <w:t>Appendices</w:t>
      </w:r>
      <w:r w:rsidR="00362DF0" w:rsidRPr="00362DF0">
        <w:t xml:space="preserve"> is as follows</w:t>
      </w:r>
      <w:r w:rsidR="00764A2D" w:rsidRPr="00A8146A">
        <w:t>:</w:t>
      </w:r>
    </w:p>
    <w:p w14:paraId="56E11401" w14:textId="05A6E934" w:rsidR="00C21DF1" w:rsidRPr="00C21DF1" w:rsidRDefault="00764A2D" w:rsidP="00A8146A">
      <w:pPr>
        <w:pStyle w:val="Nagwek3"/>
      </w:pPr>
      <w:r w:rsidRPr="00A8146A">
        <w:t xml:space="preserve">Appendix No. </w:t>
      </w:r>
      <w:r w:rsidR="00C238F6">
        <w:t>1</w:t>
      </w:r>
      <w:r w:rsidRPr="00A8146A">
        <w:t xml:space="preserve"> – </w:t>
      </w:r>
      <w:r w:rsidR="000E1668">
        <w:t>List of Specialists</w:t>
      </w:r>
      <w:r w:rsidRPr="00A8146A">
        <w:t>;</w:t>
      </w:r>
    </w:p>
    <w:p w14:paraId="197281A5" w14:textId="7FA2C42D" w:rsidR="00E84DC9" w:rsidRDefault="00E84DC9">
      <w:pPr>
        <w:pStyle w:val="Nagwek3"/>
      </w:pPr>
      <w:r>
        <w:t xml:space="preserve">Appendix No. </w:t>
      </w:r>
      <w:r w:rsidR="00C238F6">
        <w:t>2</w:t>
      </w:r>
      <w:r>
        <w:t xml:space="preserve"> – Remuneration and </w:t>
      </w:r>
      <w:r w:rsidR="00465C5D">
        <w:t>P</w:t>
      </w:r>
      <w:r>
        <w:t xml:space="preserve">ayment </w:t>
      </w:r>
      <w:r w:rsidR="00465C5D">
        <w:t>T</w:t>
      </w:r>
      <w:r>
        <w:t>erms;</w:t>
      </w:r>
    </w:p>
    <w:p w14:paraId="5A896331" w14:textId="7C32E647" w:rsidR="00043468" w:rsidRDefault="00764A2D">
      <w:pPr>
        <w:pStyle w:val="Nagwek3"/>
      </w:pPr>
      <w:r w:rsidRPr="00A8146A">
        <w:t xml:space="preserve">Appendix No. </w:t>
      </w:r>
      <w:r w:rsidR="00C238F6">
        <w:t>3</w:t>
      </w:r>
      <w:r w:rsidRPr="00A8146A">
        <w:t xml:space="preserve"> – </w:t>
      </w:r>
      <w:r w:rsidR="0083228C" w:rsidRPr="0083228C">
        <w:t xml:space="preserve">Confirmation of Performance of Services and Document </w:t>
      </w:r>
      <w:r w:rsidRPr="00A8146A">
        <w:t>Template</w:t>
      </w:r>
      <w:r w:rsidR="0083228C">
        <w:t>s</w:t>
      </w:r>
      <w:r w:rsidR="00102AB7">
        <w:t>;</w:t>
      </w:r>
    </w:p>
    <w:p w14:paraId="6C14546B" w14:textId="2632FBCC" w:rsidR="00766D14" w:rsidRDefault="00766D14">
      <w:pPr>
        <w:pStyle w:val="Nagwek3"/>
      </w:pPr>
      <w:r>
        <w:t>Appe</w:t>
      </w:r>
      <w:r w:rsidR="000863C3">
        <w:t xml:space="preserve">ndix No. </w:t>
      </w:r>
      <w:r w:rsidR="00C238F6">
        <w:t>4</w:t>
      </w:r>
      <w:r w:rsidR="000863C3">
        <w:t xml:space="preserve"> – Testing Procedure;</w:t>
      </w:r>
    </w:p>
    <w:p w14:paraId="7863F3F7" w14:textId="4FF8E76D" w:rsidR="00E74367" w:rsidRDefault="006915FC">
      <w:pPr>
        <w:pStyle w:val="Nagwek3"/>
      </w:pPr>
      <w:r>
        <w:t xml:space="preserve">Appendix </w:t>
      </w:r>
      <w:r w:rsidR="00E74367" w:rsidRPr="00E74367">
        <w:t xml:space="preserve">No. </w:t>
      </w:r>
      <w:r w:rsidR="00C238F6">
        <w:t>5</w:t>
      </w:r>
      <w:r w:rsidR="00E74367" w:rsidRPr="00E74367">
        <w:t xml:space="preserve"> </w:t>
      </w:r>
      <w:r w:rsidR="00E74367">
        <w:t>–</w:t>
      </w:r>
      <w:r w:rsidR="00E74367" w:rsidRPr="00E74367">
        <w:t xml:space="preserve"> Intellectual Property Rights;</w:t>
      </w:r>
    </w:p>
    <w:p w14:paraId="137CECDE" w14:textId="30876267" w:rsidR="00AA41DF" w:rsidRDefault="006915FC">
      <w:pPr>
        <w:pStyle w:val="Nagwek3"/>
      </w:pPr>
      <w:r>
        <w:t xml:space="preserve">Appendix </w:t>
      </w:r>
      <w:r w:rsidR="00AA41DF" w:rsidRPr="00AA41DF">
        <w:t xml:space="preserve">No. </w:t>
      </w:r>
      <w:r w:rsidR="00C238F6">
        <w:t>6</w:t>
      </w:r>
      <w:r w:rsidR="00AA41DF" w:rsidRPr="00AA41DF">
        <w:t xml:space="preserve"> </w:t>
      </w:r>
      <w:r w:rsidR="00AA41DF">
        <w:t>–</w:t>
      </w:r>
      <w:r w:rsidR="00AA41DF" w:rsidRPr="00AA41DF">
        <w:t xml:space="preserve"> Ordering Party’s Regulations;</w:t>
      </w:r>
    </w:p>
    <w:p w14:paraId="0D7A6030" w14:textId="51385F66" w:rsidR="0066016A" w:rsidRDefault="006915FC">
      <w:pPr>
        <w:pStyle w:val="Nagwek3"/>
      </w:pPr>
      <w:r>
        <w:t xml:space="preserve">Appendix </w:t>
      </w:r>
      <w:r w:rsidR="002D51CA">
        <w:t xml:space="preserve">No. </w:t>
      </w:r>
      <w:r w:rsidR="00C238F6">
        <w:t>7</w:t>
      </w:r>
      <w:r w:rsidR="002D51CA">
        <w:t xml:space="preserve"> – </w:t>
      </w:r>
      <w:r w:rsidR="0066016A" w:rsidRPr="0066016A">
        <w:t>IT Security Rules</w:t>
      </w:r>
      <w:r w:rsidR="0066016A">
        <w:t>;</w:t>
      </w:r>
    </w:p>
    <w:p w14:paraId="368B71AE" w14:textId="51596927" w:rsidR="0020281C" w:rsidRDefault="00DA76F9">
      <w:pPr>
        <w:pStyle w:val="Nagwek3"/>
      </w:pPr>
      <w:r>
        <w:t xml:space="preserve">Appendix No. </w:t>
      </w:r>
      <w:r w:rsidR="00C238F6">
        <w:t>8</w:t>
      </w:r>
      <w:r>
        <w:t xml:space="preserve"> – </w:t>
      </w:r>
      <w:r w:rsidR="0020281C" w:rsidRPr="0020281C">
        <w:t>Documentation</w:t>
      </w:r>
      <w:r w:rsidR="0020281C">
        <w:t>;</w:t>
      </w:r>
    </w:p>
    <w:p w14:paraId="368FDD6B" w14:textId="521D8E3F" w:rsidR="00C96317" w:rsidRDefault="00C96317">
      <w:pPr>
        <w:pStyle w:val="Nagwek3"/>
      </w:pPr>
      <w:r>
        <w:t xml:space="preserve">Appendix No. </w:t>
      </w:r>
      <w:r w:rsidR="00C238F6">
        <w:t>9</w:t>
      </w:r>
      <w:r>
        <w:t xml:space="preserve"> – Source Code;</w:t>
      </w:r>
    </w:p>
    <w:p w14:paraId="61950F01" w14:textId="5294F762" w:rsidR="00F04ADD" w:rsidRDefault="006915FC">
      <w:pPr>
        <w:pStyle w:val="Nagwek3"/>
      </w:pPr>
      <w:r>
        <w:t xml:space="preserve">Appendix </w:t>
      </w:r>
      <w:r w:rsidR="00F04ADD" w:rsidRPr="00F04ADD">
        <w:t xml:space="preserve">No. </w:t>
      </w:r>
      <w:r w:rsidR="00C238F6">
        <w:t>10</w:t>
      </w:r>
      <w:r w:rsidR="00F04ADD" w:rsidRPr="00F04ADD">
        <w:t xml:space="preserve"> </w:t>
      </w:r>
      <w:r w:rsidR="006C1B94">
        <w:t>–</w:t>
      </w:r>
      <w:r w:rsidR="00F04ADD" w:rsidRPr="00F04ADD">
        <w:t xml:space="preserve"> Open Source Software;</w:t>
      </w:r>
    </w:p>
    <w:p w14:paraId="4D379AC6" w14:textId="236104C3" w:rsidR="00386C19" w:rsidRDefault="00386C19">
      <w:pPr>
        <w:pStyle w:val="Nagwek3"/>
      </w:pPr>
      <w:r>
        <w:t>Appendix No. 1</w:t>
      </w:r>
      <w:r w:rsidR="00C238F6">
        <w:t>1</w:t>
      </w:r>
      <w:r>
        <w:t xml:space="preserve"> – PPDO;</w:t>
      </w:r>
    </w:p>
    <w:p w14:paraId="4D86E371" w14:textId="174200AB" w:rsidR="00435C30" w:rsidRDefault="00D81F7D">
      <w:pPr>
        <w:pStyle w:val="Nagwek3"/>
      </w:pPr>
      <w:r>
        <w:t>Appendix No. 1</w:t>
      </w:r>
      <w:r w:rsidR="00C238F6">
        <w:t>2</w:t>
      </w:r>
      <w:r>
        <w:t xml:space="preserve"> – </w:t>
      </w:r>
      <w:r w:rsidR="00435C30" w:rsidRPr="00435C30">
        <w:t>Rules for Issuing and Receiving Invoices</w:t>
      </w:r>
      <w:r w:rsidR="00435C30">
        <w:t>;</w:t>
      </w:r>
    </w:p>
    <w:p w14:paraId="2754CC7F" w14:textId="254AE539" w:rsidR="00764A2D" w:rsidRPr="00A8146A" w:rsidRDefault="004B00F4" w:rsidP="00A8146A">
      <w:pPr>
        <w:pStyle w:val="Nagwek3"/>
      </w:pPr>
      <w:r>
        <w:t>Appendix No. 1</w:t>
      </w:r>
      <w:r w:rsidR="00C238F6">
        <w:t>3</w:t>
      </w:r>
      <w:r>
        <w:t xml:space="preserve"> </w:t>
      </w:r>
      <w:r w:rsidR="000863C3">
        <w:t>–</w:t>
      </w:r>
      <w:r>
        <w:t xml:space="preserve"> </w:t>
      </w:r>
      <w:r w:rsidR="006915FC" w:rsidRPr="006915FC">
        <w:t>Information corresponding to the current excerpt from the Register of Entrepreneurs for the Contractor, power of attorney (if applicable)</w:t>
      </w:r>
      <w:r w:rsidR="00764A2D" w:rsidRPr="00A8146A">
        <w:t>.</w:t>
      </w:r>
    </w:p>
    <w:tbl>
      <w:tblPr>
        <w:tblStyle w:val="Tabela-Siatka"/>
        <w:tblW w:w="0" w:type="auto"/>
        <w:jc w:val="center"/>
        <w:tblLook w:val="04A0" w:firstRow="1" w:lastRow="0" w:firstColumn="1" w:lastColumn="0" w:noHBand="0" w:noVBand="1"/>
      </w:tblPr>
      <w:tblGrid>
        <w:gridCol w:w="4531"/>
        <w:gridCol w:w="4531"/>
      </w:tblGrid>
      <w:tr w:rsidR="00ED79D2" w:rsidRPr="0067500D" w14:paraId="3A6BEE14" w14:textId="77777777" w:rsidTr="00902EEC">
        <w:trPr>
          <w:jc w:val="center"/>
        </w:trPr>
        <w:tc>
          <w:tcPr>
            <w:tcW w:w="9062" w:type="dxa"/>
            <w:gridSpan w:val="2"/>
          </w:tcPr>
          <w:p w14:paraId="17CFF53B" w14:textId="77777777" w:rsidR="00ED79D2" w:rsidRPr="00A8146A" w:rsidRDefault="00ED79D2" w:rsidP="00902EEC">
            <w:pPr>
              <w:rPr>
                <w:rFonts w:ascii="Arial" w:hAnsi="Arial" w:cs="Arial"/>
                <w:b/>
                <w:lang w:val="en-US"/>
              </w:rPr>
            </w:pPr>
          </w:p>
          <w:p w14:paraId="1FFFA04B" w14:textId="038C78DA" w:rsidR="00ED79D2" w:rsidRPr="00A8146A" w:rsidRDefault="00ED79D2" w:rsidP="00902EEC">
            <w:pPr>
              <w:rPr>
                <w:rFonts w:ascii="Arial" w:hAnsi="Arial" w:cs="Arial"/>
                <w:b/>
                <w:lang w:val="en-US"/>
              </w:rPr>
            </w:pPr>
            <w:r w:rsidRPr="00A8146A">
              <w:rPr>
                <w:rFonts w:ascii="Arial" w:hAnsi="Arial" w:cs="Arial"/>
                <w:b/>
                <w:lang w:val="en-US"/>
              </w:rPr>
              <w:t>Signatures of the Parties:</w:t>
            </w:r>
          </w:p>
          <w:p w14:paraId="2CB51824" w14:textId="77777777" w:rsidR="00ED79D2" w:rsidRPr="00A8146A" w:rsidRDefault="00ED79D2" w:rsidP="00902EEC">
            <w:pPr>
              <w:rPr>
                <w:rFonts w:ascii="Arial" w:hAnsi="Arial" w:cs="Arial"/>
                <w:b/>
                <w:lang w:val="en-US"/>
              </w:rPr>
            </w:pPr>
          </w:p>
        </w:tc>
      </w:tr>
      <w:tr w:rsidR="00ED79D2" w:rsidRPr="0067500D" w14:paraId="55B4AE43" w14:textId="77777777" w:rsidTr="00902EEC">
        <w:trPr>
          <w:jc w:val="center"/>
        </w:trPr>
        <w:tc>
          <w:tcPr>
            <w:tcW w:w="4531" w:type="dxa"/>
          </w:tcPr>
          <w:p w14:paraId="5999364D" w14:textId="3FD5E64A" w:rsidR="00ED79D2" w:rsidRPr="00A8146A" w:rsidRDefault="00ED79D2" w:rsidP="00902EEC">
            <w:pPr>
              <w:rPr>
                <w:rFonts w:ascii="Arial" w:hAnsi="Arial" w:cs="Arial"/>
                <w:b/>
                <w:lang w:val="en-US"/>
              </w:rPr>
            </w:pPr>
            <w:r w:rsidRPr="00A8146A">
              <w:rPr>
                <w:rFonts w:ascii="Arial" w:hAnsi="Arial" w:cs="Arial"/>
                <w:b/>
                <w:lang w:val="en-US"/>
              </w:rPr>
              <w:t>For the Ordering Party:</w:t>
            </w:r>
          </w:p>
        </w:tc>
        <w:tc>
          <w:tcPr>
            <w:tcW w:w="4531" w:type="dxa"/>
          </w:tcPr>
          <w:p w14:paraId="65C51B49" w14:textId="0DC600D6" w:rsidR="00ED79D2" w:rsidRPr="00A8146A" w:rsidRDefault="00ED79D2" w:rsidP="00902EEC">
            <w:pPr>
              <w:rPr>
                <w:rFonts w:ascii="Arial" w:hAnsi="Arial" w:cs="Arial"/>
                <w:b/>
                <w:lang w:val="en-US"/>
              </w:rPr>
            </w:pPr>
            <w:r w:rsidRPr="00A8146A">
              <w:rPr>
                <w:rFonts w:ascii="Arial" w:hAnsi="Arial" w:cs="Arial"/>
                <w:b/>
                <w:lang w:val="en-US"/>
              </w:rPr>
              <w:t>For the Contractor:</w:t>
            </w:r>
          </w:p>
        </w:tc>
      </w:tr>
    </w:tbl>
    <w:p w14:paraId="4536E9DB" w14:textId="77777777" w:rsidR="00764A2D" w:rsidRPr="00767B12" w:rsidRDefault="00764A2D" w:rsidP="00B76DF3">
      <w:pPr>
        <w:spacing w:after="120"/>
        <w:ind w:left="709"/>
        <w:jc w:val="both"/>
        <w:rPr>
          <w:rFonts w:ascii="Arial" w:hAnsi="Arial" w:cs="Arial"/>
          <w:sz w:val="20"/>
          <w:szCs w:val="20"/>
          <w:lang w:val="en-GB"/>
        </w:rPr>
      </w:pPr>
    </w:p>
    <w:p w14:paraId="1C90E570" w14:textId="77777777" w:rsidR="00764A2D" w:rsidRPr="00767B12" w:rsidRDefault="00764A2D" w:rsidP="00B76DF3">
      <w:pPr>
        <w:spacing w:after="120"/>
        <w:ind w:left="709"/>
        <w:jc w:val="both"/>
        <w:rPr>
          <w:rFonts w:ascii="Arial" w:hAnsi="Arial" w:cs="Arial"/>
          <w:sz w:val="20"/>
          <w:szCs w:val="20"/>
          <w:lang w:val="en-GB"/>
        </w:rPr>
      </w:pPr>
    </w:p>
    <w:p w14:paraId="0B58E1E0" w14:textId="77777777" w:rsidR="0035262C" w:rsidRDefault="0035262C" w:rsidP="00B76DF3">
      <w:pPr>
        <w:jc w:val="both"/>
        <w:rPr>
          <w:rFonts w:ascii="Arial" w:hAnsi="Arial" w:cs="Arial"/>
          <w:sz w:val="20"/>
          <w:szCs w:val="20"/>
          <w:lang w:val="en-GB"/>
        </w:rPr>
      </w:pPr>
      <w:r>
        <w:rPr>
          <w:rFonts w:ascii="Arial" w:hAnsi="Arial" w:cs="Arial"/>
          <w:sz w:val="20"/>
          <w:szCs w:val="20"/>
          <w:lang w:val="en-GB"/>
        </w:rPr>
        <w:br w:type="page"/>
      </w:r>
    </w:p>
    <w:p w14:paraId="7E585AAB" w14:textId="02710F91" w:rsidR="004513E1" w:rsidRPr="00826DDD" w:rsidRDefault="00764A2D" w:rsidP="00826DDD">
      <w:pPr>
        <w:pStyle w:val="Nagwek1"/>
        <w:numPr>
          <w:ilvl w:val="0"/>
          <w:numId w:val="0"/>
        </w:numPr>
        <w:rPr>
          <w:rFonts w:cs="Arial"/>
          <w:lang w:val="en-GB"/>
        </w:rPr>
      </w:pPr>
      <w:bookmarkStart w:id="16" w:name="_Toc225965931"/>
      <w:r w:rsidRPr="00A8146A">
        <w:rPr>
          <w:rFonts w:cs="Arial"/>
          <w:lang w:val="en-GB"/>
        </w:rPr>
        <w:lastRenderedPageBreak/>
        <w:t xml:space="preserve">Appendix </w:t>
      </w:r>
      <w:r w:rsidR="004513E1" w:rsidRPr="00A8146A">
        <w:rPr>
          <w:rFonts w:cs="Arial"/>
          <w:lang w:val="en-GB"/>
        </w:rPr>
        <w:t xml:space="preserve">NO. </w:t>
      </w:r>
      <w:r w:rsidR="00120A97">
        <w:rPr>
          <w:rFonts w:cs="Arial"/>
          <w:lang w:val="en-GB"/>
        </w:rPr>
        <w:t>1</w:t>
      </w:r>
      <w:r w:rsidR="004513E1" w:rsidRPr="00986384">
        <w:rPr>
          <w:rFonts w:cs="Arial"/>
          <w:lang w:val="en-GB"/>
        </w:rPr>
        <w:t xml:space="preserve"> </w:t>
      </w:r>
      <w:r w:rsidR="004513E1" w:rsidRPr="00826DDD">
        <w:rPr>
          <w:rFonts w:cs="Arial"/>
          <w:lang w:val="en-GB"/>
        </w:rPr>
        <w:t>to the AGREEMENT [</w:t>
      </w:r>
      <w:r w:rsidR="00986384" w:rsidRPr="00826DDD">
        <w:rPr>
          <w:rFonts w:cs="Arial"/>
          <w:lang w:val="en-GB"/>
        </w:rPr>
        <w:t xml:space="preserve">List of </w:t>
      </w:r>
      <w:r w:rsidR="000171A2" w:rsidRPr="00826DDD">
        <w:rPr>
          <w:rFonts w:cs="Arial"/>
          <w:lang w:val="en-GB"/>
        </w:rPr>
        <w:t>SPECIALISTS</w:t>
      </w:r>
      <w:r w:rsidR="004513E1" w:rsidRPr="00826DDD">
        <w:rPr>
          <w:rFonts w:cs="Arial"/>
          <w:lang w:val="en-GB"/>
        </w:rPr>
        <w:t>]</w:t>
      </w:r>
      <w:bookmarkEnd w:id="16"/>
    </w:p>
    <w:p w14:paraId="17EF9120" w14:textId="77777777" w:rsidR="007D35C2" w:rsidRPr="007D35C2" w:rsidRDefault="007D35C2">
      <w:pPr>
        <w:pStyle w:val="Nagwek1"/>
        <w:numPr>
          <w:ilvl w:val="0"/>
          <w:numId w:val="15"/>
        </w:numPr>
        <w:spacing w:before="200"/>
        <w:rPr>
          <w:rFonts w:cs="Arial"/>
        </w:rPr>
      </w:pPr>
      <w:bookmarkStart w:id="17" w:name="_Toc225965932"/>
      <w:r w:rsidRPr="007D35C2">
        <w:rPr>
          <w:rFonts w:cs="Arial"/>
        </w:rPr>
        <w:t>GENERAL PROVISIONS</w:t>
      </w:r>
      <w:bookmarkEnd w:id="17"/>
    </w:p>
    <w:p w14:paraId="5C9F44FA" w14:textId="77777777" w:rsidR="007D35C2" w:rsidRPr="00BA7BCA" w:rsidRDefault="007D35C2">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BA7BCA">
        <w:rPr>
          <w:rFonts w:ascii="Arial" w:eastAsia="Times New Roman" w:hAnsi="Arial" w:cs="Arial"/>
          <w:sz w:val="22"/>
          <w:szCs w:val="22"/>
          <w:lang w:val="en-US" w:eastAsia="en-US"/>
        </w:rPr>
        <w:t xml:space="preserve">This </w:t>
      </w:r>
      <w:r>
        <w:rPr>
          <w:rFonts w:ascii="Arial" w:eastAsia="Times New Roman" w:hAnsi="Arial" w:cs="Arial"/>
          <w:sz w:val="22"/>
          <w:szCs w:val="22"/>
          <w:lang w:val="en-US" w:eastAsia="en-US"/>
        </w:rPr>
        <w:t>Appendix</w:t>
      </w:r>
      <w:r w:rsidRPr="00BA7BCA">
        <w:rPr>
          <w:rFonts w:ascii="Arial" w:eastAsia="Times New Roman" w:hAnsi="Arial" w:cs="Arial"/>
          <w:sz w:val="22"/>
          <w:szCs w:val="22"/>
          <w:lang w:val="en-US" w:eastAsia="en-US"/>
        </w:rPr>
        <w:t xml:space="preserve"> is an integral part of </w:t>
      </w:r>
      <w:r>
        <w:rPr>
          <w:rFonts w:ascii="Arial" w:eastAsia="Times New Roman" w:hAnsi="Arial" w:cs="Arial"/>
          <w:sz w:val="22"/>
          <w:szCs w:val="22"/>
          <w:lang w:val="en-US" w:eastAsia="en-US"/>
        </w:rPr>
        <w:t xml:space="preserve">this </w:t>
      </w:r>
      <w:r w:rsidRPr="00902EEC">
        <w:rPr>
          <w:rFonts w:ascii="Arial" w:eastAsia="Times New Roman" w:hAnsi="Arial" w:cs="Arial"/>
          <w:bCs/>
          <w:sz w:val="22"/>
          <w:szCs w:val="22"/>
          <w:lang w:val="en-US" w:eastAsia="en-US"/>
        </w:rPr>
        <w:t>Agreement</w:t>
      </w:r>
      <w:r w:rsidRPr="00BA7BCA">
        <w:rPr>
          <w:rFonts w:ascii="Arial" w:eastAsia="Times New Roman" w:hAnsi="Arial" w:cs="Arial"/>
          <w:sz w:val="22"/>
          <w:szCs w:val="22"/>
          <w:lang w:val="en-US" w:eastAsia="en-US"/>
        </w:rPr>
        <w:t xml:space="preserve">. </w:t>
      </w:r>
    </w:p>
    <w:p w14:paraId="6526082E" w14:textId="77777777" w:rsidR="007D35C2" w:rsidRDefault="007D35C2">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BA7BCA">
        <w:rPr>
          <w:rFonts w:ascii="Arial" w:eastAsia="Times New Roman" w:hAnsi="Arial" w:cs="Arial"/>
          <w:sz w:val="22"/>
          <w:szCs w:val="22"/>
          <w:lang w:val="en-US" w:eastAsia="en-US"/>
        </w:rPr>
        <w:t xml:space="preserve">Terms capitalized in the </w:t>
      </w:r>
      <w:r>
        <w:rPr>
          <w:rFonts w:ascii="Arial" w:eastAsia="Times New Roman" w:hAnsi="Arial" w:cs="Arial"/>
          <w:sz w:val="22"/>
          <w:szCs w:val="22"/>
          <w:lang w:val="en-US" w:eastAsia="en-US"/>
        </w:rPr>
        <w:t>Appendix</w:t>
      </w:r>
      <w:r w:rsidRPr="00BA7BCA">
        <w:rPr>
          <w:rFonts w:ascii="Arial" w:eastAsia="Times New Roman" w:hAnsi="Arial" w:cs="Arial"/>
          <w:sz w:val="22"/>
          <w:szCs w:val="22"/>
          <w:lang w:val="en-US" w:eastAsia="en-US"/>
        </w:rPr>
        <w:t xml:space="preserve"> that are not defined in this </w:t>
      </w:r>
      <w:r>
        <w:rPr>
          <w:rFonts w:ascii="Arial" w:eastAsia="Times New Roman" w:hAnsi="Arial" w:cs="Arial"/>
          <w:sz w:val="22"/>
          <w:szCs w:val="22"/>
          <w:lang w:val="en-US" w:eastAsia="en-US"/>
        </w:rPr>
        <w:t>Appendix</w:t>
      </w:r>
      <w:r w:rsidRPr="00BA7BCA">
        <w:rPr>
          <w:rFonts w:ascii="Arial" w:eastAsia="Times New Roman" w:hAnsi="Arial" w:cs="Arial"/>
          <w:sz w:val="22"/>
          <w:szCs w:val="22"/>
          <w:lang w:val="en-US" w:eastAsia="en-US"/>
        </w:rPr>
        <w:t xml:space="preserve"> shall be given the meaning adopted in the Agreement by the Parties.</w:t>
      </w:r>
    </w:p>
    <w:p w14:paraId="7F14B2FC" w14:textId="052660DA" w:rsidR="007D35C2" w:rsidRPr="00986384" w:rsidRDefault="00986384" w:rsidP="00A8146A">
      <w:pPr>
        <w:pStyle w:val="Nagwek1"/>
        <w:spacing w:before="200"/>
      </w:pPr>
      <w:bookmarkStart w:id="18" w:name="_Toc225965933"/>
      <w:r w:rsidRPr="00986384">
        <w:t xml:space="preserve">List of </w:t>
      </w:r>
      <w:r w:rsidR="000171A2">
        <w:t>SPECIALISTS</w:t>
      </w:r>
      <w:bookmarkEnd w:id="18"/>
    </w:p>
    <w:p w14:paraId="018215F5" w14:textId="77777777" w:rsidR="00764A2D" w:rsidRPr="009229EE" w:rsidRDefault="00764A2D" w:rsidP="00B76DF3">
      <w:pPr>
        <w:spacing w:after="120"/>
        <w:ind w:left="709"/>
        <w:jc w:val="both"/>
        <w:rPr>
          <w:rFonts w:ascii="Arial" w:hAnsi="Arial" w:cs="Arial"/>
          <w:b/>
          <w:bCs/>
          <w:sz w:val="20"/>
          <w:szCs w:val="20"/>
          <w:lang w:val="en-GB"/>
        </w:rPr>
      </w:pPr>
    </w:p>
    <w:p w14:paraId="196B7AD8" w14:textId="77777777" w:rsidR="00764A2D" w:rsidRPr="00767B12" w:rsidRDefault="00764A2D" w:rsidP="00B76DF3">
      <w:pPr>
        <w:spacing w:after="120"/>
        <w:ind w:left="709"/>
        <w:jc w:val="both"/>
        <w:rPr>
          <w:rFonts w:ascii="Arial" w:hAnsi="Arial" w:cs="Arial"/>
          <w:b/>
          <w:bCs/>
          <w:sz w:val="20"/>
          <w:szCs w:val="20"/>
        </w:rPr>
      </w:pPr>
    </w:p>
    <w:p w14:paraId="606E9A94" w14:textId="213DD1B2" w:rsidR="00764A2D" w:rsidRPr="00764A2D" w:rsidRDefault="00764A2D" w:rsidP="00B76DF3">
      <w:pPr>
        <w:spacing w:after="120"/>
        <w:ind w:left="709"/>
        <w:jc w:val="both"/>
        <w:rPr>
          <w:rFonts w:ascii="Arial" w:hAnsi="Arial" w:cs="Arial"/>
          <w:sz w:val="20"/>
          <w:szCs w:val="20"/>
        </w:rPr>
      </w:pPr>
    </w:p>
    <w:tbl>
      <w:tblPr>
        <w:tblW w:w="0" w:type="auto"/>
        <w:jc w:val="center"/>
        <w:tblCellSpacing w:w="15" w:type="dxa"/>
        <w:tblCellMar>
          <w:top w:w="15" w:type="dxa"/>
          <w:left w:w="0" w:type="dxa"/>
          <w:bottom w:w="15" w:type="dxa"/>
          <w:right w:w="15" w:type="dxa"/>
        </w:tblCellMar>
        <w:tblLook w:val="04A0" w:firstRow="1" w:lastRow="0" w:firstColumn="1" w:lastColumn="0" w:noHBand="0" w:noVBand="1"/>
      </w:tblPr>
      <w:tblGrid>
        <w:gridCol w:w="492"/>
        <w:gridCol w:w="3270"/>
        <w:gridCol w:w="1338"/>
        <w:gridCol w:w="2064"/>
        <w:gridCol w:w="1891"/>
      </w:tblGrid>
      <w:tr w:rsidR="00752F79" w:rsidRPr="00764A2D" w14:paraId="2D140A5A" w14:textId="0BE373D2" w:rsidTr="00752F79">
        <w:trPr>
          <w:tblCellSpacing w:w="15" w:type="dxa"/>
          <w:jc w:val="center"/>
        </w:trPr>
        <w:tc>
          <w:tcPr>
            <w:tcW w:w="447"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E1CD96D" w14:textId="783AF341" w:rsidR="00752F79" w:rsidRPr="00764A2D" w:rsidRDefault="00752F79" w:rsidP="00B76DF3">
            <w:pPr>
              <w:spacing w:after="120"/>
              <w:jc w:val="both"/>
              <w:rPr>
                <w:rFonts w:ascii="Arial" w:hAnsi="Arial" w:cs="Arial"/>
                <w:b/>
                <w:bCs/>
                <w:sz w:val="20"/>
                <w:szCs w:val="20"/>
              </w:rPr>
            </w:pPr>
            <w:r w:rsidRPr="00764A2D">
              <w:rPr>
                <w:rFonts w:ascii="Arial" w:hAnsi="Arial" w:cs="Arial"/>
                <w:b/>
                <w:bCs/>
                <w:sz w:val="20"/>
                <w:szCs w:val="20"/>
              </w:rPr>
              <w:t>No</w:t>
            </w:r>
          </w:p>
        </w:tc>
        <w:tc>
          <w:tcPr>
            <w:tcW w:w="324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19E4D96" w14:textId="77777777" w:rsidR="00752F79" w:rsidRPr="00764A2D" w:rsidRDefault="00752F79" w:rsidP="00B76DF3">
            <w:pPr>
              <w:spacing w:after="120"/>
              <w:jc w:val="both"/>
              <w:rPr>
                <w:rFonts w:ascii="Arial" w:hAnsi="Arial" w:cs="Arial"/>
                <w:b/>
                <w:bCs/>
                <w:sz w:val="20"/>
                <w:szCs w:val="20"/>
              </w:rPr>
            </w:pPr>
            <w:r w:rsidRPr="00764A2D">
              <w:rPr>
                <w:rFonts w:ascii="Arial" w:hAnsi="Arial" w:cs="Arial"/>
                <w:b/>
                <w:bCs/>
                <w:sz w:val="20"/>
                <w:szCs w:val="20"/>
              </w:rPr>
              <w:t>Full Name (Position)</w:t>
            </w:r>
          </w:p>
        </w:tc>
        <w:tc>
          <w:tcPr>
            <w:tcW w:w="1308"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1133428" w14:textId="77777777" w:rsidR="00752F79" w:rsidRPr="00764A2D" w:rsidRDefault="00752F79" w:rsidP="00B76DF3">
            <w:pPr>
              <w:spacing w:after="120"/>
              <w:jc w:val="both"/>
              <w:rPr>
                <w:rFonts w:ascii="Arial" w:hAnsi="Arial" w:cs="Arial"/>
                <w:b/>
                <w:bCs/>
                <w:sz w:val="20"/>
                <w:szCs w:val="20"/>
              </w:rPr>
            </w:pPr>
            <w:r w:rsidRPr="00764A2D">
              <w:rPr>
                <w:rFonts w:ascii="Arial" w:hAnsi="Arial" w:cs="Arial"/>
                <w:b/>
                <w:bCs/>
                <w:sz w:val="20"/>
                <w:szCs w:val="20"/>
              </w:rPr>
              <w:t>Phone</w:t>
            </w:r>
          </w:p>
        </w:tc>
        <w:tc>
          <w:tcPr>
            <w:tcW w:w="2034"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8C4B300" w14:textId="77777777" w:rsidR="00752F79" w:rsidRPr="00764A2D" w:rsidRDefault="00752F79" w:rsidP="00B76DF3">
            <w:pPr>
              <w:spacing w:after="120"/>
              <w:jc w:val="both"/>
              <w:rPr>
                <w:rFonts w:ascii="Arial" w:hAnsi="Arial" w:cs="Arial"/>
                <w:b/>
                <w:bCs/>
                <w:sz w:val="20"/>
                <w:szCs w:val="20"/>
              </w:rPr>
            </w:pPr>
            <w:r w:rsidRPr="00764A2D">
              <w:rPr>
                <w:rFonts w:ascii="Arial" w:hAnsi="Arial" w:cs="Arial"/>
                <w:b/>
                <w:bCs/>
                <w:sz w:val="20"/>
                <w:szCs w:val="20"/>
              </w:rPr>
              <w:t>E</w:t>
            </w:r>
            <w:r w:rsidRPr="00764A2D">
              <w:rPr>
                <w:rFonts w:ascii="Arial" w:hAnsi="Arial" w:cs="Arial"/>
                <w:b/>
                <w:bCs/>
                <w:sz w:val="20"/>
                <w:szCs w:val="20"/>
              </w:rPr>
              <w:noBreakHyphen/>
              <w:t>mail</w:t>
            </w:r>
          </w:p>
        </w:tc>
        <w:tc>
          <w:tcPr>
            <w:tcW w:w="1846" w:type="dxa"/>
            <w:tcBorders>
              <w:top w:val="single" w:sz="6" w:space="0" w:color="E6E6E6"/>
              <w:left w:val="single" w:sz="6" w:space="0" w:color="E6E6E6"/>
              <w:bottom w:val="single" w:sz="6" w:space="0" w:color="E6E6E6"/>
              <w:right w:val="single" w:sz="6" w:space="0" w:color="E6E6E6"/>
            </w:tcBorders>
            <w:shd w:val="clear" w:color="auto" w:fill="F5F5F5"/>
          </w:tcPr>
          <w:p w14:paraId="2FDF099F" w14:textId="490C8AC7" w:rsidR="00752F79" w:rsidRPr="00752F79" w:rsidRDefault="00752F79" w:rsidP="00B76DF3">
            <w:pPr>
              <w:spacing w:after="120"/>
              <w:jc w:val="both"/>
              <w:rPr>
                <w:rFonts w:ascii="Arial" w:hAnsi="Arial" w:cs="Arial"/>
                <w:b/>
                <w:bCs/>
                <w:sz w:val="20"/>
                <w:szCs w:val="20"/>
                <w:lang w:val="en-US"/>
              </w:rPr>
            </w:pPr>
            <w:r w:rsidRPr="00752F79">
              <w:rPr>
                <w:rFonts w:ascii="Arial" w:hAnsi="Arial" w:cs="Arial"/>
                <w:b/>
                <w:bCs/>
                <w:sz w:val="20"/>
                <w:szCs w:val="20"/>
                <w:lang w:val="en-US"/>
              </w:rPr>
              <w:t>Subcontractor (if applicable)</w:t>
            </w:r>
          </w:p>
        </w:tc>
      </w:tr>
      <w:tr w:rsidR="00752F79" w:rsidRPr="009B1954" w14:paraId="6EBA2FC1" w14:textId="47E1257D" w:rsidTr="00752F79">
        <w:trPr>
          <w:tblCellSpacing w:w="15" w:type="dxa"/>
          <w:jc w:val="center"/>
        </w:trPr>
        <w:tc>
          <w:tcPr>
            <w:tcW w:w="447" w:type="dxa"/>
            <w:tcBorders>
              <w:top w:val="single" w:sz="6" w:space="0" w:color="E6E6E6"/>
              <w:left w:val="single" w:sz="6" w:space="0" w:color="E6E6E6"/>
              <w:bottom w:val="single" w:sz="6" w:space="0" w:color="E6E6E6"/>
              <w:right w:val="single" w:sz="6" w:space="0" w:color="E6E6E6"/>
            </w:tcBorders>
            <w:vAlign w:val="center"/>
            <w:hideMark/>
          </w:tcPr>
          <w:p w14:paraId="74DDE234" w14:textId="77777777" w:rsidR="00752F79" w:rsidRPr="00764A2D" w:rsidRDefault="00752F79" w:rsidP="00B76DF3">
            <w:pPr>
              <w:spacing w:after="120"/>
              <w:jc w:val="both"/>
              <w:rPr>
                <w:rFonts w:ascii="Arial" w:hAnsi="Arial" w:cs="Arial"/>
                <w:sz w:val="20"/>
                <w:szCs w:val="20"/>
              </w:rPr>
            </w:pPr>
            <w:r w:rsidRPr="009B1954">
              <w:rPr>
                <w:rFonts w:ascii="Arial" w:hAnsi="Arial" w:cs="Arial"/>
                <w:sz w:val="20"/>
                <w:szCs w:val="20"/>
              </w:rPr>
              <w:t>1</w:t>
            </w:r>
          </w:p>
        </w:tc>
        <w:tc>
          <w:tcPr>
            <w:tcW w:w="3240" w:type="dxa"/>
            <w:tcBorders>
              <w:top w:val="single" w:sz="6" w:space="0" w:color="E6E6E6"/>
              <w:left w:val="single" w:sz="6" w:space="0" w:color="E6E6E6"/>
              <w:bottom w:val="single" w:sz="6" w:space="0" w:color="E6E6E6"/>
              <w:right w:val="single" w:sz="6" w:space="0" w:color="E6E6E6"/>
            </w:tcBorders>
            <w:vAlign w:val="center"/>
            <w:hideMark/>
          </w:tcPr>
          <w:p w14:paraId="35D99206" w14:textId="2FF3C7AE" w:rsidR="00752F79" w:rsidRPr="00764A2D" w:rsidRDefault="00752F79" w:rsidP="00B76DF3">
            <w:pPr>
              <w:spacing w:after="120"/>
              <w:jc w:val="both"/>
              <w:rPr>
                <w:rFonts w:ascii="Arial" w:hAnsi="Arial" w:cs="Arial"/>
                <w:sz w:val="20"/>
                <w:szCs w:val="20"/>
              </w:rPr>
            </w:pPr>
          </w:p>
        </w:tc>
        <w:tc>
          <w:tcPr>
            <w:tcW w:w="1308" w:type="dxa"/>
            <w:tcBorders>
              <w:top w:val="single" w:sz="6" w:space="0" w:color="E6E6E6"/>
              <w:left w:val="single" w:sz="6" w:space="0" w:color="E6E6E6"/>
              <w:bottom w:val="single" w:sz="6" w:space="0" w:color="E6E6E6"/>
              <w:right w:val="single" w:sz="6" w:space="0" w:color="E6E6E6"/>
            </w:tcBorders>
            <w:vAlign w:val="center"/>
            <w:hideMark/>
          </w:tcPr>
          <w:p w14:paraId="76C3C1EC" w14:textId="649A48C2" w:rsidR="00752F79" w:rsidRPr="00764A2D" w:rsidRDefault="00752F79" w:rsidP="00B76DF3">
            <w:pPr>
              <w:spacing w:after="120"/>
              <w:jc w:val="both"/>
              <w:rPr>
                <w:rFonts w:ascii="Arial" w:hAnsi="Arial" w:cs="Arial"/>
                <w:sz w:val="20"/>
                <w:szCs w:val="20"/>
              </w:rPr>
            </w:pPr>
          </w:p>
        </w:tc>
        <w:tc>
          <w:tcPr>
            <w:tcW w:w="2034" w:type="dxa"/>
            <w:tcBorders>
              <w:top w:val="single" w:sz="6" w:space="0" w:color="E6E6E6"/>
              <w:left w:val="single" w:sz="6" w:space="0" w:color="E6E6E6"/>
              <w:bottom w:val="single" w:sz="6" w:space="0" w:color="E6E6E6"/>
              <w:right w:val="single" w:sz="6" w:space="0" w:color="E6E6E6"/>
            </w:tcBorders>
            <w:vAlign w:val="center"/>
            <w:hideMark/>
          </w:tcPr>
          <w:p w14:paraId="4EF38174" w14:textId="288DF3D2" w:rsidR="00752F79" w:rsidRPr="00764A2D" w:rsidRDefault="00752F79" w:rsidP="00B76DF3">
            <w:pPr>
              <w:spacing w:after="120"/>
              <w:jc w:val="both"/>
              <w:rPr>
                <w:rFonts w:ascii="Arial" w:hAnsi="Arial" w:cs="Arial"/>
                <w:sz w:val="20"/>
                <w:szCs w:val="20"/>
              </w:rPr>
            </w:pPr>
          </w:p>
        </w:tc>
        <w:tc>
          <w:tcPr>
            <w:tcW w:w="1846" w:type="dxa"/>
            <w:tcBorders>
              <w:top w:val="single" w:sz="6" w:space="0" w:color="E6E6E6"/>
              <w:left w:val="single" w:sz="6" w:space="0" w:color="E6E6E6"/>
              <w:bottom w:val="single" w:sz="6" w:space="0" w:color="E6E6E6"/>
              <w:right w:val="single" w:sz="6" w:space="0" w:color="E6E6E6"/>
            </w:tcBorders>
          </w:tcPr>
          <w:p w14:paraId="23680B6C" w14:textId="77777777" w:rsidR="00752F79" w:rsidRPr="00764A2D" w:rsidRDefault="00752F79" w:rsidP="00B76DF3">
            <w:pPr>
              <w:spacing w:after="120"/>
              <w:jc w:val="both"/>
              <w:rPr>
                <w:rFonts w:ascii="Arial" w:hAnsi="Arial" w:cs="Arial"/>
                <w:sz w:val="20"/>
                <w:szCs w:val="20"/>
              </w:rPr>
            </w:pPr>
          </w:p>
        </w:tc>
      </w:tr>
      <w:tr w:rsidR="00752F79" w:rsidRPr="00764A2D" w14:paraId="67E496A7" w14:textId="5668F8D7" w:rsidTr="00752F79">
        <w:trPr>
          <w:tblCellSpacing w:w="15" w:type="dxa"/>
          <w:jc w:val="center"/>
        </w:trPr>
        <w:tc>
          <w:tcPr>
            <w:tcW w:w="447" w:type="dxa"/>
            <w:tcBorders>
              <w:top w:val="single" w:sz="6" w:space="0" w:color="E6E6E6"/>
              <w:left w:val="single" w:sz="6" w:space="0" w:color="E6E6E6"/>
              <w:bottom w:val="single" w:sz="6" w:space="0" w:color="E6E6E6"/>
              <w:right w:val="single" w:sz="6" w:space="0" w:color="E6E6E6"/>
            </w:tcBorders>
            <w:vAlign w:val="center"/>
            <w:hideMark/>
          </w:tcPr>
          <w:p w14:paraId="77C6FF8A" w14:textId="77777777" w:rsidR="00752F79" w:rsidRPr="00764A2D" w:rsidRDefault="00752F79" w:rsidP="00B76DF3">
            <w:pPr>
              <w:spacing w:after="120"/>
              <w:jc w:val="both"/>
              <w:rPr>
                <w:rFonts w:ascii="Arial" w:hAnsi="Arial" w:cs="Arial"/>
                <w:sz w:val="20"/>
                <w:szCs w:val="20"/>
              </w:rPr>
            </w:pPr>
            <w:r w:rsidRPr="00767B12">
              <w:rPr>
                <w:rFonts w:ascii="Arial" w:hAnsi="Arial" w:cs="Arial"/>
                <w:sz w:val="20"/>
                <w:szCs w:val="20"/>
              </w:rPr>
              <w:t>2</w:t>
            </w:r>
          </w:p>
        </w:tc>
        <w:tc>
          <w:tcPr>
            <w:tcW w:w="3240" w:type="dxa"/>
            <w:tcBorders>
              <w:top w:val="single" w:sz="6" w:space="0" w:color="E6E6E6"/>
              <w:left w:val="single" w:sz="6" w:space="0" w:color="E6E6E6"/>
              <w:bottom w:val="single" w:sz="6" w:space="0" w:color="E6E6E6"/>
              <w:right w:val="single" w:sz="6" w:space="0" w:color="E6E6E6"/>
            </w:tcBorders>
            <w:vAlign w:val="center"/>
            <w:hideMark/>
          </w:tcPr>
          <w:p w14:paraId="28D9CDF6" w14:textId="77777777" w:rsidR="00752F79" w:rsidRPr="00764A2D" w:rsidRDefault="00752F79" w:rsidP="00B76DF3">
            <w:pPr>
              <w:spacing w:after="120"/>
              <w:jc w:val="both"/>
              <w:rPr>
                <w:rFonts w:ascii="Arial" w:hAnsi="Arial" w:cs="Arial"/>
                <w:sz w:val="20"/>
                <w:szCs w:val="20"/>
              </w:rPr>
            </w:pPr>
          </w:p>
        </w:tc>
        <w:tc>
          <w:tcPr>
            <w:tcW w:w="1308" w:type="dxa"/>
            <w:tcBorders>
              <w:top w:val="single" w:sz="6" w:space="0" w:color="E6E6E6"/>
              <w:left w:val="single" w:sz="6" w:space="0" w:color="E6E6E6"/>
              <w:bottom w:val="single" w:sz="6" w:space="0" w:color="E6E6E6"/>
              <w:right w:val="single" w:sz="6" w:space="0" w:color="E6E6E6"/>
            </w:tcBorders>
            <w:vAlign w:val="center"/>
            <w:hideMark/>
          </w:tcPr>
          <w:p w14:paraId="46BF2471" w14:textId="53AB1F4A" w:rsidR="00752F79" w:rsidRPr="00764A2D" w:rsidRDefault="00752F79" w:rsidP="00B76DF3">
            <w:pPr>
              <w:spacing w:after="120"/>
              <w:jc w:val="both"/>
              <w:rPr>
                <w:rFonts w:ascii="Arial" w:hAnsi="Arial" w:cs="Arial"/>
                <w:sz w:val="20"/>
                <w:szCs w:val="20"/>
              </w:rPr>
            </w:pPr>
          </w:p>
        </w:tc>
        <w:tc>
          <w:tcPr>
            <w:tcW w:w="2034" w:type="dxa"/>
            <w:tcBorders>
              <w:top w:val="single" w:sz="6" w:space="0" w:color="E6E6E6"/>
              <w:left w:val="single" w:sz="6" w:space="0" w:color="E6E6E6"/>
              <w:bottom w:val="single" w:sz="6" w:space="0" w:color="E6E6E6"/>
              <w:right w:val="single" w:sz="6" w:space="0" w:color="E6E6E6"/>
            </w:tcBorders>
            <w:vAlign w:val="center"/>
            <w:hideMark/>
          </w:tcPr>
          <w:p w14:paraId="2DE5E73B" w14:textId="7CE5132B" w:rsidR="00752F79" w:rsidRPr="00764A2D" w:rsidRDefault="00752F79" w:rsidP="00B76DF3">
            <w:pPr>
              <w:spacing w:after="120"/>
              <w:jc w:val="both"/>
              <w:rPr>
                <w:rFonts w:ascii="Arial" w:hAnsi="Arial" w:cs="Arial"/>
                <w:sz w:val="20"/>
                <w:szCs w:val="20"/>
              </w:rPr>
            </w:pPr>
          </w:p>
        </w:tc>
        <w:tc>
          <w:tcPr>
            <w:tcW w:w="1846" w:type="dxa"/>
            <w:tcBorders>
              <w:top w:val="single" w:sz="6" w:space="0" w:color="E6E6E6"/>
              <w:left w:val="single" w:sz="6" w:space="0" w:color="E6E6E6"/>
              <w:bottom w:val="single" w:sz="6" w:space="0" w:color="E6E6E6"/>
              <w:right w:val="single" w:sz="6" w:space="0" w:color="E6E6E6"/>
            </w:tcBorders>
          </w:tcPr>
          <w:p w14:paraId="141F3569" w14:textId="77777777" w:rsidR="00752F79" w:rsidRPr="00764A2D" w:rsidRDefault="00752F79" w:rsidP="00B76DF3">
            <w:pPr>
              <w:spacing w:after="120"/>
              <w:jc w:val="both"/>
              <w:rPr>
                <w:rFonts w:ascii="Arial" w:hAnsi="Arial" w:cs="Arial"/>
                <w:sz w:val="20"/>
                <w:szCs w:val="20"/>
              </w:rPr>
            </w:pPr>
          </w:p>
        </w:tc>
      </w:tr>
    </w:tbl>
    <w:p w14:paraId="43ED29E1" w14:textId="77777777" w:rsidR="00764A2D" w:rsidRPr="00764A2D" w:rsidRDefault="00764A2D" w:rsidP="00B76DF3">
      <w:pPr>
        <w:spacing w:after="120"/>
        <w:ind w:left="709"/>
        <w:jc w:val="both"/>
        <w:rPr>
          <w:rFonts w:ascii="Arial" w:hAnsi="Arial" w:cs="Arial"/>
          <w:sz w:val="20"/>
          <w:szCs w:val="20"/>
          <w:lang w:val="en-GB"/>
        </w:rPr>
      </w:pPr>
    </w:p>
    <w:p w14:paraId="1B97E14C" w14:textId="77777777" w:rsidR="00764A2D" w:rsidRPr="00767B12" w:rsidRDefault="00764A2D" w:rsidP="00B76DF3">
      <w:pPr>
        <w:spacing w:after="120"/>
        <w:ind w:left="709"/>
        <w:jc w:val="both"/>
        <w:rPr>
          <w:rFonts w:ascii="Arial" w:hAnsi="Arial" w:cs="Arial"/>
          <w:sz w:val="20"/>
          <w:szCs w:val="20"/>
          <w:lang w:val="en-GB"/>
        </w:rPr>
      </w:pPr>
    </w:p>
    <w:p w14:paraId="03A6B268" w14:textId="77777777" w:rsidR="006D61D5" w:rsidRPr="00767B12" w:rsidRDefault="006D61D5" w:rsidP="00B76DF3">
      <w:pPr>
        <w:spacing w:after="120"/>
        <w:ind w:left="709"/>
        <w:jc w:val="both"/>
        <w:rPr>
          <w:rFonts w:ascii="Arial" w:hAnsi="Arial" w:cs="Arial"/>
          <w:sz w:val="20"/>
          <w:szCs w:val="20"/>
          <w:lang w:val="en-GB"/>
        </w:rPr>
      </w:pPr>
    </w:p>
    <w:p w14:paraId="28C5E385" w14:textId="77777777" w:rsidR="0035262C" w:rsidRDefault="0035262C" w:rsidP="00B76DF3">
      <w:pPr>
        <w:jc w:val="both"/>
        <w:rPr>
          <w:rFonts w:ascii="Arial" w:hAnsi="Arial" w:cs="Arial"/>
          <w:sz w:val="20"/>
          <w:szCs w:val="20"/>
          <w:lang w:val="en-GB"/>
        </w:rPr>
      </w:pPr>
      <w:r>
        <w:rPr>
          <w:rFonts w:ascii="Arial" w:hAnsi="Arial" w:cs="Arial"/>
          <w:sz w:val="20"/>
          <w:szCs w:val="20"/>
          <w:lang w:val="en-GB"/>
        </w:rPr>
        <w:br w:type="page"/>
      </w:r>
    </w:p>
    <w:p w14:paraId="7ACA4662" w14:textId="77777777" w:rsidR="00D47A20" w:rsidRDefault="00D47A20" w:rsidP="00B76DF3">
      <w:pPr>
        <w:spacing w:after="120"/>
        <w:ind w:left="709"/>
        <w:jc w:val="both"/>
        <w:rPr>
          <w:rFonts w:ascii="Arial" w:hAnsi="Arial" w:cs="Arial"/>
          <w:sz w:val="20"/>
          <w:szCs w:val="20"/>
          <w:lang w:val="en-GB"/>
        </w:rPr>
        <w:sectPr w:rsidR="00D47A20" w:rsidSect="00AC4D23">
          <w:footerReference w:type="default" r:id="rId10"/>
          <w:pgSz w:w="11906" w:h="16838"/>
          <w:pgMar w:top="1417" w:right="1417" w:bottom="1417" w:left="1418" w:header="708" w:footer="708" w:gutter="0"/>
          <w:cols w:space="708"/>
          <w:docGrid w:linePitch="360"/>
        </w:sectPr>
      </w:pPr>
    </w:p>
    <w:p w14:paraId="3A559E73" w14:textId="25A6B385" w:rsidR="00D47A20" w:rsidRPr="00986384" w:rsidRDefault="00D47A20" w:rsidP="00D47A20">
      <w:pPr>
        <w:pStyle w:val="Nagwek1"/>
        <w:numPr>
          <w:ilvl w:val="0"/>
          <w:numId w:val="0"/>
        </w:numPr>
        <w:rPr>
          <w:rFonts w:cs="Arial"/>
          <w:b w:val="0"/>
        </w:rPr>
      </w:pPr>
      <w:bookmarkStart w:id="19" w:name="_Toc225965934"/>
      <w:r w:rsidRPr="00902EEC">
        <w:rPr>
          <w:rFonts w:cs="Arial"/>
          <w:lang w:val="en-GB"/>
        </w:rPr>
        <w:lastRenderedPageBreak/>
        <w:t xml:space="preserve">Appendix NO. </w:t>
      </w:r>
      <w:r w:rsidR="00120A97">
        <w:rPr>
          <w:rFonts w:cs="Arial"/>
          <w:lang w:val="en-GB"/>
        </w:rPr>
        <w:t>2</w:t>
      </w:r>
      <w:r w:rsidRPr="00986384">
        <w:rPr>
          <w:rFonts w:cs="Arial"/>
          <w:lang w:val="en-GB"/>
        </w:rPr>
        <w:t xml:space="preserve"> </w:t>
      </w:r>
      <w:r w:rsidRPr="00986384">
        <w:rPr>
          <w:rFonts w:eastAsia="MS Mincho" w:cs="Arial"/>
        </w:rPr>
        <w:t>to the AGREEMENT [</w:t>
      </w:r>
      <w:r w:rsidRPr="00D47A20">
        <w:rPr>
          <w:rFonts w:cs="Arial"/>
        </w:rPr>
        <w:t>Remuneration and Payment Terms</w:t>
      </w:r>
      <w:r w:rsidRPr="00986384">
        <w:rPr>
          <w:rFonts w:eastAsia="MS Mincho" w:cs="Arial"/>
        </w:rPr>
        <w:t>]</w:t>
      </w:r>
      <w:bookmarkEnd w:id="19"/>
    </w:p>
    <w:p w14:paraId="01AC8164" w14:textId="77777777" w:rsidR="00D47A20" w:rsidRPr="00D47A20" w:rsidRDefault="00D47A20">
      <w:pPr>
        <w:pStyle w:val="Nagwek1"/>
        <w:numPr>
          <w:ilvl w:val="0"/>
          <w:numId w:val="16"/>
        </w:numPr>
        <w:spacing w:before="200"/>
        <w:rPr>
          <w:rFonts w:cs="Arial"/>
        </w:rPr>
      </w:pPr>
      <w:bookmarkStart w:id="20" w:name="_Toc225965935"/>
      <w:r w:rsidRPr="00D47A20">
        <w:rPr>
          <w:rFonts w:cs="Arial"/>
        </w:rPr>
        <w:t>GENERAL PROVISIONS</w:t>
      </w:r>
      <w:bookmarkEnd w:id="20"/>
    </w:p>
    <w:p w14:paraId="51EC841D" w14:textId="77777777" w:rsidR="00D47A20" w:rsidRPr="00BA7BCA" w:rsidRDefault="00D47A20">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BA7BCA">
        <w:rPr>
          <w:rFonts w:ascii="Arial" w:eastAsia="Times New Roman" w:hAnsi="Arial" w:cs="Arial"/>
          <w:sz w:val="22"/>
          <w:szCs w:val="22"/>
          <w:lang w:val="en-US" w:eastAsia="en-US"/>
        </w:rPr>
        <w:t xml:space="preserve">This </w:t>
      </w:r>
      <w:r>
        <w:rPr>
          <w:rFonts w:ascii="Arial" w:eastAsia="Times New Roman" w:hAnsi="Arial" w:cs="Arial"/>
          <w:sz w:val="22"/>
          <w:szCs w:val="22"/>
          <w:lang w:val="en-US" w:eastAsia="en-US"/>
        </w:rPr>
        <w:t>Appendix</w:t>
      </w:r>
      <w:r w:rsidRPr="00BA7BCA">
        <w:rPr>
          <w:rFonts w:ascii="Arial" w:eastAsia="Times New Roman" w:hAnsi="Arial" w:cs="Arial"/>
          <w:sz w:val="22"/>
          <w:szCs w:val="22"/>
          <w:lang w:val="en-US" w:eastAsia="en-US"/>
        </w:rPr>
        <w:t xml:space="preserve"> is an integral part of </w:t>
      </w:r>
      <w:r>
        <w:rPr>
          <w:rFonts w:ascii="Arial" w:eastAsia="Times New Roman" w:hAnsi="Arial" w:cs="Arial"/>
          <w:sz w:val="22"/>
          <w:szCs w:val="22"/>
          <w:lang w:val="en-US" w:eastAsia="en-US"/>
        </w:rPr>
        <w:t xml:space="preserve">this </w:t>
      </w:r>
      <w:r w:rsidRPr="00902EEC">
        <w:rPr>
          <w:rFonts w:ascii="Arial" w:eastAsia="Times New Roman" w:hAnsi="Arial" w:cs="Arial"/>
          <w:bCs/>
          <w:sz w:val="22"/>
          <w:szCs w:val="22"/>
          <w:lang w:val="en-US" w:eastAsia="en-US"/>
        </w:rPr>
        <w:t>Agreement</w:t>
      </w:r>
      <w:r w:rsidRPr="00BA7BCA">
        <w:rPr>
          <w:rFonts w:ascii="Arial" w:eastAsia="Times New Roman" w:hAnsi="Arial" w:cs="Arial"/>
          <w:sz w:val="22"/>
          <w:szCs w:val="22"/>
          <w:lang w:val="en-US" w:eastAsia="en-US"/>
        </w:rPr>
        <w:t xml:space="preserve">. </w:t>
      </w:r>
    </w:p>
    <w:p w14:paraId="79951B82" w14:textId="77777777" w:rsidR="00D47A20" w:rsidRDefault="00D47A20">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BA7BCA">
        <w:rPr>
          <w:rFonts w:ascii="Arial" w:eastAsia="Times New Roman" w:hAnsi="Arial" w:cs="Arial"/>
          <w:sz w:val="22"/>
          <w:szCs w:val="22"/>
          <w:lang w:val="en-US" w:eastAsia="en-US"/>
        </w:rPr>
        <w:t xml:space="preserve">Terms capitalized in the </w:t>
      </w:r>
      <w:r>
        <w:rPr>
          <w:rFonts w:ascii="Arial" w:eastAsia="Times New Roman" w:hAnsi="Arial" w:cs="Arial"/>
          <w:sz w:val="22"/>
          <w:szCs w:val="22"/>
          <w:lang w:val="en-US" w:eastAsia="en-US"/>
        </w:rPr>
        <w:t>Appendix</w:t>
      </w:r>
      <w:r w:rsidRPr="00BA7BCA">
        <w:rPr>
          <w:rFonts w:ascii="Arial" w:eastAsia="Times New Roman" w:hAnsi="Arial" w:cs="Arial"/>
          <w:sz w:val="22"/>
          <w:szCs w:val="22"/>
          <w:lang w:val="en-US" w:eastAsia="en-US"/>
        </w:rPr>
        <w:t xml:space="preserve"> that are not defined in this </w:t>
      </w:r>
      <w:r>
        <w:rPr>
          <w:rFonts w:ascii="Arial" w:eastAsia="Times New Roman" w:hAnsi="Arial" w:cs="Arial"/>
          <w:sz w:val="22"/>
          <w:szCs w:val="22"/>
          <w:lang w:val="en-US" w:eastAsia="en-US"/>
        </w:rPr>
        <w:t>Appendix</w:t>
      </w:r>
      <w:r w:rsidRPr="00BA7BCA">
        <w:rPr>
          <w:rFonts w:ascii="Arial" w:eastAsia="Times New Roman" w:hAnsi="Arial" w:cs="Arial"/>
          <w:sz w:val="22"/>
          <w:szCs w:val="22"/>
          <w:lang w:val="en-US" w:eastAsia="en-US"/>
        </w:rPr>
        <w:t xml:space="preserve"> shall be given the meaning adopted in the Agreement by the Parties.</w:t>
      </w:r>
    </w:p>
    <w:p w14:paraId="684D4C4D" w14:textId="0A5E0202" w:rsidR="00D47A20" w:rsidRPr="00986384" w:rsidRDefault="00D24FAE" w:rsidP="00D47A20">
      <w:pPr>
        <w:pStyle w:val="Nagwek1"/>
        <w:spacing w:before="200"/>
      </w:pPr>
      <w:bookmarkStart w:id="21" w:name="_Toc225965936"/>
      <w:r w:rsidRPr="00D24FAE">
        <w:t>REMUNERATION</w:t>
      </w:r>
      <w:bookmarkEnd w:id="21"/>
    </w:p>
    <w:p w14:paraId="4F144B64" w14:textId="65944799" w:rsidR="00DE0291" w:rsidRPr="00DE0291" w:rsidRDefault="00DE0291" w:rsidP="00DE0291">
      <w:pPr>
        <w:spacing w:after="200" w:line="276" w:lineRule="auto"/>
        <w:ind w:left="567"/>
        <w:jc w:val="both"/>
        <w:outlineLvl w:val="1"/>
        <w:rPr>
          <w:rFonts w:ascii="Arial" w:eastAsia="Times New Roman" w:hAnsi="Arial" w:cs="Arial"/>
          <w:b/>
          <w:sz w:val="22"/>
          <w:szCs w:val="22"/>
          <w:lang w:val="en-US" w:eastAsia="en-US"/>
        </w:rPr>
      </w:pPr>
      <w:r w:rsidRPr="00DE0291">
        <w:rPr>
          <w:rFonts w:ascii="Arial" w:eastAsia="Times New Roman" w:hAnsi="Arial" w:cs="Arial"/>
          <w:b/>
          <w:sz w:val="22"/>
          <w:szCs w:val="22"/>
          <w:lang w:val="en-US" w:eastAsia="en-US"/>
        </w:rPr>
        <w:t>[Remuneration for Services - general provisions]</w:t>
      </w:r>
    </w:p>
    <w:p w14:paraId="589D1936" w14:textId="5B7E59B6" w:rsidR="00DE0291" w:rsidRPr="00DE0291" w:rsidRDefault="00DE0291">
      <w:pPr>
        <w:numPr>
          <w:ilvl w:val="1"/>
          <w:numId w:val="8"/>
        </w:numPr>
        <w:tabs>
          <w:tab w:val="left" w:pos="1276"/>
          <w:tab w:val="left" w:pos="1418"/>
        </w:tabs>
        <w:spacing w:after="120" w:line="276" w:lineRule="auto"/>
        <w:jc w:val="both"/>
        <w:outlineLvl w:val="1"/>
        <w:rPr>
          <w:rFonts w:ascii="Arial" w:eastAsia="Times New Roman" w:hAnsi="Arial" w:cs="Arial"/>
          <w:sz w:val="22"/>
          <w:szCs w:val="22"/>
          <w:lang w:val="en-US" w:eastAsia="en-US"/>
        </w:rPr>
      </w:pPr>
      <w:bookmarkStart w:id="22" w:name="_Ref526939474"/>
      <w:r w:rsidRPr="00DE0291">
        <w:rPr>
          <w:rFonts w:ascii="Arial" w:eastAsia="Times New Roman" w:hAnsi="Arial" w:cs="Arial"/>
          <w:sz w:val="22"/>
          <w:szCs w:val="22"/>
          <w:lang w:val="en-US" w:eastAsia="en-US"/>
        </w:rPr>
        <w:t>The provisions below shall apply to all Orders.</w:t>
      </w:r>
      <w:bookmarkEnd w:id="22"/>
    </w:p>
    <w:p w14:paraId="1DDD1D50" w14:textId="280E9BC1" w:rsidR="00DE0291" w:rsidRPr="00DE0291" w:rsidRDefault="00DE0291">
      <w:pPr>
        <w:numPr>
          <w:ilvl w:val="1"/>
          <w:numId w:val="8"/>
        </w:numPr>
        <w:tabs>
          <w:tab w:val="left" w:pos="1276"/>
          <w:tab w:val="left" w:pos="1418"/>
        </w:tabs>
        <w:spacing w:after="120" w:line="276" w:lineRule="auto"/>
        <w:jc w:val="both"/>
        <w:outlineLvl w:val="1"/>
        <w:rPr>
          <w:rFonts w:ascii="Arial" w:eastAsia="Times New Roman" w:hAnsi="Arial" w:cs="Arial"/>
          <w:sz w:val="22"/>
          <w:szCs w:val="22"/>
          <w:lang w:val="en-US" w:eastAsia="en-US"/>
        </w:rPr>
      </w:pPr>
      <w:r w:rsidRPr="00DE0291" w:rsidDel="00977528">
        <w:rPr>
          <w:rFonts w:ascii="Arial" w:eastAsia="Times New Roman" w:hAnsi="Arial" w:cs="Arial"/>
          <w:sz w:val="22"/>
          <w:szCs w:val="22"/>
          <w:lang w:val="en-US" w:eastAsia="en-US"/>
        </w:rPr>
        <w:t xml:space="preserve">The Contractor shall not receive separate remuneration for work performed after refusal of Acceptance of </w:t>
      </w:r>
      <w:r w:rsidR="00FD231A">
        <w:rPr>
          <w:rFonts w:ascii="Arial" w:eastAsia="Times New Roman" w:hAnsi="Arial" w:cs="Arial"/>
          <w:sz w:val="22"/>
          <w:szCs w:val="22"/>
          <w:lang w:val="en-US" w:eastAsia="en-US"/>
        </w:rPr>
        <w:t>a</w:t>
      </w:r>
      <w:r w:rsidRPr="00DE0291">
        <w:rPr>
          <w:rFonts w:ascii="Arial" w:eastAsia="Times New Roman" w:hAnsi="Arial" w:cs="Arial"/>
          <w:sz w:val="22"/>
          <w:szCs w:val="22"/>
          <w:lang w:val="en-US" w:eastAsia="en-US"/>
        </w:rPr>
        <w:t xml:space="preserve"> Development Order or Approval of </w:t>
      </w:r>
      <w:r w:rsidR="00FD231A">
        <w:rPr>
          <w:rFonts w:ascii="Arial" w:eastAsia="Times New Roman" w:hAnsi="Arial" w:cs="Arial"/>
          <w:sz w:val="22"/>
          <w:szCs w:val="22"/>
          <w:lang w:val="en-US" w:eastAsia="en-US"/>
        </w:rPr>
        <w:t xml:space="preserve">a </w:t>
      </w:r>
      <w:r w:rsidRPr="00DE0291">
        <w:rPr>
          <w:rFonts w:ascii="Arial" w:eastAsia="Times New Roman" w:hAnsi="Arial" w:cs="Arial"/>
          <w:sz w:val="22"/>
          <w:szCs w:val="22"/>
          <w:lang w:val="en-US" w:eastAsia="en-US"/>
        </w:rPr>
        <w:t xml:space="preserve">Service Order </w:t>
      </w:r>
      <w:r w:rsidRPr="00DE0291" w:rsidDel="00977528">
        <w:rPr>
          <w:rFonts w:ascii="Arial" w:eastAsia="Times New Roman" w:hAnsi="Arial" w:cs="Arial"/>
          <w:sz w:val="22"/>
          <w:szCs w:val="22"/>
          <w:lang w:val="en-US" w:eastAsia="en-US"/>
        </w:rPr>
        <w:t xml:space="preserve">consisting of bringing the results of </w:t>
      </w:r>
      <w:r w:rsidR="00FD231A">
        <w:rPr>
          <w:rFonts w:ascii="Arial" w:eastAsia="Times New Roman" w:hAnsi="Arial" w:cs="Arial"/>
          <w:sz w:val="22"/>
          <w:szCs w:val="22"/>
          <w:lang w:val="en-US" w:eastAsia="en-US"/>
        </w:rPr>
        <w:t>such</w:t>
      </w:r>
      <w:r w:rsidRPr="00DE0291" w:rsidDel="00977528">
        <w:rPr>
          <w:rFonts w:ascii="Arial" w:eastAsia="Times New Roman" w:hAnsi="Arial" w:cs="Arial"/>
          <w:sz w:val="22"/>
          <w:szCs w:val="22"/>
          <w:lang w:val="en-US" w:eastAsia="en-US"/>
        </w:rPr>
        <w:t xml:space="preserve"> </w:t>
      </w:r>
      <w:r w:rsidRPr="00DE0291">
        <w:rPr>
          <w:rFonts w:ascii="Arial" w:eastAsia="Times New Roman" w:hAnsi="Arial" w:cs="Arial"/>
          <w:sz w:val="22"/>
          <w:szCs w:val="22"/>
          <w:lang w:val="en-US" w:eastAsia="en-US"/>
        </w:rPr>
        <w:t xml:space="preserve">Order </w:t>
      </w:r>
      <w:r w:rsidRPr="00DE0291" w:rsidDel="00977528">
        <w:rPr>
          <w:rFonts w:ascii="Arial" w:eastAsia="Times New Roman" w:hAnsi="Arial" w:cs="Arial"/>
          <w:sz w:val="22"/>
          <w:szCs w:val="22"/>
          <w:lang w:val="en-US" w:eastAsia="en-US"/>
        </w:rPr>
        <w:t xml:space="preserve">into compliance with the content of the Agreement or the </w:t>
      </w:r>
      <w:r w:rsidRPr="00DE0291">
        <w:rPr>
          <w:rFonts w:ascii="Arial" w:eastAsia="Times New Roman" w:hAnsi="Arial" w:cs="Arial"/>
          <w:sz w:val="22"/>
          <w:szCs w:val="22"/>
          <w:lang w:val="en-US" w:eastAsia="en-US"/>
        </w:rPr>
        <w:t>Order</w:t>
      </w:r>
      <w:r w:rsidRPr="00DE0291" w:rsidDel="00977528">
        <w:rPr>
          <w:rFonts w:ascii="Arial" w:eastAsia="Times New Roman" w:hAnsi="Arial" w:cs="Arial"/>
          <w:sz w:val="22"/>
          <w:szCs w:val="22"/>
          <w:lang w:val="en-US" w:eastAsia="en-US"/>
        </w:rPr>
        <w:t xml:space="preserve">. </w:t>
      </w:r>
    </w:p>
    <w:p w14:paraId="6156DF5A" w14:textId="03CBAF2B" w:rsidR="000852F7" w:rsidRPr="005A64A4" w:rsidRDefault="000852F7" w:rsidP="000852F7">
      <w:pPr>
        <w:pStyle w:val="Nagwek2"/>
        <w:numPr>
          <w:ilvl w:val="0"/>
          <w:numId w:val="0"/>
        </w:numPr>
        <w:tabs>
          <w:tab w:val="clear" w:pos="1418"/>
        </w:tabs>
        <w:ind w:left="567"/>
        <w:rPr>
          <w:b/>
        </w:rPr>
      </w:pPr>
      <w:r w:rsidRPr="005A64A4">
        <w:rPr>
          <w:b/>
        </w:rPr>
        <w:t>[</w:t>
      </w:r>
      <w:r w:rsidRPr="009A5563">
        <w:rPr>
          <w:b/>
        </w:rPr>
        <w:t xml:space="preserve">Remuneration </w:t>
      </w:r>
      <w:r w:rsidRPr="005A64A4">
        <w:rPr>
          <w:b/>
        </w:rPr>
        <w:t>for Services - T&amp;M model]</w:t>
      </w:r>
    </w:p>
    <w:p w14:paraId="5CC364C6" w14:textId="54902DBA" w:rsidR="000852F7" w:rsidRPr="005A64A4" w:rsidRDefault="000852F7" w:rsidP="006C7210">
      <w:pPr>
        <w:pStyle w:val="Nagwek2"/>
        <w:tabs>
          <w:tab w:val="left" w:pos="1276"/>
        </w:tabs>
      </w:pPr>
      <w:bookmarkStart w:id="23" w:name="_Ref507604379"/>
      <w:r w:rsidRPr="005A64A4">
        <w:t xml:space="preserve">The provisions </w:t>
      </w:r>
      <w:r w:rsidR="000A0647" w:rsidRPr="005A64A4">
        <w:t>below</w:t>
      </w:r>
      <w:r w:rsidRPr="005A64A4">
        <w:t xml:space="preserve"> shall apply in the event that the T&amp;M remuneration model is selected for a given Order.</w:t>
      </w:r>
    </w:p>
    <w:p w14:paraId="4EFDDB0B" w14:textId="67134FED" w:rsidR="000852F7" w:rsidRPr="005A64A4" w:rsidRDefault="000852F7" w:rsidP="006C7210">
      <w:pPr>
        <w:pStyle w:val="Nagwek2"/>
        <w:tabs>
          <w:tab w:val="left" w:pos="1276"/>
        </w:tabs>
      </w:pPr>
      <w:bookmarkStart w:id="24" w:name="_Ref528067774"/>
      <w:r w:rsidRPr="005A64A4">
        <w:t xml:space="preserve">The </w:t>
      </w:r>
      <w:r w:rsidR="00701557">
        <w:t>R</w:t>
      </w:r>
      <w:r w:rsidRPr="005A64A4">
        <w:t>emuneration for the Services performed under the Order shall be specified each time in the Order and calculated in accordance with the rules below:</w:t>
      </w:r>
      <w:bookmarkEnd w:id="23"/>
      <w:bookmarkEnd w:id="24"/>
    </w:p>
    <w:p w14:paraId="7BC90A09" w14:textId="50115ECD" w:rsidR="000852F7" w:rsidRPr="005A64A4" w:rsidRDefault="000852F7">
      <w:pPr>
        <w:pStyle w:val="Nagwek2"/>
        <w:numPr>
          <w:ilvl w:val="2"/>
          <w:numId w:val="8"/>
        </w:numPr>
        <w:tabs>
          <w:tab w:val="clear" w:pos="1418"/>
        </w:tabs>
        <w:ind w:left="2127" w:hanging="851"/>
      </w:pPr>
      <w:r w:rsidRPr="005A64A4">
        <w:t>The maximum Remuneration for Services performed under a</w:t>
      </w:r>
      <w:r w:rsidRPr="009A5563">
        <w:t>n</w:t>
      </w:r>
      <w:r w:rsidRPr="005A64A4">
        <w:t xml:space="preserve"> Order shall be calculated in each case as the product of the Man</w:t>
      </w:r>
      <w:r w:rsidR="00AE5E95">
        <w:t>-</w:t>
      </w:r>
      <w:r w:rsidRPr="005A64A4">
        <w:t>Day</w:t>
      </w:r>
      <w:r w:rsidR="00D020E5">
        <w:t xml:space="preserve"> rate</w:t>
      </w:r>
      <w:r w:rsidRPr="005A64A4">
        <w:t xml:space="preserve"> </w:t>
      </w:r>
      <w:r w:rsidR="00D020E5">
        <w:t xml:space="preserve">specified </w:t>
      </w:r>
      <w:r w:rsidRPr="005A64A4">
        <w:t xml:space="preserve">in </w:t>
      </w:r>
      <w:r>
        <w:t>s</w:t>
      </w:r>
      <w:r w:rsidRPr="005A64A4">
        <w:t xml:space="preserve">ection </w:t>
      </w:r>
      <w:r w:rsidRPr="005A64A4">
        <w:fldChar w:fldCharType="begin"/>
      </w:r>
      <w:r w:rsidRPr="005A64A4">
        <w:instrText xml:space="preserve"> REF _Ref3893670 \r \h </w:instrText>
      </w:r>
      <w:r w:rsidRPr="005A64A4">
        <w:fldChar w:fldCharType="separate"/>
      </w:r>
      <w:r w:rsidRPr="005A64A4">
        <w:t>2.9</w:t>
      </w:r>
      <w:r w:rsidRPr="005A64A4">
        <w:fldChar w:fldCharType="end"/>
      </w:r>
      <w:r w:rsidRPr="005A64A4">
        <w:t xml:space="preserve"> below and the maximum labor intensity of a given Order</w:t>
      </w:r>
      <w:r w:rsidR="004843B3">
        <w:t>,</w:t>
      </w:r>
    </w:p>
    <w:p w14:paraId="6A9301B0" w14:textId="6FEA88E9" w:rsidR="000852F7" w:rsidRPr="00A8146A" w:rsidRDefault="000852F7">
      <w:pPr>
        <w:pStyle w:val="Akapitzlist"/>
        <w:numPr>
          <w:ilvl w:val="2"/>
          <w:numId w:val="8"/>
        </w:numPr>
        <w:spacing w:after="120"/>
        <w:ind w:left="2127" w:hanging="851"/>
        <w:rPr>
          <w:rFonts w:ascii="Arial" w:hAnsi="Arial" w:cs="Arial"/>
          <w:lang w:val="en-US"/>
        </w:rPr>
      </w:pPr>
      <w:r w:rsidRPr="00A8146A">
        <w:rPr>
          <w:rFonts w:ascii="Arial" w:hAnsi="Arial" w:cs="Arial"/>
          <w:lang w:val="en-US"/>
        </w:rPr>
        <w:t>in the event that the actual number of Man</w:t>
      </w:r>
      <w:r w:rsidR="001E6459">
        <w:rPr>
          <w:rFonts w:ascii="Arial" w:hAnsi="Arial" w:cs="Arial"/>
          <w:lang w:val="en-US"/>
        </w:rPr>
        <w:t>-</w:t>
      </w:r>
      <w:r w:rsidRPr="00A8146A">
        <w:rPr>
          <w:rFonts w:ascii="Arial" w:hAnsi="Arial" w:cs="Arial"/>
          <w:lang w:val="en-US"/>
        </w:rPr>
        <w:t>Days devoted to the execution of the Order is less than the maximum labor intensity of the given Order, the Remuneration for Services performed under the Order shall be calculated as the product of the Man</w:t>
      </w:r>
      <w:r w:rsidR="00AE5E95">
        <w:rPr>
          <w:rFonts w:ascii="Arial" w:hAnsi="Arial" w:cs="Arial"/>
          <w:lang w:val="en-US"/>
        </w:rPr>
        <w:t>-</w:t>
      </w:r>
      <w:r w:rsidRPr="00A8146A">
        <w:rPr>
          <w:rFonts w:ascii="Arial" w:hAnsi="Arial" w:cs="Arial"/>
          <w:lang w:val="en-US"/>
        </w:rPr>
        <w:t>Day</w:t>
      </w:r>
      <w:r w:rsidR="00734A62">
        <w:rPr>
          <w:rFonts w:ascii="Arial" w:hAnsi="Arial" w:cs="Arial"/>
          <w:lang w:val="en-US"/>
        </w:rPr>
        <w:t xml:space="preserve"> rate</w:t>
      </w:r>
      <w:r w:rsidRPr="00A8146A">
        <w:rPr>
          <w:rFonts w:ascii="Arial" w:hAnsi="Arial" w:cs="Arial"/>
          <w:lang w:val="en-US"/>
        </w:rPr>
        <w:t xml:space="preserve"> indicated in section </w:t>
      </w:r>
      <w:r w:rsidRPr="005A64A4">
        <w:rPr>
          <w:rFonts w:ascii="Arial" w:hAnsi="Arial" w:cs="Arial"/>
        </w:rPr>
        <w:fldChar w:fldCharType="begin"/>
      </w:r>
      <w:r w:rsidRPr="00A8146A">
        <w:rPr>
          <w:rFonts w:ascii="Arial" w:hAnsi="Arial" w:cs="Arial"/>
          <w:lang w:val="en-US"/>
        </w:rPr>
        <w:instrText xml:space="preserve"> REF _Ref3893670 \r \h </w:instrText>
      </w:r>
      <w:r w:rsidRPr="005A64A4">
        <w:rPr>
          <w:rFonts w:ascii="Arial" w:hAnsi="Arial" w:cs="Arial"/>
        </w:rPr>
      </w:r>
      <w:r w:rsidRPr="005A64A4">
        <w:rPr>
          <w:rFonts w:ascii="Arial" w:hAnsi="Arial" w:cs="Arial"/>
        </w:rPr>
        <w:fldChar w:fldCharType="separate"/>
      </w:r>
      <w:r w:rsidRPr="00A8146A">
        <w:rPr>
          <w:rFonts w:ascii="Arial" w:hAnsi="Arial" w:cs="Arial"/>
          <w:lang w:val="en-US"/>
        </w:rPr>
        <w:t>2.9</w:t>
      </w:r>
      <w:r w:rsidRPr="005A64A4">
        <w:rPr>
          <w:rFonts w:ascii="Arial" w:hAnsi="Arial" w:cs="Arial"/>
        </w:rPr>
        <w:fldChar w:fldCharType="end"/>
      </w:r>
      <w:r w:rsidRPr="00A8146A">
        <w:rPr>
          <w:rFonts w:ascii="Arial" w:hAnsi="Arial" w:cs="Arial"/>
          <w:lang w:val="en-US"/>
        </w:rPr>
        <w:t xml:space="preserve"> below and the actual number of Man</w:t>
      </w:r>
      <w:r w:rsidR="00AE5E95">
        <w:rPr>
          <w:rFonts w:ascii="Arial" w:hAnsi="Arial" w:cs="Arial"/>
          <w:lang w:val="en-US"/>
        </w:rPr>
        <w:t>-</w:t>
      </w:r>
      <w:r w:rsidRPr="00A8146A">
        <w:rPr>
          <w:rFonts w:ascii="Arial" w:hAnsi="Arial" w:cs="Arial"/>
          <w:lang w:val="en-US"/>
        </w:rPr>
        <w:t>Days devoted by the Contractor to the execution of a given Order;</w:t>
      </w:r>
    </w:p>
    <w:p w14:paraId="24B4B80C" w14:textId="46D62302" w:rsidR="000852F7" w:rsidRPr="005A64A4" w:rsidRDefault="000852F7">
      <w:pPr>
        <w:pStyle w:val="Nagwek2"/>
        <w:numPr>
          <w:ilvl w:val="2"/>
          <w:numId w:val="8"/>
        </w:numPr>
        <w:tabs>
          <w:tab w:val="clear" w:pos="1418"/>
        </w:tabs>
        <w:ind w:left="2127" w:hanging="851"/>
        <w:rPr>
          <w:rFonts w:eastAsiaTheme="minorEastAsia"/>
          <w:lang w:eastAsia="pl-PL"/>
        </w:rPr>
      </w:pPr>
      <w:r w:rsidRPr="005A64A4">
        <w:t>in the event that the actual number of Man</w:t>
      </w:r>
      <w:r w:rsidR="001E6459">
        <w:t>-</w:t>
      </w:r>
      <w:r w:rsidRPr="005A64A4">
        <w:t xml:space="preserve">Days within the execution of the Order is equal to or greater than the maximum labor intensity of the respective Order, the Remuneration for Services performed under the Order shall be equal to the maximum remuneration for the respective Order. </w:t>
      </w:r>
    </w:p>
    <w:p w14:paraId="4405688B" w14:textId="557538BC" w:rsidR="000852F7" w:rsidRPr="005A64A4" w:rsidRDefault="000852F7" w:rsidP="000852F7">
      <w:pPr>
        <w:pStyle w:val="Nagwek2"/>
        <w:numPr>
          <w:ilvl w:val="0"/>
          <w:numId w:val="0"/>
        </w:numPr>
        <w:tabs>
          <w:tab w:val="clear" w:pos="1418"/>
        </w:tabs>
        <w:ind w:left="567"/>
        <w:rPr>
          <w:b/>
        </w:rPr>
      </w:pPr>
      <w:r w:rsidRPr="005A64A4">
        <w:rPr>
          <w:b/>
        </w:rPr>
        <w:t>[Remuneration for Services - fixed price model]</w:t>
      </w:r>
    </w:p>
    <w:p w14:paraId="1E888194" w14:textId="738AAD07" w:rsidR="000852F7" w:rsidRPr="005A64A4" w:rsidRDefault="000852F7" w:rsidP="000852F7">
      <w:pPr>
        <w:pStyle w:val="Nagwek2"/>
        <w:tabs>
          <w:tab w:val="left" w:pos="1276"/>
        </w:tabs>
      </w:pPr>
      <w:r w:rsidRPr="005A64A4">
        <w:t xml:space="preserve">The provisions below shall apply in the event that a </w:t>
      </w:r>
      <w:r w:rsidRPr="009A5563">
        <w:t xml:space="preserve">fixed price </w:t>
      </w:r>
      <w:r w:rsidRPr="005A64A4">
        <w:t>remuneration model</w:t>
      </w:r>
      <w:r w:rsidRPr="009A5563">
        <w:t xml:space="preserve"> is selected</w:t>
      </w:r>
      <w:r w:rsidRPr="005A64A4">
        <w:t xml:space="preserve"> for </w:t>
      </w:r>
      <w:r w:rsidRPr="009A5563">
        <w:t>a given</w:t>
      </w:r>
      <w:r w:rsidRPr="005A64A4">
        <w:t xml:space="preserve"> Order.</w:t>
      </w:r>
    </w:p>
    <w:p w14:paraId="75DFBF83" w14:textId="2DA6D41E" w:rsidR="000852F7" w:rsidRPr="005A64A4" w:rsidRDefault="000852F7" w:rsidP="000852F7">
      <w:pPr>
        <w:pStyle w:val="Nagwek2"/>
        <w:tabs>
          <w:tab w:val="left" w:pos="1276"/>
        </w:tabs>
      </w:pPr>
      <w:r w:rsidRPr="005A64A4">
        <w:t xml:space="preserve">The </w:t>
      </w:r>
      <w:r w:rsidR="00AE5E95">
        <w:t>R</w:t>
      </w:r>
      <w:r w:rsidRPr="005A64A4">
        <w:t xml:space="preserve">emuneration for Services performed under the Order in a </w:t>
      </w:r>
      <w:r w:rsidRPr="009A5563">
        <w:t>fixed price</w:t>
      </w:r>
      <w:r w:rsidRPr="005A64A4">
        <w:t xml:space="preserve"> model will be determined each time in the Order, taking into account the rate of remuneration per 1 </w:t>
      </w:r>
      <w:r w:rsidRPr="009A5563">
        <w:t>Man</w:t>
      </w:r>
      <w:r w:rsidR="00AE5E95">
        <w:t>-</w:t>
      </w:r>
      <w:r w:rsidRPr="009A5563">
        <w:t>Day</w:t>
      </w:r>
      <w:r w:rsidRPr="005A64A4">
        <w:t xml:space="preserve">, indicated in </w:t>
      </w:r>
      <w:r>
        <w:t>s</w:t>
      </w:r>
      <w:r w:rsidRPr="005A64A4">
        <w:t xml:space="preserve">ection </w:t>
      </w:r>
      <w:r w:rsidRPr="005A64A4">
        <w:fldChar w:fldCharType="begin"/>
      </w:r>
      <w:r w:rsidRPr="005A64A4">
        <w:instrText xml:space="preserve"> REF _Ref3893670 \r \h </w:instrText>
      </w:r>
      <w:r w:rsidRPr="005A64A4">
        <w:fldChar w:fldCharType="separate"/>
      </w:r>
      <w:r w:rsidRPr="005A64A4">
        <w:t>2.9</w:t>
      </w:r>
      <w:r w:rsidRPr="005A64A4">
        <w:fldChar w:fldCharType="end"/>
      </w:r>
      <w:r w:rsidRPr="005A64A4">
        <w:t xml:space="preserve"> below.</w:t>
      </w:r>
    </w:p>
    <w:p w14:paraId="23C30000" w14:textId="35C1371C" w:rsidR="000852F7" w:rsidRPr="005A64A4" w:rsidRDefault="000852F7" w:rsidP="000852F7">
      <w:pPr>
        <w:pStyle w:val="Nagwek2"/>
        <w:tabs>
          <w:tab w:val="left" w:pos="1276"/>
        </w:tabs>
      </w:pPr>
      <w:r w:rsidRPr="005A64A4">
        <w:lastRenderedPageBreak/>
        <w:t>Remuneration for Services performed under the Order shall be due in the amount specified in the Order, regardless of the Contractor's actual labor intensity.</w:t>
      </w:r>
    </w:p>
    <w:p w14:paraId="0AE3B9C6" w14:textId="77777777" w:rsidR="000852F7" w:rsidRPr="005A64A4" w:rsidRDefault="000852F7" w:rsidP="000852F7">
      <w:pPr>
        <w:pStyle w:val="Nagwek2"/>
        <w:numPr>
          <w:ilvl w:val="0"/>
          <w:numId w:val="0"/>
        </w:numPr>
        <w:tabs>
          <w:tab w:val="clear" w:pos="1418"/>
        </w:tabs>
        <w:ind w:left="567"/>
        <w:rPr>
          <w:b/>
        </w:rPr>
      </w:pPr>
      <w:r w:rsidRPr="005A64A4">
        <w:rPr>
          <w:b/>
        </w:rPr>
        <w:t>[Common Provisions]</w:t>
      </w:r>
    </w:p>
    <w:p w14:paraId="5D5A9621" w14:textId="68901887" w:rsidR="000852F7" w:rsidRPr="005A64A4" w:rsidRDefault="000852F7" w:rsidP="000852F7">
      <w:pPr>
        <w:pStyle w:val="Nagwek2"/>
        <w:tabs>
          <w:tab w:val="left" w:pos="1276"/>
        </w:tabs>
      </w:pPr>
      <w:r w:rsidRPr="005A64A4">
        <w:t>The maximum annual net value of the Agreement (representing the maximum amount of the</w:t>
      </w:r>
      <w:r w:rsidRPr="009A5563">
        <w:t xml:space="preserve"> Remuneration for</w:t>
      </w:r>
      <w:r w:rsidRPr="005A64A4">
        <w:t xml:space="preserve"> Services in a given calendar year of the Agreement) is </w:t>
      </w:r>
      <w:r w:rsidR="009155AE">
        <w:t xml:space="preserve">PLN </w:t>
      </w:r>
      <w:r w:rsidR="00537B86">
        <w:t>300,000.00</w:t>
      </w:r>
      <w:r w:rsidR="00537B86" w:rsidRPr="005A64A4">
        <w:t xml:space="preserve"> </w:t>
      </w:r>
      <w:r w:rsidRPr="005A64A4">
        <w:t xml:space="preserve">(in words: </w:t>
      </w:r>
      <w:r w:rsidR="00537B86">
        <w:t xml:space="preserve">three hundred thousand </w:t>
      </w:r>
      <w:r w:rsidR="009155AE">
        <w:t>zlotys</w:t>
      </w:r>
      <w:r w:rsidRPr="005A64A4">
        <w:t>).</w:t>
      </w:r>
    </w:p>
    <w:p w14:paraId="773E487A" w14:textId="1A82BAF8" w:rsidR="000852F7" w:rsidRDefault="000852F7" w:rsidP="000852F7">
      <w:pPr>
        <w:pStyle w:val="Nagwek2"/>
        <w:tabs>
          <w:tab w:val="left" w:pos="1276"/>
        </w:tabs>
      </w:pPr>
      <w:bookmarkStart w:id="25" w:name="_Ref3893670"/>
      <w:r w:rsidRPr="005A64A4">
        <w:t xml:space="preserve">For the purpose of calculating the Remuneration for Services in the T&amp;M model, the Parties agree on the following rates of remuneration per 1 </w:t>
      </w:r>
      <w:r w:rsidRPr="009A5563">
        <w:t>(in words: one) Man</w:t>
      </w:r>
      <w:r w:rsidR="002E76DC">
        <w:t>-</w:t>
      </w:r>
      <w:r w:rsidRPr="009A5563">
        <w:t>Day</w:t>
      </w:r>
      <w:r w:rsidRPr="005A64A4">
        <w:t>:</w:t>
      </w:r>
      <w:bookmarkEnd w:id="25"/>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2551"/>
        <w:gridCol w:w="3061"/>
        <w:gridCol w:w="2948"/>
      </w:tblGrid>
      <w:tr w:rsidR="002E76DC" w:rsidRPr="00A77329" w14:paraId="4DCAD3BC" w14:textId="77777777" w:rsidTr="00902EEC">
        <w:trPr>
          <w:tblCellSpacing w:w="15" w:type="dxa"/>
          <w:jc w:val="center"/>
        </w:trPr>
        <w:tc>
          <w:tcPr>
            <w:tcW w:w="2506"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F3571A0" w14:textId="77777777" w:rsidR="002E76DC" w:rsidRPr="00A77329" w:rsidRDefault="002E76DC" w:rsidP="00902EEC">
            <w:pPr>
              <w:spacing w:after="120"/>
              <w:jc w:val="center"/>
              <w:rPr>
                <w:rFonts w:ascii="Arial" w:hAnsi="Arial" w:cs="Arial"/>
                <w:b/>
                <w:bCs/>
                <w:sz w:val="20"/>
                <w:szCs w:val="20"/>
              </w:rPr>
            </w:pPr>
            <w:r w:rsidRPr="00A77329">
              <w:rPr>
                <w:rFonts w:ascii="Arial" w:hAnsi="Arial" w:cs="Arial"/>
                <w:b/>
                <w:bCs/>
                <w:sz w:val="20"/>
                <w:szCs w:val="20"/>
              </w:rPr>
              <w:t>Competency Profile</w:t>
            </w:r>
          </w:p>
        </w:tc>
        <w:tc>
          <w:tcPr>
            <w:tcW w:w="3031"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054EA2E" w14:textId="6199D0BC" w:rsidR="002E76DC" w:rsidRDefault="005C28F6" w:rsidP="00902EEC">
            <w:pPr>
              <w:spacing w:after="120"/>
              <w:jc w:val="center"/>
              <w:rPr>
                <w:rFonts w:ascii="Arial" w:hAnsi="Arial" w:cs="Arial"/>
                <w:b/>
                <w:bCs/>
                <w:sz w:val="20"/>
                <w:szCs w:val="20"/>
                <w:lang w:val="en-GB"/>
              </w:rPr>
            </w:pPr>
            <w:r>
              <w:rPr>
                <w:rFonts w:ascii="Arial" w:hAnsi="Arial" w:cs="Arial"/>
                <w:b/>
                <w:bCs/>
                <w:sz w:val="20"/>
                <w:szCs w:val="20"/>
                <w:lang w:val="en-GB"/>
              </w:rPr>
              <w:t>Man-Day</w:t>
            </w:r>
            <w:r w:rsidR="002E76DC" w:rsidRPr="00A77329">
              <w:rPr>
                <w:rFonts w:ascii="Arial" w:hAnsi="Arial" w:cs="Arial"/>
                <w:b/>
                <w:bCs/>
                <w:sz w:val="20"/>
                <w:szCs w:val="20"/>
                <w:lang w:val="en-GB"/>
              </w:rPr>
              <w:t xml:space="preserve"> Rate for OFF</w:t>
            </w:r>
            <w:r w:rsidR="002E76DC" w:rsidRPr="00A77329">
              <w:rPr>
                <w:rFonts w:ascii="Arial" w:hAnsi="Arial" w:cs="Arial"/>
                <w:b/>
                <w:bCs/>
                <w:sz w:val="20"/>
                <w:szCs w:val="20"/>
                <w:lang w:val="en-GB"/>
              </w:rPr>
              <w:noBreakHyphen/>
              <w:t>SITE Work</w:t>
            </w:r>
          </w:p>
          <w:p w14:paraId="64A8C57E" w14:textId="77777777" w:rsidR="002E76DC" w:rsidRPr="00A77329" w:rsidRDefault="002E76DC" w:rsidP="00902EEC">
            <w:pPr>
              <w:spacing w:after="120"/>
              <w:jc w:val="center"/>
              <w:rPr>
                <w:rFonts w:ascii="Arial" w:hAnsi="Arial" w:cs="Arial"/>
                <w:b/>
                <w:bCs/>
                <w:sz w:val="20"/>
                <w:szCs w:val="20"/>
                <w:lang w:val="en-GB"/>
              </w:rPr>
            </w:pPr>
            <w:r w:rsidRPr="00A77329">
              <w:rPr>
                <w:rFonts w:ascii="Arial" w:hAnsi="Arial" w:cs="Arial"/>
                <w:b/>
                <w:bCs/>
                <w:sz w:val="20"/>
                <w:szCs w:val="20"/>
                <w:lang w:val="en-GB"/>
              </w:rPr>
              <w:t>[PLN]</w:t>
            </w:r>
          </w:p>
        </w:tc>
        <w:tc>
          <w:tcPr>
            <w:tcW w:w="2903"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9AD6A5C" w14:textId="2EA0FB14" w:rsidR="002E76DC" w:rsidRDefault="005C28F6" w:rsidP="00902EEC">
            <w:pPr>
              <w:spacing w:after="120"/>
              <w:jc w:val="center"/>
              <w:rPr>
                <w:rFonts w:ascii="Arial" w:hAnsi="Arial" w:cs="Arial"/>
                <w:b/>
                <w:bCs/>
                <w:sz w:val="20"/>
                <w:szCs w:val="20"/>
                <w:lang w:val="en-GB"/>
              </w:rPr>
            </w:pPr>
            <w:r>
              <w:rPr>
                <w:rFonts w:ascii="Arial" w:hAnsi="Arial" w:cs="Arial"/>
                <w:b/>
                <w:bCs/>
                <w:sz w:val="20"/>
                <w:szCs w:val="20"/>
                <w:lang w:val="en-GB"/>
              </w:rPr>
              <w:t>Man-Day</w:t>
            </w:r>
            <w:r w:rsidR="002E76DC" w:rsidRPr="00A77329">
              <w:rPr>
                <w:rFonts w:ascii="Arial" w:hAnsi="Arial" w:cs="Arial"/>
                <w:b/>
                <w:bCs/>
                <w:sz w:val="20"/>
                <w:szCs w:val="20"/>
                <w:lang w:val="en-GB"/>
              </w:rPr>
              <w:t xml:space="preserve"> Rate for ON</w:t>
            </w:r>
            <w:r w:rsidR="002E76DC" w:rsidRPr="00A77329">
              <w:rPr>
                <w:rFonts w:ascii="Arial" w:hAnsi="Arial" w:cs="Arial"/>
                <w:b/>
                <w:bCs/>
                <w:sz w:val="20"/>
                <w:szCs w:val="20"/>
                <w:lang w:val="en-GB"/>
              </w:rPr>
              <w:noBreakHyphen/>
              <w:t>SITE Work</w:t>
            </w:r>
          </w:p>
          <w:p w14:paraId="4CD6215D" w14:textId="77777777" w:rsidR="002E76DC" w:rsidRPr="00A77329" w:rsidRDefault="002E76DC" w:rsidP="00902EEC">
            <w:pPr>
              <w:spacing w:after="120"/>
              <w:jc w:val="center"/>
              <w:rPr>
                <w:rFonts w:ascii="Arial" w:hAnsi="Arial" w:cs="Arial"/>
                <w:b/>
                <w:bCs/>
                <w:sz w:val="20"/>
                <w:szCs w:val="20"/>
                <w:lang w:val="en-GB"/>
              </w:rPr>
            </w:pPr>
            <w:r w:rsidRPr="00A77329">
              <w:rPr>
                <w:rFonts w:ascii="Arial" w:hAnsi="Arial" w:cs="Arial"/>
                <w:b/>
                <w:bCs/>
                <w:sz w:val="20"/>
                <w:szCs w:val="20"/>
                <w:lang w:val="en-GB"/>
              </w:rPr>
              <w:t>[PLN]</w:t>
            </w:r>
          </w:p>
        </w:tc>
      </w:tr>
      <w:tr w:rsidR="002E76DC" w:rsidRPr="00A77329" w14:paraId="64BE10E5" w14:textId="77777777" w:rsidTr="00902EEC">
        <w:trPr>
          <w:tblCellSpacing w:w="15" w:type="dxa"/>
          <w:jc w:val="center"/>
        </w:trPr>
        <w:tc>
          <w:tcPr>
            <w:tcW w:w="2506" w:type="dxa"/>
            <w:tcBorders>
              <w:top w:val="single" w:sz="6" w:space="0" w:color="E6E6E6"/>
              <w:left w:val="single" w:sz="6" w:space="0" w:color="E6E6E6"/>
              <w:bottom w:val="single" w:sz="6" w:space="0" w:color="E6E6E6"/>
              <w:right w:val="single" w:sz="6" w:space="0" w:color="E6E6E6"/>
            </w:tcBorders>
            <w:vAlign w:val="center"/>
            <w:hideMark/>
          </w:tcPr>
          <w:p w14:paraId="7929C329" w14:textId="77777777" w:rsidR="002E76DC" w:rsidRPr="00A77329" w:rsidRDefault="002E76DC" w:rsidP="00902EEC">
            <w:pPr>
              <w:spacing w:after="120"/>
              <w:jc w:val="center"/>
              <w:rPr>
                <w:rFonts w:ascii="Arial" w:hAnsi="Arial" w:cs="Arial"/>
                <w:sz w:val="20"/>
                <w:szCs w:val="20"/>
              </w:rPr>
            </w:pPr>
            <w:r w:rsidRPr="00A77329">
              <w:rPr>
                <w:rFonts w:ascii="Arial" w:hAnsi="Arial" w:cs="Arial"/>
                <w:sz w:val="20"/>
                <w:szCs w:val="20"/>
              </w:rPr>
              <w:t>Analyst</w:t>
            </w:r>
          </w:p>
        </w:tc>
        <w:tc>
          <w:tcPr>
            <w:tcW w:w="3031" w:type="dxa"/>
            <w:tcBorders>
              <w:top w:val="single" w:sz="6" w:space="0" w:color="E6E6E6"/>
              <w:left w:val="single" w:sz="6" w:space="0" w:color="E6E6E6"/>
              <w:bottom w:val="single" w:sz="6" w:space="0" w:color="E6E6E6"/>
              <w:right w:val="single" w:sz="6" w:space="0" w:color="E6E6E6"/>
            </w:tcBorders>
            <w:vAlign w:val="center"/>
            <w:hideMark/>
          </w:tcPr>
          <w:p w14:paraId="5231035D" w14:textId="77777777" w:rsidR="002E76DC" w:rsidRPr="00A77329" w:rsidRDefault="002E76DC" w:rsidP="00902EEC">
            <w:pPr>
              <w:spacing w:after="120"/>
              <w:jc w:val="center"/>
              <w:rPr>
                <w:rFonts w:ascii="Arial" w:hAnsi="Arial" w:cs="Arial"/>
                <w:sz w:val="20"/>
                <w:szCs w:val="20"/>
              </w:rPr>
            </w:pPr>
            <w:r w:rsidRPr="00A77329">
              <w:rPr>
                <w:rFonts w:ascii="Arial" w:hAnsi="Arial" w:cs="Arial"/>
                <w:sz w:val="20"/>
                <w:szCs w:val="20"/>
              </w:rPr>
              <w:t>[●]</w:t>
            </w:r>
          </w:p>
        </w:tc>
        <w:tc>
          <w:tcPr>
            <w:tcW w:w="2903" w:type="dxa"/>
            <w:tcBorders>
              <w:top w:val="single" w:sz="6" w:space="0" w:color="E6E6E6"/>
              <w:left w:val="single" w:sz="6" w:space="0" w:color="E6E6E6"/>
              <w:bottom w:val="single" w:sz="6" w:space="0" w:color="E6E6E6"/>
              <w:right w:val="single" w:sz="6" w:space="0" w:color="E6E6E6"/>
            </w:tcBorders>
            <w:vAlign w:val="center"/>
            <w:hideMark/>
          </w:tcPr>
          <w:p w14:paraId="3D5AF036" w14:textId="77777777" w:rsidR="002E76DC" w:rsidRPr="00A77329" w:rsidRDefault="002E76DC" w:rsidP="00902EEC">
            <w:pPr>
              <w:spacing w:after="120"/>
              <w:jc w:val="center"/>
              <w:rPr>
                <w:rFonts w:ascii="Arial" w:hAnsi="Arial" w:cs="Arial"/>
                <w:sz w:val="20"/>
                <w:szCs w:val="20"/>
              </w:rPr>
            </w:pPr>
            <w:r w:rsidRPr="00A77329">
              <w:rPr>
                <w:rFonts w:ascii="Arial" w:hAnsi="Arial" w:cs="Arial"/>
                <w:sz w:val="20"/>
                <w:szCs w:val="20"/>
              </w:rPr>
              <w:t>[●]</w:t>
            </w:r>
          </w:p>
        </w:tc>
      </w:tr>
      <w:tr w:rsidR="002E76DC" w:rsidRPr="00A77329" w14:paraId="0749C5AC" w14:textId="77777777" w:rsidTr="00902EEC">
        <w:trPr>
          <w:tblCellSpacing w:w="15" w:type="dxa"/>
          <w:jc w:val="center"/>
        </w:trPr>
        <w:tc>
          <w:tcPr>
            <w:tcW w:w="2506" w:type="dxa"/>
            <w:tcBorders>
              <w:top w:val="single" w:sz="6" w:space="0" w:color="E6E6E6"/>
              <w:left w:val="single" w:sz="6" w:space="0" w:color="E6E6E6"/>
              <w:bottom w:val="single" w:sz="6" w:space="0" w:color="E6E6E6"/>
              <w:right w:val="single" w:sz="6" w:space="0" w:color="E6E6E6"/>
            </w:tcBorders>
            <w:vAlign w:val="center"/>
            <w:hideMark/>
          </w:tcPr>
          <w:p w14:paraId="6A9B13C1" w14:textId="77777777" w:rsidR="002E76DC" w:rsidRPr="00A77329" w:rsidRDefault="002E76DC" w:rsidP="00902EEC">
            <w:pPr>
              <w:spacing w:after="120"/>
              <w:jc w:val="center"/>
              <w:rPr>
                <w:rFonts w:ascii="Arial" w:hAnsi="Arial" w:cs="Arial"/>
                <w:sz w:val="20"/>
                <w:szCs w:val="20"/>
              </w:rPr>
            </w:pPr>
            <w:r w:rsidRPr="00A77329">
              <w:rPr>
                <w:rFonts w:ascii="Arial" w:hAnsi="Arial" w:cs="Arial"/>
                <w:sz w:val="20"/>
                <w:szCs w:val="20"/>
              </w:rPr>
              <w:t>Developer</w:t>
            </w:r>
          </w:p>
        </w:tc>
        <w:tc>
          <w:tcPr>
            <w:tcW w:w="3031" w:type="dxa"/>
            <w:tcBorders>
              <w:top w:val="single" w:sz="6" w:space="0" w:color="E6E6E6"/>
              <w:left w:val="single" w:sz="6" w:space="0" w:color="E6E6E6"/>
              <w:bottom w:val="single" w:sz="6" w:space="0" w:color="E6E6E6"/>
              <w:right w:val="single" w:sz="6" w:space="0" w:color="E6E6E6"/>
            </w:tcBorders>
            <w:vAlign w:val="center"/>
            <w:hideMark/>
          </w:tcPr>
          <w:p w14:paraId="5A51C8E6" w14:textId="77777777" w:rsidR="002E76DC" w:rsidRPr="00A77329" w:rsidRDefault="002E76DC" w:rsidP="00902EEC">
            <w:pPr>
              <w:spacing w:after="120"/>
              <w:jc w:val="center"/>
              <w:rPr>
                <w:rFonts w:ascii="Arial" w:hAnsi="Arial" w:cs="Arial"/>
                <w:sz w:val="20"/>
                <w:szCs w:val="20"/>
              </w:rPr>
            </w:pPr>
            <w:r w:rsidRPr="00A77329">
              <w:rPr>
                <w:rFonts w:ascii="Arial" w:hAnsi="Arial" w:cs="Arial"/>
                <w:sz w:val="20"/>
                <w:szCs w:val="20"/>
              </w:rPr>
              <w:t>[●]</w:t>
            </w:r>
          </w:p>
        </w:tc>
        <w:tc>
          <w:tcPr>
            <w:tcW w:w="2903" w:type="dxa"/>
            <w:tcBorders>
              <w:top w:val="single" w:sz="6" w:space="0" w:color="E6E6E6"/>
              <w:left w:val="single" w:sz="6" w:space="0" w:color="E6E6E6"/>
              <w:bottom w:val="single" w:sz="6" w:space="0" w:color="E6E6E6"/>
              <w:right w:val="single" w:sz="6" w:space="0" w:color="E6E6E6"/>
            </w:tcBorders>
            <w:vAlign w:val="center"/>
            <w:hideMark/>
          </w:tcPr>
          <w:p w14:paraId="0E950E14" w14:textId="77777777" w:rsidR="002E76DC" w:rsidRPr="00A77329" w:rsidRDefault="002E76DC" w:rsidP="00902EEC">
            <w:pPr>
              <w:spacing w:after="120"/>
              <w:jc w:val="center"/>
              <w:rPr>
                <w:rFonts w:ascii="Arial" w:hAnsi="Arial" w:cs="Arial"/>
                <w:sz w:val="20"/>
                <w:szCs w:val="20"/>
              </w:rPr>
            </w:pPr>
            <w:r w:rsidRPr="00A77329">
              <w:rPr>
                <w:rFonts w:ascii="Arial" w:hAnsi="Arial" w:cs="Arial"/>
                <w:sz w:val="20"/>
                <w:szCs w:val="20"/>
              </w:rPr>
              <w:t>[●]</w:t>
            </w:r>
          </w:p>
        </w:tc>
      </w:tr>
      <w:tr w:rsidR="002E76DC" w:rsidRPr="00A77329" w14:paraId="7A5325AF" w14:textId="77777777" w:rsidTr="00902EEC">
        <w:trPr>
          <w:tblCellSpacing w:w="15" w:type="dxa"/>
          <w:jc w:val="center"/>
        </w:trPr>
        <w:tc>
          <w:tcPr>
            <w:tcW w:w="2506" w:type="dxa"/>
            <w:tcBorders>
              <w:top w:val="single" w:sz="6" w:space="0" w:color="E6E6E6"/>
              <w:left w:val="single" w:sz="6" w:space="0" w:color="E6E6E6"/>
              <w:bottom w:val="single" w:sz="6" w:space="0" w:color="E6E6E6"/>
              <w:right w:val="single" w:sz="6" w:space="0" w:color="E6E6E6"/>
            </w:tcBorders>
            <w:vAlign w:val="center"/>
            <w:hideMark/>
          </w:tcPr>
          <w:p w14:paraId="34311800" w14:textId="77777777" w:rsidR="002E76DC" w:rsidRPr="00A77329" w:rsidRDefault="002E76DC" w:rsidP="00902EEC">
            <w:pPr>
              <w:spacing w:after="120"/>
              <w:jc w:val="center"/>
              <w:rPr>
                <w:rFonts w:ascii="Arial" w:hAnsi="Arial" w:cs="Arial"/>
                <w:sz w:val="20"/>
                <w:szCs w:val="20"/>
              </w:rPr>
            </w:pPr>
            <w:r w:rsidRPr="00A77329">
              <w:rPr>
                <w:rFonts w:ascii="Arial" w:hAnsi="Arial" w:cs="Arial"/>
                <w:sz w:val="20"/>
                <w:szCs w:val="20"/>
              </w:rPr>
              <w:t>Architect / Consultant</w:t>
            </w:r>
          </w:p>
        </w:tc>
        <w:tc>
          <w:tcPr>
            <w:tcW w:w="3031" w:type="dxa"/>
            <w:tcBorders>
              <w:top w:val="single" w:sz="6" w:space="0" w:color="E6E6E6"/>
              <w:left w:val="single" w:sz="6" w:space="0" w:color="E6E6E6"/>
              <w:bottom w:val="single" w:sz="6" w:space="0" w:color="E6E6E6"/>
              <w:right w:val="single" w:sz="6" w:space="0" w:color="E6E6E6"/>
            </w:tcBorders>
            <w:vAlign w:val="center"/>
            <w:hideMark/>
          </w:tcPr>
          <w:p w14:paraId="5A727A89" w14:textId="77777777" w:rsidR="002E76DC" w:rsidRPr="00A77329" w:rsidRDefault="002E76DC" w:rsidP="00902EEC">
            <w:pPr>
              <w:spacing w:after="120"/>
              <w:jc w:val="center"/>
              <w:rPr>
                <w:rFonts w:ascii="Arial" w:hAnsi="Arial" w:cs="Arial"/>
                <w:sz w:val="20"/>
                <w:szCs w:val="20"/>
              </w:rPr>
            </w:pPr>
            <w:r w:rsidRPr="00A77329">
              <w:rPr>
                <w:rFonts w:ascii="Arial" w:hAnsi="Arial" w:cs="Arial"/>
                <w:sz w:val="20"/>
                <w:szCs w:val="20"/>
              </w:rPr>
              <w:t>[●]</w:t>
            </w:r>
          </w:p>
        </w:tc>
        <w:tc>
          <w:tcPr>
            <w:tcW w:w="2903" w:type="dxa"/>
            <w:tcBorders>
              <w:top w:val="single" w:sz="6" w:space="0" w:color="E6E6E6"/>
              <w:left w:val="single" w:sz="6" w:space="0" w:color="E6E6E6"/>
              <w:bottom w:val="single" w:sz="6" w:space="0" w:color="E6E6E6"/>
              <w:right w:val="single" w:sz="6" w:space="0" w:color="E6E6E6"/>
            </w:tcBorders>
            <w:vAlign w:val="center"/>
            <w:hideMark/>
          </w:tcPr>
          <w:p w14:paraId="74D3BEFF" w14:textId="77777777" w:rsidR="002E76DC" w:rsidRPr="00A77329" w:rsidRDefault="002E76DC" w:rsidP="00902EEC">
            <w:pPr>
              <w:spacing w:after="120"/>
              <w:jc w:val="center"/>
              <w:rPr>
                <w:rFonts w:ascii="Arial" w:hAnsi="Arial" w:cs="Arial"/>
                <w:sz w:val="20"/>
                <w:szCs w:val="20"/>
              </w:rPr>
            </w:pPr>
            <w:r w:rsidRPr="00A77329">
              <w:rPr>
                <w:rFonts w:ascii="Arial" w:hAnsi="Arial" w:cs="Arial"/>
                <w:sz w:val="20"/>
                <w:szCs w:val="20"/>
              </w:rPr>
              <w:t>[●]</w:t>
            </w:r>
          </w:p>
        </w:tc>
      </w:tr>
      <w:tr w:rsidR="002E76DC" w:rsidRPr="00A77329" w14:paraId="1EDE9081" w14:textId="77777777" w:rsidTr="00902EEC">
        <w:trPr>
          <w:tblCellSpacing w:w="15" w:type="dxa"/>
          <w:jc w:val="center"/>
        </w:trPr>
        <w:tc>
          <w:tcPr>
            <w:tcW w:w="2506" w:type="dxa"/>
            <w:tcBorders>
              <w:top w:val="single" w:sz="6" w:space="0" w:color="E6E6E6"/>
              <w:left w:val="single" w:sz="6" w:space="0" w:color="E6E6E6"/>
              <w:bottom w:val="single" w:sz="6" w:space="0" w:color="E6E6E6"/>
              <w:right w:val="single" w:sz="6" w:space="0" w:color="E6E6E6"/>
            </w:tcBorders>
            <w:vAlign w:val="center"/>
            <w:hideMark/>
          </w:tcPr>
          <w:p w14:paraId="62D99DE3" w14:textId="77777777" w:rsidR="002E76DC" w:rsidRPr="00A77329" w:rsidRDefault="002E76DC" w:rsidP="00902EEC">
            <w:pPr>
              <w:spacing w:after="120"/>
              <w:jc w:val="center"/>
              <w:rPr>
                <w:rFonts w:ascii="Arial" w:hAnsi="Arial" w:cs="Arial"/>
                <w:sz w:val="20"/>
                <w:szCs w:val="20"/>
              </w:rPr>
            </w:pPr>
            <w:r w:rsidRPr="00A77329">
              <w:rPr>
                <w:rFonts w:ascii="Arial" w:hAnsi="Arial" w:cs="Arial"/>
                <w:sz w:val="20"/>
                <w:szCs w:val="20"/>
              </w:rPr>
              <w:t>Project Manager</w:t>
            </w:r>
          </w:p>
        </w:tc>
        <w:tc>
          <w:tcPr>
            <w:tcW w:w="3031" w:type="dxa"/>
            <w:tcBorders>
              <w:top w:val="single" w:sz="6" w:space="0" w:color="E6E6E6"/>
              <w:left w:val="single" w:sz="6" w:space="0" w:color="E6E6E6"/>
              <w:bottom w:val="single" w:sz="6" w:space="0" w:color="E6E6E6"/>
              <w:right w:val="single" w:sz="6" w:space="0" w:color="E6E6E6"/>
            </w:tcBorders>
            <w:vAlign w:val="center"/>
            <w:hideMark/>
          </w:tcPr>
          <w:p w14:paraId="518AFC48" w14:textId="77777777" w:rsidR="002E76DC" w:rsidRPr="00A77329" w:rsidRDefault="002E76DC" w:rsidP="00902EEC">
            <w:pPr>
              <w:spacing w:after="120"/>
              <w:jc w:val="center"/>
              <w:rPr>
                <w:rFonts w:ascii="Arial" w:hAnsi="Arial" w:cs="Arial"/>
                <w:sz w:val="20"/>
                <w:szCs w:val="20"/>
              </w:rPr>
            </w:pPr>
            <w:r w:rsidRPr="00A77329">
              <w:rPr>
                <w:rFonts w:ascii="Arial" w:hAnsi="Arial" w:cs="Arial"/>
                <w:sz w:val="20"/>
                <w:szCs w:val="20"/>
              </w:rPr>
              <w:t>[●]</w:t>
            </w:r>
          </w:p>
        </w:tc>
        <w:tc>
          <w:tcPr>
            <w:tcW w:w="2903" w:type="dxa"/>
            <w:tcBorders>
              <w:top w:val="single" w:sz="6" w:space="0" w:color="E6E6E6"/>
              <w:left w:val="single" w:sz="6" w:space="0" w:color="E6E6E6"/>
              <w:bottom w:val="single" w:sz="6" w:space="0" w:color="E6E6E6"/>
              <w:right w:val="single" w:sz="6" w:space="0" w:color="E6E6E6"/>
            </w:tcBorders>
            <w:vAlign w:val="center"/>
            <w:hideMark/>
          </w:tcPr>
          <w:p w14:paraId="5BFD48CC" w14:textId="77777777" w:rsidR="002E76DC" w:rsidRPr="00A77329" w:rsidRDefault="002E76DC" w:rsidP="00902EEC">
            <w:pPr>
              <w:spacing w:after="120"/>
              <w:jc w:val="center"/>
              <w:rPr>
                <w:rFonts w:ascii="Arial" w:hAnsi="Arial" w:cs="Arial"/>
                <w:sz w:val="20"/>
                <w:szCs w:val="20"/>
              </w:rPr>
            </w:pPr>
            <w:r w:rsidRPr="00A77329">
              <w:rPr>
                <w:rFonts w:ascii="Arial" w:hAnsi="Arial" w:cs="Arial"/>
                <w:sz w:val="20"/>
                <w:szCs w:val="20"/>
              </w:rPr>
              <w:t>[●]</w:t>
            </w:r>
          </w:p>
        </w:tc>
      </w:tr>
    </w:tbl>
    <w:p w14:paraId="4FCC2E6F" w14:textId="77777777" w:rsidR="002E76DC" w:rsidRPr="00A8146A" w:rsidRDefault="002E76DC" w:rsidP="00A8146A">
      <w:pPr>
        <w:rPr>
          <w:lang w:val="en-US" w:eastAsia="en-US"/>
        </w:rPr>
      </w:pPr>
    </w:p>
    <w:p w14:paraId="6270A917" w14:textId="151FBE35" w:rsidR="000852F7" w:rsidRPr="005A64A4" w:rsidRDefault="000852F7" w:rsidP="000852F7">
      <w:pPr>
        <w:pStyle w:val="Nagwek2"/>
        <w:tabs>
          <w:tab w:val="left" w:pos="1276"/>
        </w:tabs>
      </w:pPr>
      <w:r w:rsidRPr="005A64A4">
        <w:t xml:space="preserve">The </w:t>
      </w:r>
      <w:r w:rsidRPr="009A5563">
        <w:t xml:space="preserve">Remuneration </w:t>
      </w:r>
      <w:r w:rsidRPr="005A64A4">
        <w:t>shall constitute the entire remuneration due to the Contractor for the performance of the Agreement, including the provision of</w:t>
      </w:r>
      <w:r>
        <w:t xml:space="preserve"> </w:t>
      </w:r>
      <w:r w:rsidRPr="005A64A4">
        <w:t>Services. The Contractor shall not be entitled to any other claims against the Ordering Party, in particular: for reimbursement of travel and accommodation expenses of members of the Contractor's Personnel</w:t>
      </w:r>
      <w:r w:rsidR="007D2895">
        <w:t xml:space="preserve"> or the Specialists</w:t>
      </w:r>
      <w:r w:rsidRPr="005A64A4">
        <w:t xml:space="preserve"> or for reimbursement of any other additional costs incurred by the Contractor in connection with the performance of the Agreement, including Orders. The </w:t>
      </w:r>
      <w:r w:rsidRPr="009A5563">
        <w:t xml:space="preserve">Remuneration </w:t>
      </w:r>
      <w:r w:rsidRPr="005A64A4">
        <w:t xml:space="preserve">shall also cover </w:t>
      </w:r>
      <w:r w:rsidRPr="009A5563">
        <w:t xml:space="preserve">the compensation </w:t>
      </w:r>
      <w:r w:rsidRPr="005A64A4">
        <w:t>for the Contractor's transfer to the Ordering Party of</w:t>
      </w:r>
      <w:r w:rsidRPr="009A5563">
        <w:t xml:space="preserve"> the</w:t>
      </w:r>
      <w:r w:rsidRPr="005A64A4">
        <w:t xml:space="preserve"> </w:t>
      </w:r>
      <w:r w:rsidRPr="009A5563">
        <w:t>author’s economic rights</w:t>
      </w:r>
      <w:r w:rsidRPr="005A64A4">
        <w:t xml:space="preserve"> </w:t>
      </w:r>
      <w:r w:rsidRPr="009A5563">
        <w:t>to</w:t>
      </w:r>
      <w:r w:rsidRPr="005A64A4">
        <w:t xml:space="preserve"> the Works and for the Contractor's transfer to the Ordering Party of the exclusive right to authorize the exercise of the author’s derivative rights </w:t>
      </w:r>
      <w:r w:rsidRPr="009A5563">
        <w:t>to</w:t>
      </w:r>
      <w:r w:rsidRPr="005A64A4">
        <w:t xml:space="preserve"> </w:t>
      </w:r>
      <w:r w:rsidRPr="009A5563">
        <w:t>works deriving from the</w:t>
      </w:r>
      <w:r w:rsidRPr="005A64A4">
        <w:t xml:space="preserve"> Works in all fields of exploitation.</w:t>
      </w:r>
    </w:p>
    <w:p w14:paraId="1713BC23" w14:textId="77777777" w:rsidR="000852F7" w:rsidRPr="005A64A4" w:rsidRDefault="000852F7" w:rsidP="00A8146A">
      <w:pPr>
        <w:pStyle w:val="Nagwek1"/>
        <w:spacing w:before="200"/>
        <w:rPr>
          <w:rFonts w:cs="Arial"/>
        </w:rPr>
      </w:pPr>
      <w:bookmarkStart w:id="26" w:name="_Toc97493963"/>
      <w:bookmarkStart w:id="27" w:name="_Toc225965937"/>
      <w:r w:rsidRPr="005A64A4">
        <w:rPr>
          <w:rFonts w:cs="Arial"/>
        </w:rPr>
        <w:t>PAYMENT TERMS</w:t>
      </w:r>
      <w:bookmarkEnd w:id="26"/>
      <w:bookmarkEnd w:id="27"/>
    </w:p>
    <w:p w14:paraId="58F58BBB" w14:textId="41C1973E" w:rsidR="00812097" w:rsidRPr="00A8146A" w:rsidRDefault="00812097" w:rsidP="00A8146A">
      <w:pPr>
        <w:spacing w:after="120"/>
        <w:ind w:firstLine="357"/>
        <w:rPr>
          <w:rFonts w:ascii="Arial" w:eastAsia="MS Mincho" w:hAnsi="Arial" w:cs="Arial"/>
          <w:b/>
          <w:bCs/>
          <w:i/>
          <w:iCs/>
          <w:sz w:val="22"/>
          <w:szCs w:val="22"/>
          <w:lang w:val="en-US"/>
        </w:rPr>
      </w:pPr>
      <w:r w:rsidRPr="00A8146A">
        <w:rPr>
          <w:rFonts w:ascii="Arial" w:eastAsia="MS Mincho" w:hAnsi="Arial" w:cs="Arial"/>
          <w:b/>
          <w:bCs/>
          <w:i/>
          <w:iCs/>
          <w:sz w:val="22"/>
          <w:szCs w:val="22"/>
          <w:highlight w:val="yellow"/>
          <w:lang w:val="en"/>
        </w:rPr>
        <w:t xml:space="preserve">[VERSION FOR </w:t>
      </w:r>
      <w:r>
        <w:rPr>
          <w:rFonts w:ascii="Arial" w:eastAsia="MS Mincho" w:hAnsi="Arial" w:cs="Arial"/>
          <w:b/>
          <w:bCs/>
          <w:i/>
          <w:iCs/>
          <w:sz w:val="22"/>
          <w:szCs w:val="22"/>
          <w:highlight w:val="yellow"/>
          <w:lang w:val="en"/>
        </w:rPr>
        <w:t>A</w:t>
      </w:r>
      <w:r w:rsidRPr="00A8146A">
        <w:rPr>
          <w:rFonts w:ascii="Arial" w:eastAsia="MS Mincho" w:hAnsi="Arial" w:cs="Arial"/>
          <w:b/>
          <w:bCs/>
          <w:i/>
          <w:iCs/>
          <w:sz w:val="22"/>
          <w:szCs w:val="22"/>
          <w:highlight w:val="yellow"/>
          <w:lang w:val="en"/>
        </w:rPr>
        <w:t xml:space="preserve"> NATIONAL CONTRACTOR]</w:t>
      </w:r>
    </w:p>
    <w:p w14:paraId="5EFE7699" w14:textId="77777777" w:rsidR="00812097" w:rsidRPr="00A8146A" w:rsidRDefault="00812097" w:rsidP="00A8146A">
      <w:pPr>
        <w:pStyle w:val="Nagwek2"/>
        <w:tabs>
          <w:tab w:val="left" w:pos="1276"/>
        </w:tabs>
      </w:pPr>
      <w:r w:rsidRPr="00A8146A">
        <w:t>The Contractor may issue an invoice not earlier than after the Ordering Party has signed the Acceptance Protocol and not later than within 7 days from the date of its signing. The Acceptance Protocol signed by the Parties is the basis for the Contractor to issue an invoice.</w:t>
      </w:r>
    </w:p>
    <w:p w14:paraId="6318BA79" w14:textId="77777777" w:rsidR="00812097" w:rsidRPr="00A8146A" w:rsidRDefault="00812097" w:rsidP="00A8146A">
      <w:pPr>
        <w:pStyle w:val="Nagwek2"/>
        <w:tabs>
          <w:tab w:val="left" w:pos="1276"/>
        </w:tabs>
      </w:pPr>
      <w:r w:rsidRPr="00A8146A">
        <w:t>Payments under the Agreement will be made by the Ordering Party to the Contractor's bank account indicated on the invoice, within 60 days of the invoice delivery. If the invoice is delivered without a signed Acceptance Protocol, the Ordering Party has the right to withhold the payment of the invoice, and the payment date will be counted from the date the documentation is completed by the Contractor.</w:t>
      </w:r>
    </w:p>
    <w:p w14:paraId="46B6AD91" w14:textId="77777777" w:rsidR="00812097" w:rsidRPr="00A8146A" w:rsidRDefault="00812097" w:rsidP="00A8146A">
      <w:pPr>
        <w:pStyle w:val="Nagwek2"/>
        <w:tabs>
          <w:tab w:val="left" w:pos="1276"/>
        </w:tabs>
      </w:pPr>
      <w:r w:rsidRPr="00A8146A">
        <w:lastRenderedPageBreak/>
        <w:t>In the case of the Contractor's remuneration for an amount in a currency other than Polish zlotys, the value to be paid will be the equivalent of the appropriate amount specified in the Agreement in the currency converted into Polish zlotys according to the average exchange rate of the National Bank of Poland announced for the day preceding the date of issuing the invoice, plus VAT (exchange rate and the table should be included in the invoice).</w:t>
      </w:r>
    </w:p>
    <w:p w14:paraId="692D65F2" w14:textId="59B1A517" w:rsidR="00812097" w:rsidRPr="00A8146A" w:rsidRDefault="00812097" w:rsidP="00A8146A">
      <w:pPr>
        <w:pStyle w:val="Nagwek2"/>
        <w:tabs>
          <w:tab w:val="left" w:pos="1276"/>
        </w:tabs>
      </w:pPr>
      <w:r w:rsidRPr="00A8146A">
        <w:t xml:space="preserve">The remuneration specified in the Agreement will be the net remuneration. </w:t>
      </w:r>
      <w:r w:rsidR="004D46F2" w:rsidRPr="004D46F2">
        <w:t>VAT shall be added to the Remuneration on each invoice issued by the Contractor, in accordance with applicable law</w:t>
      </w:r>
      <w:r w:rsidRPr="00A8146A">
        <w:t xml:space="preserve">. </w:t>
      </w:r>
    </w:p>
    <w:p w14:paraId="0DACDFB1" w14:textId="77777777" w:rsidR="00812097" w:rsidRPr="00A8146A" w:rsidRDefault="00812097" w:rsidP="00A8146A">
      <w:pPr>
        <w:pStyle w:val="Nagwek2"/>
        <w:tabs>
          <w:tab w:val="left" w:pos="1276"/>
        </w:tabs>
      </w:pPr>
      <w:r w:rsidRPr="00A8146A">
        <w:t>An invoice containing the following details of the Ordering Party:</w:t>
      </w:r>
    </w:p>
    <w:p w14:paraId="3C0E368F" w14:textId="77777777" w:rsidR="00812097" w:rsidRPr="00812097" w:rsidRDefault="00812097" w:rsidP="00A8146A">
      <w:pPr>
        <w:spacing w:after="120" w:line="276" w:lineRule="auto"/>
        <w:ind w:left="1276"/>
        <w:jc w:val="both"/>
        <w:rPr>
          <w:rFonts w:ascii="Arial" w:eastAsia="MS Mincho" w:hAnsi="Arial" w:cs="Arial"/>
          <w:sz w:val="22"/>
          <w:szCs w:val="22"/>
        </w:rPr>
      </w:pPr>
      <w:r w:rsidRPr="00812097">
        <w:rPr>
          <w:rFonts w:ascii="Arial" w:eastAsia="MS Mincho" w:hAnsi="Arial" w:cs="Arial"/>
          <w:sz w:val="22"/>
          <w:szCs w:val="22"/>
        </w:rPr>
        <w:t>ORLEN S.A, ul. Chemików 7, 09 - 411 Płock, NIP 774-00 -01- 454,</w:t>
      </w:r>
    </w:p>
    <w:p w14:paraId="084FDAB4" w14:textId="6063583F" w:rsidR="00812097" w:rsidRPr="00A05065" w:rsidRDefault="00812097" w:rsidP="00A8146A">
      <w:pPr>
        <w:spacing w:after="120" w:line="276" w:lineRule="auto"/>
        <w:ind w:left="1276"/>
        <w:jc w:val="both"/>
        <w:rPr>
          <w:rFonts w:ascii="Arial" w:eastAsia="MS Mincho" w:hAnsi="Arial" w:cs="Arial"/>
          <w:sz w:val="22"/>
          <w:szCs w:val="22"/>
          <w:lang w:val="en-US"/>
        </w:rPr>
      </w:pPr>
      <w:r w:rsidRPr="00812097">
        <w:rPr>
          <w:rFonts w:ascii="Arial" w:eastAsia="MS Mincho" w:hAnsi="Arial" w:cs="Arial"/>
          <w:sz w:val="22"/>
          <w:szCs w:val="22"/>
          <w:lang w:val="en"/>
        </w:rPr>
        <w:t xml:space="preserve">and </w:t>
      </w:r>
      <w:r w:rsidRPr="00812097">
        <w:rPr>
          <w:rFonts w:ascii="Arial" w:eastAsia="MS Mincho" w:hAnsi="Arial" w:cs="Arial"/>
          <w:b/>
          <w:bCs/>
          <w:sz w:val="22"/>
          <w:szCs w:val="22"/>
          <w:lang w:val="en"/>
        </w:rPr>
        <w:t>Agreement number</w:t>
      </w:r>
      <w:r w:rsidR="00A05065">
        <w:rPr>
          <w:rFonts w:ascii="Arial" w:eastAsia="MS Mincho" w:hAnsi="Arial" w:cs="Arial"/>
          <w:b/>
          <w:bCs/>
          <w:sz w:val="22"/>
          <w:szCs w:val="22"/>
          <w:lang w:val="en"/>
        </w:rPr>
        <w:t xml:space="preserve"> </w:t>
      </w:r>
      <w:r w:rsidR="00A05065" w:rsidRPr="00A8146A">
        <w:rPr>
          <w:rFonts w:ascii="Arial" w:eastAsia="MS Mincho" w:hAnsi="Arial" w:cs="Arial"/>
          <w:sz w:val="22"/>
          <w:szCs w:val="22"/>
          <w:lang w:val="en"/>
        </w:rPr>
        <w:t>and</w:t>
      </w:r>
      <w:r w:rsidR="00A05065">
        <w:rPr>
          <w:rFonts w:ascii="Arial" w:eastAsia="MS Mincho" w:hAnsi="Arial" w:cs="Arial"/>
          <w:b/>
          <w:bCs/>
          <w:sz w:val="22"/>
          <w:szCs w:val="22"/>
          <w:lang w:val="en"/>
        </w:rPr>
        <w:t xml:space="preserve"> </w:t>
      </w:r>
      <w:r w:rsidR="00A05065" w:rsidRPr="00A05065">
        <w:rPr>
          <w:rFonts w:ascii="Arial" w:eastAsia="MS Mincho" w:hAnsi="Arial" w:cs="Arial"/>
          <w:b/>
          <w:bCs/>
          <w:sz w:val="22"/>
          <w:szCs w:val="22"/>
          <w:lang w:val="en"/>
        </w:rPr>
        <w:t xml:space="preserve">SAP Order number </w:t>
      </w:r>
      <w:r w:rsidR="00A05065" w:rsidRPr="00A8146A">
        <w:rPr>
          <w:rFonts w:ascii="Arial" w:eastAsia="MS Mincho" w:hAnsi="Arial" w:cs="Arial"/>
          <w:sz w:val="22"/>
          <w:szCs w:val="22"/>
          <w:lang w:val="en"/>
        </w:rPr>
        <w:t>(as provided by the Ordering Party)</w:t>
      </w:r>
    </w:p>
    <w:p w14:paraId="01B4B8B3" w14:textId="16D3E3D1" w:rsidR="00FF3F88" w:rsidRDefault="00FF3F88" w:rsidP="00A8146A">
      <w:pPr>
        <w:spacing w:after="120" w:line="276" w:lineRule="auto"/>
        <w:ind w:left="1560" w:hanging="284"/>
        <w:jc w:val="both"/>
        <w:rPr>
          <w:rFonts w:ascii="Arial" w:eastAsia="MS Mincho" w:hAnsi="Arial" w:cs="Arial"/>
          <w:sz w:val="22"/>
          <w:szCs w:val="22"/>
          <w:lang w:val="en"/>
        </w:rPr>
      </w:pPr>
      <w:r w:rsidRPr="00A8146A">
        <w:rPr>
          <w:rFonts w:ascii="Arial" w:eastAsia="MS Mincho" w:hAnsi="Arial" w:cs="Arial"/>
          <w:b/>
          <w:bCs/>
          <w:sz w:val="22"/>
          <w:szCs w:val="22"/>
          <w:lang w:val="en"/>
        </w:rPr>
        <w:t>a)</w:t>
      </w:r>
      <w:r w:rsidR="00431571">
        <w:rPr>
          <w:rFonts w:ascii="Arial" w:eastAsia="MS Mincho" w:hAnsi="Arial" w:cs="Arial"/>
          <w:sz w:val="22"/>
          <w:szCs w:val="22"/>
          <w:lang w:val="en"/>
        </w:rPr>
        <w:tab/>
      </w:r>
      <w:r w:rsidRPr="00FF3F88">
        <w:rPr>
          <w:rFonts w:ascii="Arial" w:eastAsia="MS Mincho" w:hAnsi="Arial" w:cs="Arial"/>
          <w:sz w:val="22"/>
          <w:szCs w:val="22"/>
          <w:lang w:val="en"/>
        </w:rPr>
        <w:t>in the case of invoices sent electronically</w:t>
      </w:r>
      <w:r w:rsidR="00463B8C">
        <w:rPr>
          <w:rFonts w:ascii="Arial" w:eastAsia="MS Mincho" w:hAnsi="Arial" w:cs="Arial"/>
          <w:sz w:val="22"/>
          <w:szCs w:val="22"/>
          <w:lang w:val="en"/>
        </w:rPr>
        <w:t xml:space="preserve"> –</w:t>
      </w:r>
      <w:r w:rsidRPr="00FF3F88">
        <w:rPr>
          <w:rFonts w:ascii="Arial" w:eastAsia="MS Mincho" w:hAnsi="Arial" w:cs="Arial"/>
          <w:sz w:val="22"/>
          <w:szCs w:val="22"/>
          <w:lang w:val="en"/>
        </w:rPr>
        <w:t xml:space="preserve"> shall be delivered in accordance with the agreement </w:t>
      </w:r>
      <w:r w:rsidR="009D735B">
        <w:rPr>
          <w:rFonts w:ascii="Arial" w:eastAsia="MS Mincho" w:hAnsi="Arial" w:cs="Arial"/>
          <w:sz w:val="22"/>
          <w:szCs w:val="22"/>
          <w:lang w:val="en"/>
        </w:rPr>
        <w:t xml:space="preserve">regarding the </w:t>
      </w:r>
      <w:r w:rsidR="0085162D">
        <w:rPr>
          <w:rFonts w:ascii="Arial" w:eastAsia="MS Mincho" w:hAnsi="Arial" w:cs="Arial"/>
          <w:sz w:val="22"/>
          <w:szCs w:val="22"/>
          <w:lang w:val="en"/>
        </w:rPr>
        <w:t xml:space="preserve">issue of electronic invoices </w:t>
      </w:r>
      <w:r w:rsidRPr="00FF3F88">
        <w:rPr>
          <w:rFonts w:ascii="Arial" w:eastAsia="MS Mincho" w:hAnsi="Arial" w:cs="Arial"/>
          <w:sz w:val="22"/>
          <w:szCs w:val="22"/>
          <w:lang w:val="en"/>
        </w:rPr>
        <w:t>constituting Addendum</w:t>
      </w:r>
      <w:r w:rsidR="007214B4">
        <w:rPr>
          <w:rFonts w:ascii="Arial" w:eastAsia="MS Mincho" w:hAnsi="Arial" w:cs="Arial"/>
          <w:sz w:val="22"/>
          <w:szCs w:val="22"/>
          <w:lang w:val="en"/>
        </w:rPr>
        <w:t xml:space="preserve"> No.</w:t>
      </w:r>
      <w:r w:rsidRPr="00FF3F88">
        <w:rPr>
          <w:rFonts w:ascii="Arial" w:eastAsia="MS Mincho" w:hAnsi="Arial" w:cs="Arial"/>
          <w:sz w:val="22"/>
          <w:szCs w:val="22"/>
          <w:lang w:val="en"/>
        </w:rPr>
        <w:t xml:space="preserve"> 1 to this </w:t>
      </w:r>
      <w:r w:rsidR="00463B8C">
        <w:rPr>
          <w:rFonts w:ascii="Arial" w:eastAsia="MS Mincho" w:hAnsi="Arial" w:cs="Arial"/>
          <w:sz w:val="22"/>
          <w:szCs w:val="22"/>
          <w:lang w:val="en"/>
        </w:rPr>
        <w:t>Appendix</w:t>
      </w:r>
      <w:r w:rsidRPr="00FF3F88">
        <w:rPr>
          <w:rFonts w:ascii="Arial" w:eastAsia="MS Mincho" w:hAnsi="Arial" w:cs="Arial"/>
          <w:sz w:val="22"/>
          <w:szCs w:val="22"/>
          <w:lang w:val="en"/>
        </w:rPr>
        <w:t>; or</w:t>
      </w:r>
    </w:p>
    <w:p w14:paraId="7E588F73" w14:textId="098AA82D" w:rsidR="004B4913" w:rsidRDefault="004B4913" w:rsidP="00A8146A">
      <w:pPr>
        <w:spacing w:after="120" w:line="276" w:lineRule="auto"/>
        <w:ind w:left="1560" w:hanging="284"/>
        <w:jc w:val="both"/>
        <w:rPr>
          <w:rFonts w:ascii="Arial" w:eastAsia="MS Mincho" w:hAnsi="Arial" w:cs="Arial"/>
          <w:sz w:val="22"/>
          <w:szCs w:val="22"/>
          <w:lang w:val="en"/>
        </w:rPr>
      </w:pPr>
      <w:r w:rsidRPr="00A8146A">
        <w:rPr>
          <w:rFonts w:ascii="Arial" w:eastAsia="MS Mincho" w:hAnsi="Arial" w:cs="Arial"/>
          <w:b/>
          <w:bCs/>
          <w:sz w:val="22"/>
          <w:szCs w:val="22"/>
          <w:lang w:val="en"/>
        </w:rPr>
        <w:t>b)</w:t>
      </w:r>
      <w:r w:rsidR="00431571">
        <w:rPr>
          <w:rFonts w:ascii="Arial" w:eastAsia="MS Mincho" w:hAnsi="Arial" w:cs="Arial"/>
          <w:sz w:val="22"/>
          <w:szCs w:val="22"/>
          <w:lang w:val="en"/>
        </w:rPr>
        <w:tab/>
      </w:r>
      <w:r w:rsidRPr="004B4913">
        <w:rPr>
          <w:rFonts w:ascii="Arial" w:eastAsia="MS Mincho" w:hAnsi="Arial" w:cs="Arial"/>
          <w:sz w:val="22"/>
          <w:szCs w:val="22"/>
          <w:lang w:val="en"/>
        </w:rPr>
        <w:t xml:space="preserve">in the case of invoices drawn up in written form </w:t>
      </w:r>
      <w:r w:rsidR="0000195C">
        <w:rPr>
          <w:rFonts w:ascii="Arial" w:eastAsia="MS Mincho" w:hAnsi="Arial" w:cs="Arial"/>
          <w:sz w:val="22"/>
          <w:szCs w:val="22"/>
          <w:lang w:val="en"/>
        </w:rPr>
        <w:t xml:space="preserve">– </w:t>
      </w:r>
      <w:r w:rsidRPr="004B4913">
        <w:rPr>
          <w:rFonts w:ascii="Arial" w:eastAsia="MS Mincho" w:hAnsi="Arial" w:cs="Arial"/>
          <w:sz w:val="22"/>
          <w:szCs w:val="22"/>
          <w:lang w:val="en"/>
        </w:rPr>
        <w:t xml:space="preserve">shall be delivered to ORLEN S.A. by registered mail, sent by registered mail with the annotation "invoice" on the envelope, </w:t>
      </w:r>
      <w:r w:rsidR="00D54D44" w:rsidRPr="00D54D44">
        <w:rPr>
          <w:rFonts w:ascii="Arial" w:eastAsia="MS Mincho" w:hAnsi="Arial" w:cs="Arial"/>
          <w:sz w:val="22"/>
          <w:szCs w:val="22"/>
          <w:lang w:val="en"/>
        </w:rPr>
        <w:t>with a receipt confirmation</w:t>
      </w:r>
      <w:r w:rsidRPr="004B4913">
        <w:rPr>
          <w:rFonts w:ascii="Arial" w:eastAsia="MS Mincho" w:hAnsi="Arial" w:cs="Arial"/>
          <w:sz w:val="22"/>
          <w:szCs w:val="22"/>
          <w:lang w:val="en"/>
        </w:rPr>
        <w:t>, to the following address:</w:t>
      </w:r>
    </w:p>
    <w:p w14:paraId="043C3ECA" w14:textId="7994BB44" w:rsidR="00431571" w:rsidRPr="00A8146A" w:rsidRDefault="00431571" w:rsidP="00A8146A">
      <w:pPr>
        <w:spacing w:after="120" w:line="276" w:lineRule="auto"/>
        <w:ind w:left="1559"/>
        <w:jc w:val="both"/>
        <w:rPr>
          <w:rFonts w:ascii="Arial" w:eastAsia="MS Mincho" w:hAnsi="Arial" w:cs="Arial"/>
          <w:sz w:val="22"/>
          <w:szCs w:val="22"/>
        </w:rPr>
      </w:pPr>
      <w:r w:rsidRPr="00A8146A">
        <w:rPr>
          <w:rFonts w:ascii="Arial" w:eastAsia="MS Mincho" w:hAnsi="Arial" w:cs="Arial"/>
          <w:sz w:val="22"/>
          <w:szCs w:val="22"/>
        </w:rPr>
        <w:t>ORLEN S.A, ul. Chemików 7, 09 - 411 Płock</w:t>
      </w:r>
    </w:p>
    <w:p w14:paraId="3F77D393" w14:textId="690432DE" w:rsidR="004B4913" w:rsidRDefault="00D54D44" w:rsidP="00A8146A">
      <w:pPr>
        <w:spacing w:after="120" w:line="276" w:lineRule="auto"/>
        <w:ind w:left="1560" w:hanging="284"/>
        <w:jc w:val="both"/>
        <w:rPr>
          <w:rFonts w:ascii="Arial" w:eastAsia="MS Mincho" w:hAnsi="Arial" w:cs="Arial"/>
          <w:sz w:val="22"/>
          <w:szCs w:val="22"/>
          <w:lang w:val="en"/>
        </w:rPr>
      </w:pPr>
      <w:r>
        <w:rPr>
          <w:rFonts w:ascii="Arial" w:eastAsia="MS Mincho" w:hAnsi="Arial" w:cs="Arial"/>
          <w:sz w:val="22"/>
          <w:szCs w:val="22"/>
          <w:lang w:val="en"/>
        </w:rPr>
        <w:t>–</w:t>
      </w:r>
      <w:r w:rsidR="002C6020">
        <w:rPr>
          <w:rFonts w:ascii="Arial" w:eastAsia="MS Mincho" w:hAnsi="Arial" w:cs="Arial"/>
          <w:sz w:val="22"/>
          <w:szCs w:val="22"/>
          <w:lang w:val="en"/>
        </w:rPr>
        <w:tab/>
      </w:r>
      <w:r w:rsidR="004B4913" w:rsidRPr="004B4913">
        <w:rPr>
          <w:rFonts w:ascii="Arial" w:eastAsia="MS Mincho" w:hAnsi="Arial" w:cs="Arial"/>
          <w:sz w:val="22"/>
          <w:szCs w:val="22"/>
          <w:lang w:val="en"/>
        </w:rPr>
        <w:t xml:space="preserve">and shall be </w:t>
      </w:r>
      <w:r w:rsidRPr="00D54D44">
        <w:rPr>
          <w:rFonts w:ascii="Arial" w:eastAsia="MS Mincho" w:hAnsi="Arial" w:cs="Arial"/>
          <w:sz w:val="22"/>
          <w:szCs w:val="22"/>
          <w:lang w:val="en"/>
        </w:rPr>
        <w:t>deemed to have been delivered to the Ordering Party on the date appearing on the return confirmation</w:t>
      </w:r>
      <w:r w:rsidR="004B4913" w:rsidRPr="004B4913">
        <w:rPr>
          <w:rFonts w:ascii="Arial" w:eastAsia="MS Mincho" w:hAnsi="Arial" w:cs="Arial"/>
          <w:sz w:val="22"/>
          <w:szCs w:val="22"/>
          <w:lang w:val="en"/>
        </w:rPr>
        <w:t>.</w:t>
      </w:r>
    </w:p>
    <w:p w14:paraId="48498BF2" w14:textId="47FF1587" w:rsidR="00812097" w:rsidRPr="00A8146A" w:rsidRDefault="00812097" w:rsidP="00A8146A">
      <w:pPr>
        <w:pStyle w:val="Nagwek2"/>
        <w:tabs>
          <w:tab w:val="left" w:pos="1276"/>
        </w:tabs>
      </w:pPr>
      <w:r w:rsidRPr="00A8146A">
        <w:t xml:space="preserve">Under a separate agreement, the Ordering Party allows the possibility of receiving invoices in an electronic form. </w:t>
      </w:r>
      <w:r w:rsidR="00DD1AD5" w:rsidRPr="00DD1AD5">
        <w:t xml:space="preserve">The Parties shall, upon the execution of this Agreement, enter into an </w:t>
      </w:r>
      <w:r w:rsidR="0085162D" w:rsidRPr="0085162D">
        <w:t xml:space="preserve">agreement regarding the issue of electronic invoices </w:t>
      </w:r>
      <w:r w:rsidR="00DD1AD5" w:rsidRPr="00DD1AD5">
        <w:t>constituting Addendum</w:t>
      </w:r>
      <w:r w:rsidR="007214B4">
        <w:t xml:space="preserve"> No.</w:t>
      </w:r>
      <w:r w:rsidR="00DD1AD5" w:rsidRPr="00DD1AD5">
        <w:t xml:space="preserve"> 1 to this </w:t>
      </w:r>
      <w:r w:rsidR="009F1EC8">
        <w:t>Appendix</w:t>
      </w:r>
      <w:r w:rsidR="00DD1AD5" w:rsidRPr="00DD1AD5">
        <w:t xml:space="preserve"> </w:t>
      </w:r>
      <w:r w:rsidR="009F1EC8">
        <w:t>–</w:t>
      </w:r>
      <w:r w:rsidR="00DD1AD5" w:rsidRPr="00DD1AD5">
        <w:t xml:space="preserve"> which shall be equivalent to the Contractor's acceptance of </w:t>
      </w:r>
      <w:r w:rsidR="000C55F2">
        <w:t>sending</w:t>
      </w:r>
      <w:r w:rsidR="00DD1AD5" w:rsidRPr="00DD1AD5">
        <w:t xml:space="preserve"> invoices to the Ordering Party </w:t>
      </w:r>
      <w:r w:rsidR="004A5277">
        <w:t>by electronic means</w:t>
      </w:r>
      <w:r w:rsidR="00DD1AD5" w:rsidRPr="00DD1AD5">
        <w:t xml:space="preserve"> and to the Ordering Party's acceptance of the receipt thereof. The electronic form shall take precedence over any other form of issuing invoices by the Contractor (in particular over the form described in Section 3.5(b)).</w:t>
      </w:r>
    </w:p>
    <w:p w14:paraId="488AA49F" w14:textId="77777777" w:rsidR="00812097" w:rsidRPr="00A8146A" w:rsidRDefault="00812097" w:rsidP="00A8146A">
      <w:pPr>
        <w:pStyle w:val="Nagwek2"/>
        <w:tabs>
          <w:tab w:val="left" w:pos="1276"/>
        </w:tabs>
      </w:pPr>
      <w:r w:rsidRPr="00A8146A">
        <w:t>The Ordering Party declares that it is an active taxpayer of value added tax (VAT) and has the Polish Tax ID number NIP 774-00-01-454. For transactions concluded with a Foreign Contractor, the Ordering Party declares that it is a taxpayer of the tax on goods and services (VAT) and has VAT-EU number: PL7740001454.</w:t>
      </w:r>
    </w:p>
    <w:p w14:paraId="09DA3C36" w14:textId="1DF1F57E" w:rsidR="00812097" w:rsidRPr="00A8146A" w:rsidRDefault="00812097" w:rsidP="00A8146A">
      <w:pPr>
        <w:pStyle w:val="Nagwek2"/>
        <w:tabs>
          <w:tab w:val="left" w:pos="1276"/>
        </w:tabs>
      </w:pPr>
      <w:r w:rsidRPr="00A8146A">
        <w:t xml:space="preserve">The Contractor declares that he has a Tax Identification Number (NIP) indicated in the </w:t>
      </w:r>
      <w:r w:rsidR="00E002DC">
        <w:t xml:space="preserve">recitals of this </w:t>
      </w:r>
      <w:r w:rsidRPr="00A8146A">
        <w:t>Agreement and is an active taxpayer of value added tax (VAT).</w:t>
      </w:r>
    </w:p>
    <w:p w14:paraId="14448BEE" w14:textId="0CD8F48B" w:rsidR="00812097" w:rsidRPr="00A8146A" w:rsidRDefault="00812097" w:rsidP="00A8146A">
      <w:pPr>
        <w:pStyle w:val="Nagwek2"/>
        <w:tabs>
          <w:tab w:val="left" w:pos="1276"/>
        </w:tabs>
      </w:pPr>
      <w:r w:rsidRPr="00A8146A">
        <w:t xml:space="preserve">An invoice that does not meet the requirements specified in this </w:t>
      </w:r>
      <w:r w:rsidR="003A7029">
        <w:t>Chapter</w:t>
      </w:r>
      <w:r w:rsidRPr="00A8146A">
        <w:t xml:space="preserve"> will not be accepted by the Ordering Party.</w:t>
      </w:r>
    </w:p>
    <w:p w14:paraId="0EEC40DC" w14:textId="71369C79" w:rsidR="00812097" w:rsidRPr="00A8146A" w:rsidRDefault="00812097" w:rsidP="00A8146A">
      <w:pPr>
        <w:pStyle w:val="Nagwek2"/>
        <w:tabs>
          <w:tab w:val="left" w:pos="1276"/>
        </w:tabs>
      </w:pPr>
      <w:bookmarkStart w:id="28" w:name="_Hlk25767893"/>
      <w:r w:rsidRPr="00A8146A">
        <w:lastRenderedPageBreak/>
        <w:t xml:space="preserve">The Contractor undertakes to maintain the status of an active VAT payer at least until the date of issuing the last invoice to the Ordering Party. If the Contractor is removed from the VAT register on the basis of the premises specified in the VAT Act, he is obliged to immediately notify the Ordering Party about this fact. If the Contractor fails to notify the Ordering Party about the </w:t>
      </w:r>
      <w:r w:rsidR="004C17C7">
        <w:t>removal</w:t>
      </w:r>
      <w:r w:rsidRPr="00A8146A">
        <w:t xml:space="preserve"> from the VAT register referred to in the preceding sentence, the provisions of section </w:t>
      </w:r>
      <w:r w:rsidRPr="00A8146A">
        <w:fldChar w:fldCharType="begin"/>
      </w:r>
      <w:r w:rsidRPr="00A8146A">
        <w:instrText xml:space="preserve"> REF _Ref46847676 \r \h  \* MERGEFORMAT </w:instrText>
      </w:r>
      <w:r w:rsidRPr="00A8146A">
        <w:fldChar w:fldCharType="separate"/>
      </w:r>
      <w:r w:rsidRPr="00A8146A">
        <w:t>3.11</w:t>
      </w:r>
      <w:r w:rsidRPr="00A8146A">
        <w:fldChar w:fldCharType="end"/>
      </w:r>
      <w:r w:rsidRPr="00A8146A">
        <w:t xml:space="preserve"> </w:t>
      </w:r>
      <w:r w:rsidR="004C17C7">
        <w:t>below</w:t>
      </w:r>
      <w:r w:rsidRPr="00A8146A">
        <w:t xml:space="preserve"> shall apply accordingly, except when the Contractor, within 30 days from the date of obtaining information on </w:t>
      </w:r>
      <w:r w:rsidR="00F75F18">
        <w:t>removal</w:t>
      </w:r>
      <w:r w:rsidRPr="00A8146A">
        <w:t xml:space="preserve"> from the VAT register, provides the Ordering Party with the documents showing that the registration has been restored. Notwithstanding the above provisions, the Contractor undertakes to present a valid official certificate confirming the registration of the Contractor as an active VAT taxpayer at the latest before signing the Agreement.</w:t>
      </w:r>
    </w:p>
    <w:p w14:paraId="6D663B5F" w14:textId="3965AC01" w:rsidR="009C795D" w:rsidRDefault="009C795D" w:rsidP="00D05944">
      <w:pPr>
        <w:pStyle w:val="Nagwek2"/>
        <w:tabs>
          <w:tab w:val="left" w:pos="1276"/>
        </w:tabs>
      </w:pPr>
      <w:bookmarkStart w:id="29" w:name="_Ref46847694"/>
      <w:r w:rsidRPr="009C795D">
        <w:t xml:space="preserve">The Contractor guarantees and is responsible for the correctness of the applied VAT rates, which means that in the event that the tax authorities question the Ordering Party's right to deduct the tax due to the fact that, in accordance with the provisions, the transaction was not subject to taxation or was exempt from tax, the Contractor upon written request the Ordering Party and within the time specified therein will make an appropriate correction of the invoice and return the resulting difference to the Ordering Party within </w:t>
      </w:r>
      <w:r w:rsidR="006343F8">
        <w:t>21</w:t>
      </w:r>
      <w:r w:rsidRPr="009C795D">
        <w:t xml:space="preserve"> days from the date of delivery of this request.  In the event of a refusal by the Contractor to issue a correcting invoice, the Contractor agrees to the reimbursement to the Ordering Party of the equivalent of the VAT amount challenged by the tax authorities, the refund being based on an accounting note issued by the Ordering Party, within </w:t>
      </w:r>
      <w:r w:rsidR="008120B4">
        <w:t>21</w:t>
      </w:r>
      <w:r w:rsidRPr="009C795D">
        <w:t xml:space="preserve"> days of its delivery to the Contractor. In each of the above cases, the Contractor shall also reimburse the Ordering Party the equivalent of sanctions, interest, penalties, and other charges additionally incurred by the Ordering Party or imposed by the tax authorities, and the reimbursement will be made in the manner described in the previous sentence.</w:t>
      </w:r>
      <w:r w:rsidR="00364C97">
        <w:t xml:space="preserve"> </w:t>
      </w:r>
      <w:r w:rsidR="00364C97" w:rsidRPr="00364C97">
        <w:t>The above provisions shall also apply accordingly where ORLEN S.A. applies to its sales of goods the VAT rate indicated by the Contractor on invoices documenting deliveries of goods to ORLEN S.A., and such rate is subsequently challenged by the tax authorities. The Parties hereby agree that the obligation described in this Section 3.1</w:t>
      </w:r>
      <w:r w:rsidR="005A2315">
        <w:t>1</w:t>
      </w:r>
      <w:r w:rsidR="00364C97" w:rsidRPr="00364C97">
        <w:t xml:space="preserve"> shall remain in force irrespective of the termination, expiry</w:t>
      </w:r>
      <w:r w:rsidR="009D66AD">
        <w:t xml:space="preserve"> or</w:t>
      </w:r>
      <w:r w:rsidR="00364C97" w:rsidRPr="00364C97">
        <w:t xml:space="preserve"> annulment </w:t>
      </w:r>
      <w:r w:rsidR="009D66AD">
        <w:t xml:space="preserve">of the Agreement, </w:t>
      </w:r>
      <w:r w:rsidR="00364C97" w:rsidRPr="00364C97">
        <w:t xml:space="preserve">or </w:t>
      </w:r>
      <w:r w:rsidR="009D66AD">
        <w:t xml:space="preserve">the nullification of its </w:t>
      </w:r>
      <w:r w:rsidR="00364C97" w:rsidRPr="00364C97">
        <w:t>legal effects.</w:t>
      </w:r>
    </w:p>
    <w:p w14:paraId="1880F750" w14:textId="19445464" w:rsidR="00812097" w:rsidRPr="00A8146A" w:rsidRDefault="00812097" w:rsidP="00A8146A">
      <w:pPr>
        <w:pStyle w:val="Nagwek2"/>
        <w:tabs>
          <w:tab w:val="left" w:pos="1276"/>
        </w:tabs>
      </w:pPr>
      <w:r w:rsidRPr="00A8146A">
        <w:t>Payment under the Agreement shall be made in the split payment mechanism, referred to in the Act of March 11, 2004 on tax on goods and services, only to the bank account indicated by the Contractor and included in the list of VAT taxpayers kept by the competent administrative authority (the so-called “Whitelist”). This applies to both bank accounts kept in Polish zlotys and in foreign currencies.</w:t>
      </w:r>
      <w:bookmarkEnd w:id="29"/>
    </w:p>
    <w:p w14:paraId="269C852A" w14:textId="3194B4B1" w:rsidR="00812097" w:rsidRPr="00812097" w:rsidRDefault="00812097" w:rsidP="00A8146A">
      <w:pPr>
        <w:pStyle w:val="Nagwek2"/>
        <w:tabs>
          <w:tab w:val="left" w:pos="1276"/>
        </w:tabs>
        <w:rPr>
          <w:rFonts w:eastAsia="MS Mincho"/>
        </w:rPr>
      </w:pPr>
      <w:bookmarkStart w:id="30" w:name="_Ref46847747"/>
      <w:r w:rsidRPr="00A8146A">
        <w:t>If the payment cannot be made in the manner</w:t>
      </w:r>
      <w:r w:rsidRPr="00812097">
        <w:rPr>
          <w:rFonts w:eastAsia="MS Mincho"/>
          <w:lang w:val="en"/>
        </w:rPr>
        <w:t xml:space="preserve"> indicated in section </w:t>
      </w:r>
      <w:r w:rsidR="00C9636F">
        <w:rPr>
          <w:rFonts w:eastAsia="MS Mincho"/>
          <w:lang w:val="en"/>
        </w:rPr>
        <w:t>3.12</w:t>
      </w:r>
      <w:r w:rsidRPr="00812097">
        <w:rPr>
          <w:rFonts w:eastAsia="MS Mincho"/>
          <w:lang w:val="en"/>
        </w:rPr>
        <w:t xml:space="preserve"> above due to:</w:t>
      </w:r>
      <w:bookmarkEnd w:id="30"/>
    </w:p>
    <w:p w14:paraId="5DAD7293" w14:textId="539F06C8" w:rsidR="00812097" w:rsidRPr="00A8146A" w:rsidRDefault="00BC7BCC">
      <w:pPr>
        <w:pStyle w:val="Nagwek2"/>
        <w:numPr>
          <w:ilvl w:val="2"/>
          <w:numId w:val="8"/>
        </w:numPr>
        <w:tabs>
          <w:tab w:val="clear" w:pos="1418"/>
        </w:tabs>
        <w:ind w:left="2127" w:hanging="851"/>
      </w:pPr>
      <w:r w:rsidRPr="00BC7BCC">
        <w:t>the bank account number indicated by the Contractor not being listed on the White List</w:t>
      </w:r>
      <w:r>
        <w:t>,</w:t>
      </w:r>
      <w:r w:rsidRPr="00BC7BCC">
        <w:t xml:space="preserve"> or</w:t>
      </w:r>
    </w:p>
    <w:p w14:paraId="621154D5" w14:textId="53F79540" w:rsidR="00812097" w:rsidRPr="00812097" w:rsidRDefault="00122D91">
      <w:pPr>
        <w:pStyle w:val="Nagwek2"/>
        <w:numPr>
          <w:ilvl w:val="2"/>
          <w:numId w:val="8"/>
        </w:numPr>
        <w:tabs>
          <w:tab w:val="clear" w:pos="1418"/>
        </w:tabs>
        <w:ind w:left="2127" w:hanging="851"/>
        <w:rPr>
          <w:rFonts w:eastAsia="MS Mincho"/>
        </w:rPr>
      </w:pPr>
      <w:r w:rsidRPr="00122D91">
        <w:t xml:space="preserve">the Contractor's failure to indicate, as the account for payment of the portion of the gross price corresponding to VAT, a bank account number denominated in Polish zloty that is listed on the White List (this applies </w:t>
      </w:r>
      <w:r w:rsidRPr="00122D91">
        <w:lastRenderedPageBreak/>
        <w:t>where the Contractor has indicated a bank account in a foreign currency for payment of the net price)</w:t>
      </w:r>
      <w:r>
        <w:t>,</w:t>
      </w:r>
    </w:p>
    <w:p w14:paraId="4DF04AA4" w14:textId="03F69C6C" w:rsidR="00812097" w:rsidRPr="00812097" w:rsidRDefault="00122D91" w:rsidP="00A8146A">
      <w:pPr>
        <w:tabs>
          <w:tab w:val="left" w:pos="1276"/>
          <w:tab w:val="left" w:pos="1985"/>
        </w:tabs>
        <w:spacing w:after="120" w:line="276" w:lineRule="auto"/>
        <w:ind w:left="1276"/>
        <w:jc w:val="both"/>
        <w:rPr>
          <w:rFonts w:ascii="Arial" w:eastAsia="MS Mincho" w:hAnsi="Arial" w:cs="Arial"/>
          <w:sz w:val="22"/>
          <w:szCs w:val="22"/>
          <w:lang w:val="en-US"/>
        </w:rPr>
      </w:pPr>
      <w:r w:rsidRPr="00122D91">
        <w:rPr>
          <w:rFonts w:ascii="Arial" w:eastAsia="MS Mincho" w:hAnsi="Arial" w:cs="Arial"/>
          <w:sz w:val="22"/>
          <w:szCs w:val="22"/>
          <w:lang w:val="en"/>
        </w:rPr>
        <w:t>the Ordering Party shall be entitled to withhold payment to the Contractor of, respectively: the Remuneration (in the case referred to in Section 3.1</w:t>
      </w:r>
      <w:r w:rsidR="00C9636F">
        <w:rPr>
          <w:rFonts w:ascii="Arial" w:eastAsia="MS Mincho" w:hAnsi="Arial" w:cs="Arial"/>
          <w:sz w:val="22"/>
          <w:szCs w:val="22"/>
          <w:lang w:val="en"/>
        </w:rPr>
        <w:t>3</w:t>
      </w:r>
      <w:r w:rsidRPr="00122D91">
        <w:rPr>
          <w:rFonts w:ascii="Arial" w:eastAsia="MS Mincho" w:hAnsi="Arial" w:cs="Arial"/>
          <w:sz w:val="22"/>
          <w:szCs w:val="22"/>
          <w:lang w:val="en"/>
        </w:rPr>
        <w:t>.1 above) or the portion of the Remuneration corresponding to VAT (in the case referred to in Section 3.1</w:t>
      </w:r>
      <w:r w:rsidR="00C9636F">
        <w:rPr>
          <w:rFonts w:ascii="Arial" w:eastAsia="MS Mincho" w:hAnsi="Arial" w:cs="Arial"/>
          <w:sz w:val="22"/>
          <w:szCs w:val="22"/>
          <w:lang w:val="en"/>
        </w:rPr>
        <w:t>3</w:t>
      </w:r>
      <w:r w:rsidRPr="00122D91">
        <w:rPr>
          <w:rFonts w:ascii="Arial" w:eastAsia="MS Mincho" w:hAnsi="Arial" w:cs="Arial"/>
          <w:sz w:val="22"/>
          <w:szCs w:val="22"/>
          <w:lang w:val="en"/>
        </w:rPr>
        <w:t>.2 above).</w:t>
      </w:r>
    </w:p>
    <w:p w14:paraId="166C5890" w14:textId="312B3BE8" w:rsidR="00812097" w:rsidRPr="00A8146A" w:rsidRDefault="00812097" w:rsidP="00A8146A">
      <w:pPr>
        <w:pStyle w:val="Nagwek2"/>
        <w:tabs>
          <w:tab w:val="left" w:pos="1276"/>
        </w:tabs>
      </w:pPr>
      <w:bookmarkStart w:id="31" w:name="_Ref46847784"/>
      <w:r w:rsidRPr="00A8146A">
        <w:t xml:space="preserve">In the situation referred to in section </w:t>
      </w:r>
      <w:r w:rsidR="00C9636F">
        <w:t>13.3</w:t>
      </w:r>
      <w:r w:rsidRPr="00A8146A">
        <w:t xml:space="preserve"> </w:t>
      </w:r>
      <w:r w:rsidRPr="00A8146A">
        <w:fldChar w:fldCharType="begin"/>
      </w:r>
      <w:r w:rsidRPr="00A8146A">
        <w:instrText xml:space="preserve"> REF _Ref46847709 \r \h  \* MERGEFORMAT </w:instrText>
      </w:r>
      <w:r w:rsidRPr="00A8146A">
        <w:fldChar w:fldCharType="separate"/>
      </w:r>
      <w:r w:rsidRPr="00A8146A">
        <w:t xml:space="preserve"> above, the payment shall be made no later than within 7 Business Days from (respectively): the day following the notification of the Ordering Party by the Contractor of the appearance of its bank account number in the White List (in the case referred to in section 3.1</w:t>
      </w:r>
      <w:r w:rsidR="00C9636F">
        <w:t>3</w:t>
      </w:r>
      <w:r w:rsidRPr="00A8146A">
        <w:t>.1</w:t>
      </w:r>
      <w:r w:rsidRPr="00A8146A">
        <w:fldChar w:fldCharType="end"/>
      </w:r>
      <w:r w:rsidRPr="00A8146A">
        <w:t xml:space="preserve"> above) or the day following the indication by the Contractor to the Ordering Party of the bank account number in PLN included in the White List  (in the case referred to in section 3.1</w:t>
      </w:r>
      <w:r w:rsidR="00C9636F">
        <w:t>3</w:t>
      </w:r>
      <w:r w:rsidRPr="00A8146A">
        <w:t>.2 above).</w:t>
      </w:r>
      <w:bookmarkEnd w:id="31"/>
    </w:p>
    <w:p w14:paraId="435DCA26" w14:textId="56849746" w:rsidR="00237324" w:rsidRPr="00A8146A" w:rsidRDefault="00812097" w:rsidP="00D05944">
      <w:pPr>
        <w:pStyle w:val="Nagwek2"/>
        <w:tabs>
          <w:tab w:val="left" w:pos="1276"/>
        </w:tabs>
        <w:rPr>
          <w:rFonts w:eastAsia="MS Mincho"/>
          <w:lang w:val="en-GB"/>
        </w:rPr>
      </w:pPr>
      <w:r w:rsidRPr="00A8146A">
        <w:t xml:space="preserve">The Parties unanimously agree that the occurrence of circumstances referred to in section </w:t>
      </w:r>
      <w:r w:rsidR="00C9636F">
        <w:t>3.13</w:t>
      </w:r>
      <w:r w:rsidRPr="00A8146A">
        <w:t xml:space="preserve"> above, shall release the Ordering Party from the obligation to pay default interest for the period between the date of payment agreed in the </w:t>
      </w:r>
      <w:r w:rsidR="00346A88">
        <w:t>A</w:t>
      </w:r>
      <w:r w:rsidRPr="00A8146A">
        <w:t>greement and the date of payment</w:t>
      </w:r>
      <w:r w:rsidRPr="00812097">
        <w:rPr>
          <w:rFonts w:eastAsia="MS Mincho"/>
          <w:lang w:val="en"/>
        </w:rPr>
        <w:t xml:space="preserve"> made by the Ordering Party to the Contractor, referred to in section </w:t>
      </w:r>
      <w:r w:rsidR="00E84149">
        <w:rPr>
          <w:rFonts w:eastAsia="MS Mincho"/>
          <w:lang w:val="en"/>
        </w:rPr>
        <w:t>3.1</w:t>
      </w:r>
      <w:r w:rsidR="00C9636F">
        <w:rPr>
          <w:rFonts w:eastAsia="MS Mincho"/>
          <w:lang w:val="en"/>
        </w:rPr>
        <w:t>4</w:t>
      </w:r>
      <w:r w:rsidRPr="00812097">
        <w:rPr>
          <w:rFonts w:eastAsia="MS Mincho"/>
          <w:lang w:val="en"/>
        </w:rPr>
        <w:t xml:space="preserve"> above.</w:t>
      </w:r>
    </w:p>
    <w:p w14:paraId="558E3DC4" w14:textId="2C3B9B88" w:rsidR="00812097" w:rsidRPr="00812097" w:rsidRDefault="00F25973" w:rsidP="00A8146A">
      <w:pPr>
        <w:pStyle w:val="Nagwek2"/>
        <w:tabs>
          <w:tab w:val="left" w:pos="1276"/>
        </w:tabs>
        <w:rPr>
          <w:rFonts w:eastAsia="MS Mincho"/>
          <w:lang w:val="en-GB"/>
        </w:rPr>
      </w:pPr>
      <w:r w:rsidRPr="00F25973">
        <w:rPr>
          <w:rFonts w:eastAsia="MS Mincho"/>
          <w:lang w:val="en"/>
        </w:rPr>
        <w:t xml:space="preserve">Notwithstanding the foregoing provisions of this Chapter 3, from the date on which the Contractor becomes legally obliged to issue and make available to the Ordering Party structured invoices using the National e-Invoicing System pursuant to the provisions of the Act of 11 March 2004 on Value Added Tax, the provisions set out in </w:t>
      </w:r>
      <w:r>
        <w:rPr>
          <w:rFonts w:eastAsia="MS Mincho"/>
          <w:lang w:val="en"/>
        </w:rPr>
        <w:t>Appendix No.</w:t>
      </w:r>
      <w:r w:rsidRPr="00F25973">
        <w:rPr>
          <w:rFonts w:eastAsia="MS Mincho"/>
          <w:lang w:val="en"/>
        </w:rPr>
        <w:t xml:space="preserve"> </w:t>
      </w:r>
      <w:r w:rsidR="00120A97">
        <w:rPr>
          <w:rFonts w:eastAsia="MS Mincho"/>
          <w:lang w:val="en"/>
        </w:rPr>
        <w:t>12</w:t>
      </w:r>
      <w:r w:rsidRPr="00F25973">
        <w:rPr>
          <w:rFonts w:eastAsia="MS Mincho"/>
          <w:lang w:val="en"/>
        </w:rPr>
        <w:t xml:space="preserve"> [</w:t>
      </w:r>
      <w:r w:rsidRPr="00A8146A">
        <w:rPr>
          <w:rFonts w:eastAsia="MS Mincho"/>
          <w:b/>
          <w:bCs/>
          <w:lang w:val="en"/>
        </w:rPr>
        <w:t>Rules for Issuing and Receiving Invoices</w:t>
      </w:r>
      <w:r w:rsidRPr="00F25973">
        <w:rPr>
          <w:rFonts w:eastAsia="MS Mincho"/>
          <w:lang w:val="en"/>
        </w:rPr>
        <w:t>] shall apply.</w:t>
      </w:r>
    </w:p>
    <w:bookmarkEnd w:id="28"/>
    <w:p w14:paraId="4CE45D8C" w14:textId="14005D40" w:rsidR="00812097" w:rsidRPr="00A8146A" w:rsidRDefault="00812097" w:rsidP="00A8146A">
      <w:pPr>
        <w:spacing w:after="120"/>
        <w:ind w:firstLine="357"/>
        <w:rPr>
          <w:rFonts w:ascii="Arial" w:eastAsia="MS Mincho" w:hAnsi="Arial" w:cs="Arial"/>
          <w:b/>
          <w:bCs/>
          <w:i/>
          <w:iCs/>
          <w:sz w:val="22"/>
          <w:szCs w:val="22"/>
          <w:lang w:val="en-US"/>
        </w:rPr>
      </w:pPr>
      <w:r w:rsidRPr="00A8146A">
        <w:rPr>
          <w:rFonts w:ascii="Arial" w:eastAsia="MS Mincho" w:hAnsi="Arial" w:cs="Arial"/>
          <w:b/>
          <w:bCs/>
          <w:i/>
          <w:iCs/>
          <w:sz w:val="22"/>
          <w:szCs w:val="22"/>
          <w:highlight w:val="yellow"/>
          <w:lang w:val="en"/>
        </w:rPr>
        <w:t xml:space="preserve">[VERSION FOR </w:t>
      </w:r>
      <w:r w:rsidR="00AA483E">
        <w:rPr>
          <w:rFonts w:ascii="Arial" w:eastAsia="MS Mincho" w:hAnsi="Arial" w:cs="Arial"/>
          <w:b/>
          <w:bCs/>
          <w:i/>
          <w:iCs/>
          <w:sz w:val="22"/>
          <w:szCs w:val="22"/>
          <w:highlight w:val="yellow"/>
          <w:lang w:val="en"/>
        </w:rPr>
        <w:t>A</w:t>
      </w:r>
      <w:r w:rsidRPr="00A8146A">
        <w:rPr>
          <w:rFonts w:ascii="Arial" w:eastAsia="MS Mincho" w:hAnsi="Arial" w:cs="Arial"/>
          <w:b/>
          <w:bCs/>
          <w:i/>
          <w:iCs/>
          <w:sz w:val="22"/>
          <w:szCs w:val="22"/>
          <w:highlight w:val="yellow"/>
          <w:lang w:val="en"/>
        </w:rPr>
        <w:t xml:space="preserve"> FOREIGN CONTRACTOR]</w:t>
      </w:r>
    </w:p>
    <w:p w14:paraId="6FE5996D" w14:textId="77777777" w:rsidR="00812097" w:rsidRPr="00A8146A" w:rsidRDefault="00812097" w:rsidP="00A8146A">
      <w:pPr>
        <w:pStyle w:val="Nagwek2"/>
        <w:tabs>
          <w:tab w:val="left" w:pos="1276"/>
        </w:tabs>
        <w:rPr>
          <w:rFonts w:eastAsia="MS Mincho"/>
          <w:lang w:val="en"/>
        </w:rPr>
      </w:pPr>
      <w:r w:rsidRPr="00812097">
        <w:rPr>
          <w:rFonts w:eastAsia="MS Mincho"/>
          <w:lang w:val="en"/>
        </w:rPr>
        <w:t>In the case of the Contractor's remuneration for an amount in a currency other than Polish zlotys, the value to be paid will be the equivalent of the appropriate amount specified in the Agreement in the currency converted into Polish zlotys according to the average exchange rate of the National Bank of Poland announced for the day preceding the date of issuing the invoice, plus VAT (exchange rate and the table should be included in the invoice).</w:t>
      </w:r>
    </w:p>
    <w:p w14:paraId="563BD512" w14:textId="77777777" w:rsidR="00812097" w:rsidRPr="00A8146A" w:rsidRDefault="00812097" w:rsidP="00A8146A">
      <w:pPr>
        <w:spacing w:after="120"/>
        <w:ind w:left="1276"/>
        <w:rPr>
          <w:rFonts w:ascii="Arial" w:eastAsia="MS Mincho" w:hAnsi="Arial" w:cs="Arial"/>
          <w:b/>
          <w:bCs/>
          <w:i/>
          <w:iCs/>
          <w:sz w:val="22"/>
          <w:szCs w:val="22"/>
          <w:lang w:val="en-US"/>
        </w:rPr>
      </w:pPr>
      <w:r w:rsidRPr="00A8146A">
        <w:rPr>
          <w:rFonts w:ascii="Arial" w:eastAsia="MS Mincho" w:hAnsi="Arial" w:cs="Arial"/>
          <w:b/>
          <w:bCs/>
          <w:i/>
          <w:iCs/>
          <w:sz w:val="22"/>
          <w:szCs w:val="22"/>
          <w:lang w:val="en"/>
        </w:rPr>
        <w:t>alternative wording for section 3.17.:</w:t>
      </w:r>
    </w:p>
    <w:p w14:paraId="5069F1B9" w14:textId="77777777" w:rsidR="00812097" w:rsidRPr="00A8146A" w:rsidRDefault="00812097" w:rsidP="00A8146A">
      <w:pPr>
        <w:pStyle w:val="Nagwek2"/>
        <w:tabs>
          <w:tab w:val="left" w:pos="1276"/>
        </w:tabs>
        <w:rPr>
          <w:rFonts w:eastAsia="MS Mincho"/>
          <w:lang w:val="en"/>
        </w:rPr>
      </w:pPr>
      <w:r w:rsidRPr="00812097">
        <w:rPr>
          <w:rFonts w:eastAsia="MS Mincho"/>
          <w:lang w:val="en"/>
        </w:rPr>
        <w:t>The Contractor's remuneration shall be paid in the currency in which the amount of remuneration is determined in the Agreement.</w:t>
      </w:r>
    </w:p>
    <w:p w14:paraId="0B6B2C6A" w14:textId="77777777" w:rsidR="00812097" w:rsidRPr="00A8146A" w:rsidRDefault="00812097" w:rsidP="00A8146A">
      <w:pPr>
        <w:pStyle w:val="Nagwek2"/>
        <w:tabs>
          <w:tab w:val="left" w:pos="1276"/>
        </w:tabs>
        <w:rPr>
          <w:rFonts w:eastAsia="MS Mincho"/>
          <w:lang w:val="en"/>
        </w:rPr>
      </w:pPr>
      <w:r w:rsidRPr="00812097">
        <w:rPr>
          <w:rFonts w:eastAsia="MS Mincho"/>
          <w:lang w:val="en"/>
        </w:rPr>
        <w:t>The remuneration specified in the Agreement will be the net remuneration. The Contractor shall not charge its domestic VAT or other tax of a similar nature.</w:t>
      </w:r>
    </w:p>
    <w:p w14:paraId="299388B2" w14:textId="77777777" w:rsidR="00812097" w:rsidRPr="00A8146A" w:rsidRDefault="00812097" w:rsidP="00A8146A">
      <w:pPr>
        <w:pStyle w:val="Nagwek2"/>
        <w:tabs>
          <w:tab w:val="left" w:pos="1276"/>
        </w:tabs>
        <w:rPr>
          <w:rFonts w:eastAsia="MS Mincho"/>
          <w:lang w:val="en"/>
        </w:rPr>
      </w:pPr>
      <w:r w:rsidRPr="00812097">
        <w:rPr>
          <w:rFonts w:eastAsia="MS Mincho"/>
          <w:lang w:val="en"/>
        </w:rPr>
        <w:t>An invoice containing the following details of the Ordering Party:</w:t>
      </w:r>
    </w:p>
    <w:p w14:paraId="3B2B2EBC" w14:textId="77777777" w:rsidR="00144EC0" w:rsidRPr="00812097" w:rsidRDefault="00144EC0" w:rsidP="00A8146A">
      <w:pPr>
        <w:spacing w:after="120" w:line="276" w:lineRule="auto"/>
        <w:ind w:left="1276"/>
        <w:jc w:val="both"/>
        <w:rPr>
          <w:rFonts w:ascii="Arial" w:eastAsia="MS Mincho" w:hAnsi="Arial" w:cs="Arial"/>
          <w:sz w:val="22"/>
          <w:szCs w:val="22"/>
        </w:rPr>
      </w:pPr>
      <w:r w:rsidRPr="00812097">
        <w:rPr>
          <w:rFonts w:ascii="Arial" w:eastAsia="MS Mincho" w:hAnsi="Arial" w:cs="Arial"/>
          <w:sz w:val="22"/>
          <w:szCs w:val="22"/>
        </w:rPr>
        <w:t>ORLEN S.A, ul. Chemików 7, 09 - 411 Płock, NIP 774-00 -01- 454,</w:t>
      </w:r>
    </w:p>
    <w:p w14:paraId="02ACA716" w14:textId="77777777" w:rsidR="00144EC0" w:rsidRPr="00A05065" w:rsidRDefault="00144EC0" w:rsidP="00A8146A">
      <w:pPr>
        <w:spacing w:after="120" w:line="276" w:lineRule="auto"/>
        <w:ind w:left="1276"/>
        <w:jc w:val="both"/>
        <w:rPr>
          <w:rFonts w:ascii="Arial" w:eastAsia="MS Mincho" w:hAnsi="Arial" w:cs="Arial"/>
          <w:sz w:val="22"/>
          <w:szCs w:val="22"/>
          <w:lang w:val="en-US"/>
        </w:rPr>
      </w:pPr>
      <w:r w:rsidRPr="00812097">
        <w:rPr>
          <w:rFonts w:ascii="Arial" w:eastAsia="MS Mincho" w:hAnsi="Arial" w:cs="Arial"/>
          <w:sz w:val="22"/>
          <w:szCs w:val="22"/>
          <w:lang w:val="en"/>
        </w:rPr>
        <w:t xml:space="preserve">and </w:t>
      </w:r>
      <w:r w:rsidRPr="00812097">
        <w:rPr>
          <w:rFonts w:ascii="Arial" w:eastAsia="MS Mincho" w:hAnsi="Arial" w:cs="Arial"/>
          <w:b/>
          <w:bCs/>
          <w:sz w:val="22"/>
          <w:szCs w:val="22"/>
          <w:lang w:val="en"/>
        </w:rPr>
        <w:t>Agreement number</w:t>
      </w:r>
      <w:r>
        <w:rPr>
          <w:rFonts w:ascii="Arial" w:eastAsia="MS Mincho" w:hAnsi="Arial" w:cs="Arial"/>
          <w:b/>
          <w:bCs/>
          <w:sz w:val="22"/>
          <w:szCs w:val="22"/>
          <w:lang w:val="en"/>
        </w:rPr>
        <w:t xml:space="preserve"> </w:t>
      </w:r>
      <w:r w:rsidRPr="00902EEC">
        <w:rPr>
          <w:rFonts w:ascii="Arial" w:eastAsia="MS Mincho" w:hAnsi="Arial" w:cs="Arial"/>
          <w:sz w:val="22"/>
          <w:szCs w:val="22"/>
          <w:lang w:val="en"/>
        </w:rPr>
        <w:t>and</w:t>
      </w:r>
      <w:r>
        <w:rPr>
          <w:rFonts w:ascii="Arial" w:eastAsia="MS Mincho" w:hAnsi="Arial" w:cs="Arial"/>
          <w:b/>
          <w:bCs/>
          <w:sz w:val="22"/>
          <w:szCs w:val="22"/>
          <w:lang w:val="en"/>
        </w:rPr>
        <w:t xml:space="preserve"> </w:t>
      </w:r>
      <w:r w:rsidRPr="00A05065">
        <w:rPr>
          <w:rFonts w:ascii="Arial" w:eastAsia="MS Mincho" w:hAnsi="Arial" w:cs="Arial"/>
          <w:b/>
          <w:bCs/>
          <w:sz w:val="22"/>
          <w:szCs w:val="22"/>
          <w:lang w:val="en"/>
        </w:rPr>
        <w:t xml:space="preserve">SAP Order number </w:t>
      </w:r>
      <w:r w:rsidRPr="00902EEC">
        <w:rPr>
          <w:rFonts w:ascii="Arial" w:eastAsia="MS Mincho" w:hAnsi="Arial" w:cs="Arial"/>
          <w:sz w:val="22"/>
          <w:szCs w:val="22"/>
          <w:lang w:val="en"/>
        </w:rPr>
        <w:t>(as provided by the Ordering Party)</w:t>
      </w:r>
    </w:p>
    <w:p w14:paraId="3492A0BA" w14:textId="1A8B2457" w:rsidR="00144EC0" w:rsidRDefault="00144EC0" w:rsidP="00A8146A">
      <w:pPr>
        <w:spacing w:after="120" w:line="276" w:lineRule="auto"/>
        <w:ind w:left="1560" w:hanging="284"/>
        <w:jc w:val="both"/>
        <w:rPr>
          <w:rFonts w:ascii="Arial" w:eastAsia="MS Mincho" w:hAnsi="Arial" w:cs="Arial"/>
          <w:sz w:val="22"/>
          <w:szCs w:val="22"/>
          <w:lang w:val="en"/>
        </w:rPr>
      </w:pPr>
      <w:r w:rsidRPr="00902EEC">
        <w:rPr>
          <w:rFonts w:ascii="Arial" w:eastAsia="MS Mincho" w:hAnsi="Arial" w:cs="Arial"/>
          <w:b/>
          <w:bCs/>
          <w:sz w:val="22"/>
          <w:szCs w:val="22"/>
          <w:lang w:val="en"/>
        </w:rPr>
        <w:t>a)</w:t>
      </w:r>
      <w:r>
        <w:rPr>
          <w:rFonts w:ascii="Arial" w:eastAsia="MS Mincho" w:hAnsi="Arial" w:cs="Arial"/>
          <w:sz w:val="22"/>
          <w:szCs w:val="22"/>
          <w:lang w:val="en"/>
        </w:rPr>
        <w:tab/>
      </w:r>
      <w:r w:rsidRPr="00FF3F88">
        <w:rPr>
          <w:rFonts w:ascii="Arial" w:eastAsia="MS Mincho" w:hAnsi="Arial" w:cs="Arial"/>
          <w:sz w:val="22"/>
          <w:szCs w:val="22"/>
          <w:lang w:val="en"/>
        </w:rPr>
        <w:t>in the case of invoices sent electronically</w:t>
      </w:r>
      <w:r>
        <w:rPr>
          <w:rFonts w:ascii="Arial" w:eastAsia="MS Mincho" w:hAnsi="Arial" w:cs="Arial"/>
          <w:sz w:val="22"/>
          <w:szCs w:val="22"/>
          <w:lang w:val="en"/>
        </w:rPr>
        <w:t xml:space="preserve"> –</w:t>
      </w:r>
      <w:r w:rsidRPr="00FF3F88">
        <w:rPr>
          <w:rFonts w:ascii="Arial" w:eastAsia="MS Mincho" w:hAnsi="Arial" w:cs="Arial"/>
          <w:sz w:val="22"/>
          <w:szCs w:val="22"/>
          <w:lang w:val="en"/>
        </w:rPr>
        <w:t xml:space="preserve"> shall be delivered in accordance with the </w:t>
      </w:r>
      <w:r w:rsidR="0085162D" w:rsidRPr="0085162D">
        <w:rPr>
          <w:rFonts w:ascii="Arial" w:eastAsia="MS Mincho" w:hAnsi="Arial" w:cs="Arial"/>
          <w:sz w:val="22"/>
          <w:szCs w:val="22"/>
          <w:lang w:val="en"/>
        </w:rPr>
        <w:t xml:space="preserve">agreement regarding the issue of electronic invoices </w:t>
      </w:r>
      <w:r w:rsidRPr="00FF3F88">
        <w:rPr>
          <w:rFonts w:ascii="Arial" w:eastAsia="MS Mincho" w:hAnsi="Arial" w:cs="Arial"/>
          <w:sz w:val="22"/>
          <w:szCs w:val="22"/>
          <w:lang w:val="en"/>
        </w:rPr>
        <w:t>constituting Addendum</w:t>
      </w:r>
      <w:r>
        <w:rPr>
          <w:rFonts w:ascii="Arial" w:eastAsia="MS Mincho" w:hAnsi="Arial" w:cs="Arial"/>
          <w:sz w:val="22"/>
          <w:szCs w:val="22"/>
          <w:lang w:val="en"/>
        </w:rPr>
        <w:t xml:space="preserve"> No.</w:t>
      </w:r>
      <w:r w:rsidRPr="00FF3F88">
        <w:rPr>
          <w:rFonts w:ascii="Arial" w:eastAsia="MS Mincho" w:hAnsi="Arial" w:cs="Arial"/>
          <w:sz w:val="22"/>
          <w:szCs w:val="22"/>
          <w:lang w:val="en"/>
        </w:rPr>
        <w:t xml:space="preserve"> 1 to this </w:t>
      </w:r>
      <w:r>
        <w:rPr>
          <w:rFonts w:ascii="Arial" w:eastAsia="MS Mincho" w:hAnsi="Arial" w:cs="Arial"/>
          <w:sz w:val="22"/>
          <w:szCs w:val="22"/>
          <w:lang w:val="en"/>
        </w:rPr>
        <w:t>Appendix</w:t>
      </w:r>
      <w:r w:rsidRPr="00FF3F88">
        <w:rPr>
          <w:rFonts w:ascii="Arial" w:eastAsia="MS Mincho" w:hAnsi="Arial" w:cs="Arial"/>
          <w:sz w:val="22"/>
          <w:szCs w:val="22"/>
          <w:lang w:val="en"/>
        </w:rPr>
        <w:t>; or</w:t>
      </w:r>
    </w:p>
    <w:p w14:paraId="782CE014" w14:textId="77777777" w:rsidR="00144EC0" w:rsidRDefault="00144EC0" w:rsidP="00A8146A">
      <w:pPr>
        <w:spacing w:after="120" w:line="276" w:lineRule="auto"/>
        <w:ind w:left="1560" w:hanging="284"/>
        <w:jc w:val="both"/>
        <w:rPr>
          <w:rFonts w:ascii="Arial" w:eastAsia="MS Mincho" w:hAnsi="Arial" w:cs="Arial"/>
          <w:sz w:val="22"/>
          <w:szCs w:val="22"/>
          <w:lang w:val="en"/>
        </w:rPr>
      </w:pPr>
      <w:r w:rsidRPr="00902EEC">
        <w:rPr>
          <w:rFonts w:ascii="Arial" w:eastAsia="MS Mincho" w:hAnsi="Arial" w:cs="Arial"/>
          <w:b/>
          <w:bCs/>
          <w:sz w:val="22"/>
          <w:szCs w:val="22"/>
          <w:lang w:val="en"/>
        </w:rPr>
        <w:lastRenderedPageBreak/>
        <w:t>b)</w:t>
      </w:r>
      <w:r>
        <w:rPr>
          <w:rFonts w:ascii="Arial" w:eastAsia="MS Mincho" w:hAnsi="Arial" w:cs="Arial"/>
          <w:sz w:val="22"/>
          <w:szCs w:val="22"/>
          <w:lang w:val="en"/>
        </w:rPr>
        <w:tab/>
      </w:r>
      <w:r w:rsidRPr="004B4913">
        <w:rPr>
          <w:rFonts w:ascii="Arial" w:eastAsia="MS Mincho" w:hAnsi="Arial" w:cs="Arial"/>
          <w:sz w:val="22"/>
          <w:szCs w:val="22"/>
          <w:lang w:val="en"/>
        </w:rPr>
        <w:t xml:space="preserve">in the case of invoices drawn up in written form </w:t>
      </w:r>
      <w:r>
        <w:rPr>
          <w:rFonts w:ascii="Arial" w:eastAsia="MS Mincho" w:hAnsi="Arial" w:cs="Arial"/>
          <w:sz w:val="22"/>
          <w:szCs w:val="22"/>
          <w:lang w:val="en"/>
        </w:rPr>
        <w:t xml:space="preserve">– </w:t>
      </w:r>
      <w:r w:rsidRPr="004B4913">
        <w:rPr>
          <w:rFonts w:ascii="Arial" w:eastAsia="MS Mincho" w:hAnsi="Arial" w:cs="Arial"/>
          <w:sz w:val="22"/>
          <w:szCs w:val="22"/>
          <w:lang w:val="en"/>
        </w:rPr>
        <w:t xml:space="preserve">shall be delivered to ORLEN S.A. by registered mail, sent by registered mail with the annotation "invoice" on the envelope, </w:t>
      </w:r>
      <w:r w:rsidRPr="00D54D44">
        <w:rPr>
          <w:rFonts w:ascii="Arial" w:eastAsia="MS Mincho" w:hAnsi="Arial" w:cs="Arial"/>
          <w:sz w:val="22"/>
          <w:szCs w:val="22"/>
          <w:lang w:val="en"/>
        </w:rPr>
        <w:t>with a receipt confirmation</w:t>
      </w:r>
      <w:r w:rsidRPr="004B4913">
        <w:rPr>
          <w:rFonts w:ascii="Arial" w:eastAsia="MS Mincho" w:hAnsi="Arial" w:cs="Arial"/>
          <w:sz w:val="22"/>
          <w:szCs w:val="22"/>
          <w:lang w:val="en"/>
        </w:rPr>
        <w:t>, to the following address:</w:t>
      </w:r>
    </w:p>
    <w:p w14:paraId="6C9D4E4F" w14:textId="77777777" w:rsidR="00144EC0" w:rsidRPr="00902EEC" w:rsidRDefault="00144EC0" w:rsidP="00A8146A">
      <w:pPr>
        <w:spacing w:after="120" w:line="276" w:lineRule="auto"/>
        <w:ind w:left="1559"/>
        <w:jc w:val="both"/>
        <w:rPr>
          <w:rFonts w:ascii="Arial" w:eastAsia="MS Mincho" w:hAnsi="Arial" w:cs="Arial"/>
          <w:sz w:val="22"/>
          <w:szCs w:val="22"/>
        </w:rPr>
      </w:pPr>
      <w:r w:rsidRPr="00902EEC">
        <w:rPr>
          <w:rFonts w:ascii="Arial" w:eastAsia="MS Mincho" w:hAnsi="Arial" w:cs="Arial"/>
          <w:sz w:val="22"/>
          <w:szCs w:val="22"/>
        </w:rPr>
        <w:t>ORLEN S.A, ul. Chemików 7, 09 - 411 Płock</w:t>
      </w:r>
    </w:p>
    <w:p w14:paraId="5DEEC2FA" w14:textId="61FFB032" w:rsidR="00812097" w:rsidRPr="00A8146A" w:rsidRDefault="00144EC0" w:rsidP="00A8146A">
      <w:pPr>
        <w:spacing w:after="120" w:line="276" w:lineRule="auto"/>
        <w:ind w:left="1560" w:hanging="284"/>
        <w:jc w:val="both"/>
        <w:rPr>
          <w:rFonts w:ascii="Arial" w:eastAsia="MS Mincho" w:hAnsi="Arial" w:cs="Arial"/>
          <w:sz w:val="22"/>
          <w:szCs w:val="22"/>
          <w:lang w:val="en"/>
        </w:rPr>
      </w:pPr>
      <w:r>
        <w:rPr>
          <w:rFonts w:ascii="Arial" w:eastAsia="MS Mincho" w:hAnsi="Arial" w:cs="Arial"/>
          <w:sz w:val="22"/>
          <w:szCs w:val="22"/>
          <w:lang w:val="en"/>
        </w:rPr>
        <w:t>–</w:t>
      </w:r>
      <w:r>
        <w:rPr>
          <w:rFonts w:ascii="Arial" w:eastAsia="MS Mincho" w:hAnsi="Arial" w:cs="Arial"/>
          <w:sz w:val="22"/>
          <w:szCs w:val="22"/>
          <w:lang w:val="en"/>
        </w:rPr>
        <w:tab/>
      </w:r>
      <w:r w:rsidRPr="004B4913">
        <w:rPr>
          <w:rFonts w:ascii="Arial" w:eastAsia="MS Mincho" w:hAnsi="Arial" w:cs="Arial"/>
          <w:sz w:val="22"/>
          <w:szCs w:val="22"/>
          <w:lang w:val="en"/>
        </w:rPr>
        <w:t xml:space="preserve">and shall be </w:t>
      </w:r>
      <w:r w:rsidRPr="00D54D44">
        <w:rPr>
          <w:rFonts w:ascii="Arial" w:eastAsia="MS Mincho" w:hAnsi="Arial" w:cs="Arial"/>
          <w:sz w:val="22"/>
          <w:szCs w:val="22"/>
          <w:lang w:val="en"/>
        </w:rPr>
        <w:t>deemed to have been delivered to the Ordering Party on the date appearing on the return confirmation</w:t>
      </w:r>
      <w:r w:rsidRPr="004B4913">
        <w:rPr>
          <w:rFonts w:ascii="Arial" w:eastAsia="MS Mincho" w:hAnsi="Arial" w:cs="Arial"/>
          <w:sz w:val="22"/>
          <w:szCs w:val="22"/>
          <w:lang w:val="en"/>
        </w:rPr>
        <w:t>.</w:t>
      </w:r>
      <w:r w:rsidR="000937A8">
        <w:rPr>
          <w:rFonts w:ascii="Arial" w:eastAsia="MS Mincho" w:hAnsi="Arial" w:cs="Arial"/>
          <w:sz w:val="22"/>
          <w:szCs w:val="22"/>
          <w:lang w:val="en"/>
        </w:rPr>
        <w:t xml:space="preserve"> </w:t>
      </w:r>
      <w:r w:rsidR="00812097" w:rsidRPr="00812097">
        <w:rPr>
          <w:rFonts w:ascii="Arial" w:eastAsia="MS Mincho" w:hAnsi="Arial" w:cs="Arial"/>
          <w:sz w:val="22"/>
          <w:szCs w:val="22"/>
          <w:lang w:val="en"/>
        </w:rPr>
        <w:t>The invoice must additionally contain the following annotation: “The place of provision of services is the territory of Poland, and the Ordering Party is obliged to settle the tax on goods and services (VAT)”.</w:t>
      </w:r>
    </w:p>
    <w:p w14:paraId="2BBAD693" w14:textId="09FF648F" w:rsidR="00812097" w:rsidRPr="00A8146A" w:rsidRDefault="00CC6D5B" w:rsidP="00A8146A">
      <w:pPr>
        <w:pStyle w:val="Nagwek2"/>
        <w:tabs>
          <w:tab w:val="left" w:pos="1276"/>
        </w:tabs>
        <w:rPr>
          <w:rFonts w:eastAsia="MS Mincho"/>
          <w:lang w:val="en"/>
        </w:rPr>
      </w:pPr>
      <w:r w:rsidRPr="00CC6D5B">
        <w:rPr>
          <w:rFonts w:eastAsia="MS Mincho"/>
          <w:lang w:val="en"/>
        </w:rPr>
        <w:t xml:space="preserve">Under a separate agreement, the Ordering Party allows the possibility of receiving invoices in an electronic form. The Parties shall, upon the execution of this Agreement, enter into an </w:t>
      </w:r>
      <w:r w:rsidR="0085162D" w:rsidRPr="0085162D">
        <w:rPr>
          <w:rFonts w:eastAsia="MS Mincho"/>
          <w:lang w:val="en"/>
        </w:rPr>
        <w:t xml:space="preserve">agreement regarding the issue of electronic invoices </w:t>
      </w:r>
      <w:r w:rsidRPr="00CC6D5B">
        <w:rPr>
          <w:rFonts w:eastAsia="MS Mincho"/>
          <w:lang w:val="en"/>
        </w:rPr>
        <w:t>constituting Addendum No. 1 to this Appendix – which shall be equivalent to the Contractor's acceptance of sending invoices to the Ordering Party by electronic means and to the Ordering Party's acceptance of the receipt thereof. The electronic form shall take precedence over any other form of issuing invoices by the Contractor (in particular over the form described in Section 3.</w:t>
      </w:r>
      <w:r>
        <w:rPr>
          <w:rFonts w:eastAsia="MS Mincho"/>
          <w:lang w:val="en"/>
        </w:rPr>
        <w:t>20</w:t>
      </w:r>
      <w:r w:rsidRPr="00CC6D5B">
        <w:rPr>
          <w:rFonts w:eastAsia="MS Mincho"/>
          <w:lang w:val="en"/>
        </w:rPr>
        <w:t>(b)).</w:t>
      </w:r>
    </w:p>
    <w:p w14:paraId="39C69281" w14:textId="77777777" w:rsidR="00812097" w:rsidRPr="00A8146A" w:rsidRDefault="00812097" w:rsidP="00A8146A">
      <w:pPr>
        <w:pStyle w:val="Nagwek2"/>
        <w:tabs>
          <w:tab w:val="left" w:pos="1276"/>
        </w:tabs>
        <w:rPr>
          <w:rFonts w:eastAsia="MS Mincho"/>
          <w:lang w:val="en"/>
        </w:rPr>
      </w:pPr>
      <w:r w:rsidRPr="00812097">
        <w:rPr>
          <w:rFonts w:eastAsia="MS Mincho"/>
          <w:lang w:val="en"/>
        </w:rPr>
        <w:t>The Contractor providing services related to real estate located in Poland, which is registered for the purposes of tax on goods and services in the territory of Poland, is obliged to indicate in the content of the invoice the VAT number assigned to him by the tax authorities in Poland and to settle these services in accordance with the regulations of the tax law in force in Poland.</w:t>
      </w:r>
    </w:p>
    <w:p w14:paraId="11EF352F" w14:textId="77777777" w:rsidR="00812097" w:rsidRPr="00A8146A" w:rsidRDefault="00812097" w:rsidP="00A8146A">
      <w:pPr>
        <w:pStyle w:val="Nagwek2"/>
        <w:tabs>
          <w:tab w:val="left" w:pos="1276"/>
        </w:tabs>
        <w:rPr>
          <w:rFonts w:eastAsia="MS Mincho"/>
          <w:lang w:val="en"/>
        </w:rPr>
      </w:pPr>
      <w:r w:rsidRPr="00812097">
        <w:rPr>
          <w:rFonts w:eastAsia="MS Mincho"/>
          <w:lang w:val="en"/>
        </w:rPr>
        <w:t>The Ordering Party declares that it is an active taxpayer of value added tax (VAT) and has the Polish Tax ID number NIP 774-00-01-454. For transactions concluded with a Foreign Contractor, the Ordering Party declares that it is a taxpayer of the tax on goods and services (VAT) and has VAT-EU number: PL7740001454.</w:t>
      </w:r>
    </w:p>
    <w:p w14:paraId="20D80925" w14:textId="24632D93" w:rsidR="00812097" w:rsidRPr="00A8146A" w:rsidRDefault="00812097" w:rsidP="00A8146A">
      <w:pPr>
        <w:pStyle w:val="Nagwek2"/>
        <w:tabs>
          <w:tab w:val="left" w:pos="1276"/>
        </w:tabs>
        <w:rPr>
          <w:rFonts w:eastAsia="MS Mincho"/>
          <w:lang w:val="en"/>
        </w:rPr>
      </w:pPr>
      <w:r w:rsidRPr="00812097">
        <w:rPr>
          <w:rFonts w:eastAsia="MS Mincho"/>
          <w:lang w:val="en"/>
        </w:rPr>
        <w:t xml:space="preserve">The Contractor with the seat or place of permanent business activity in the territory of the EU declares that he is a registered value added taxpayer and has VAT-EU number, which </w:t>
      </w:r>
      <w:r w:rsidR="00034B35">
        <w:rPr>
          <w:rFonts w:eastAsia="MS Mincho"/>
          <w:lang w:val="en"/>
        </w:rPr>
        <w:t>it</w:t>
      </w:r>
      <w:r w:rsidRPr="00812097">
        <w:rPr>
          <w:rFonts w:eastAsia="MS Mincho"/>
          <w:lang w:val="en"/>
        </w:rPr>
        <w:t xml:space="preserve"> will indicate to the Ordering Party.</w:t>
      </w:r>
    </w:p>
    <w:p w14:paraId="1AE38558" w14:textId="3BC31186" w:rsidR="00812097" w:rsidRPr="00A8146A" w:rsidRDefault="00812097" w:rsidP="00A8146A">
      <w:pPr>
        <w:pStyle w:val="Nagwek2"/>
        <w:tabs>
          <w:tab w:val="left" w:pos="1276"/>
        </w:tabs>
        <w:rPr>
          <w:rFonts w:eastAsia="MS Mincho"/>
          <w:lang w:val="en"/>
        </w:rPr>
      </w:pPr>
      <w:r w:rsidRPr="00812097">
        <w:rPr>
          <w:rFonts w:eastAsia="MS Mincho"/>
          <w:lang w:val="en"/>
        </w:rPr>
        <w:t xml:space="preserve">The Ordering Party authorizes the Contractor to issue invoices without the signature of a person authorized by </w:t>
      </w:r>
      <w:r w:rsidR="00034B35">
        <w:rPr>
          <w:rFonts w:eastAsia="MS Mincho"/>
          <w:lang w:val="en"/>
        </w:rPr>
        <w:t>it</w:t>
      </w:r>
      <w:r w:rsidRPr="00812097">
        <w:rPr>
          <w:rFonts w:eastAsia="MS Mincho"/>
          <w:lang w:val="en"/>
        </w:rPr>
        <w:t>.</w:t>
      </w:r>
    </w:p>
    <w:p w14:paraId="257F3D96" w14:textId="77777777" w:rsidR="00812097" w:rsidRPr="00A8146A" w:rsidRDefault="00812097" w:rsidP="00A8146A">
      <w:pPr>
        <w:pStyle w:val="Nagwek2"/>
        <w:tabs>
          <w:tab w:val="left" w:pos="1276"/>
        </w:tabs>
        <w:rPr>
          <w:rFonts w:eastAsia="MS Mincho"/>
          <w:lang w:val="en"/>
        </w:rPr>
      </w:pPr>
      <w:r w:rsidRPr="00812097">
        <w:rPr>
          <w:rFonts w:eastAsia="MS Mincho"/>
          <w:lang w:val="en"/>
        </w:rPr>
        <w:t>An invoice that does not meet the requirements specified in this paragraph will not be accepted by the Ordering Party.</w:t>
      </w:r>
    </w:p>
    <w:p w14:paraId="4BE832FF" w14:textId="77777777" w:rsidR="004F7F5F" w:rsidRDefault="001501AE" w:rsidP="00E02D32">
      <w:pPr>
        <w:pStyle w:val="Nagwek2"/>
        <w:tabs>
          <w:tab w:val="left" w:pos="1276"/>
        </w:tabs>
        <w:rPr>
          <w:rFonts w:eastAsia="MS Mincho"/>
          <w:lang w:val="en"/>
        </w:rPr>
      </w:pPr>
      <w:bookmarkStart w:id="32" w:name="_Ref529980020"/>
      <w:r w:rsidRPr="001501AE">
        <w:rPr>
          <w:rFonts w:eastAsia="MS Mincho"/>
          <w:lang w:val="en"/>
        </w:rPr>
        <w:t xml:space="preserve">The Contractor hereby confirms that its place of tax residence within the meaning of the Agreement for the Avoidance of Double Taxation between the Government of Poland and </w:t>
      </w:r>
      <w:r w:rsidRPr="00A8146A">
        <w:rPr>
          <w:rFonts w:eastAsia="MS Mincho"/>
          <w:highlight w:val="yellow"/>
          <w:lang w:val="en"/>
        </w:rPr>
        <w:t>[-]</w:t>
      </w:r>
      <w:r w:rsidRPr="001501AE">
        <w:rPr>
          <w:rFonts w:eastAsia="MS Mincho"/>
          <w:lang w:val="en"/>
        </w:rPr>
        <w:t xml:space="preserve"> ("DTA") is located in </w:t>
      </w:r>
      <w:r w:rsidRPr="00A8146A">
        <w:rPr>
          <w:rFonts w:eastAsia="MS Mincho"/>
          <w:highlight w:val="yellow"/>
          <w:lang w:val="en"/>
        </w:rPr>
        <w:t>[-]</w:t>
      </w:r>
      <w:r w:rsidRPr="001501AE">
        <w:rPr>
          <w:rFonts w:eastAsia="MS Mincho"/>
          <w:lang w:val="en"/>
        </w:rPr>
        <w:t xml:space="preserve">.  During the term of this Agreement, the Contractor shall provide the Ordering Party with the originals of current tax residency certificates. The Contractor shall promptly, no later than 7 days prior to the date of the first payment, provide the Ordering Party with the original of the current tax residency certificate. In addition, the Contractor shall ensure that the original of the Contractor's current tax residency certificate is delivered to the Ordering Party prior to each subsequent payment. For the purposes of this </w:t>
      </w:r>
      <w:r w:rsidRPr="001501AE">
        <w:rPr>
          <w:rFonts w:eastAsia="MS Mincho"/>
          <w:lang w:val="en"/>
        </w:rPr>
        <w:lastRenderedPageBreak/>
        <w:t>Agreement, the term "current tax residency certificate" shall be understood as a tax residency certificate issued to the Contractor by the competent tax authority of its country</w:t>
      </w:r>
      <w:bookmarkEnd w:id="32"/>
      <w:r w:rsidR="004F7F5F">
        <w:rPr>
          <w:rFonts w:eastAsia="MS Mincho"/>
          <w:lang w:val="en"/>
        </w:rPr>
        <w:t>:</w:t>
      </w:r>
    </w:p>
    <w:p w14:paraId="3771F137" w14:textId="77777777" w:rsidR="0091395F" w:rsidRPr="00A8146A" w:rsidRDefault="0091395F">
      <w:pPr>
        <w:pStyle w:val="Nagwek2"/>
        <w:numPr>
          <w:ilvl w:val="2"/>
          <w:numId w:val="8"/>
        </w:numPr>
        <w:tabs>
          <w:tab w:val="clear" w:pos="1418"/>
        </w:tabs>
        <w:ind w:left="2127" w:hanging="851"/>
      </w:pPr>
      <w:r w:rsidRPr="00A8146A">
        <w:t>less than 12 (in words: twelve) months before the relevant payment date, if the certificate does not contain an expiration date, or</w:t>
      </w:r>
    </w:p>
    <w:p w14:paraId="1D6A7B50" w14:textId="72735CFD" w:rsidR="00812097" w:rsidRPr="00A8146A" w:rsidRDefault="00D62A79">
      <w:pPr>
        <w:pStyle w:val="Nagwek2"/>
        <w:numPr>
          <w:ilvl w:val="2"/>
          <w:numId w:val="8"/>
        </w:numPr>
        <w:tabs>
          <w:tab w:val="clear" w:pos="1418"/>
        </w:tabs>
        <w:ind w:left="2127" w:hanging="851"/>
      </w:pPr>
      <w:r>
        <w:t>w</w:t>
      </w:r>
      <w:r w:rsidR="006B0F63" w:rsidRPr="00A8146A">
        <w:t>hich includes an expiration date that includes the corresponding payment date.</w:t>
      </w:r>
    </w:p>
    <w:p w14:paraId="19095B0C" w14:textId="19597CFC" w:rsidR="00812097" w:rsidRPr="00A8146A" w:rsidRDefault="00AC3BC4" w:rsidP="00A8146A">
      <w:pPr>
        <w:pStyle w:val="Nagwek2"/>
        <w:tabs>
          <w:tab w:val="left" w:pos="1276"/>
        </w:tabs>
        <w:rPr>
          <w:rFonts w:eastAsia="MS Mincho"/>
          <w:lang w:val="en"/>
        </w:rPr>
      </w:pPr>
      <w:r w:rsidRPr="00AC3BC4">
        <w:rPr>
          <w:rFonts w:eastAsia="MS Mincho"/>
          <w:lang w:val="en"/>
        </w:rPr>
        <w:t>The contractual price shall include all taxes and similar charges imposed outside Poland on the performance of services and activities under this Agreement or on the Contractor's income. This means that such taxes and similar charges shall be borne by the Contractor.</w:t>
      </w:r>
    </w:p>
    <w:p w14:paraId="16F68A91" w14:textId="5D076BFD" w:rsidR="00812097" w:rsidRPr="00A8146A" w:rsidRDefault="005F75CF" w:rsidP="00A8146A">
      <w:pPr>
        <w:pStyle w:val="Nagwek2"/>
        <w:tabs>
          <w:tab w:val="left" w:pos="1276"/>
        </w:tabs>
        <w:rPr>
          <w:rFonts w:eastAsia="MS Mincho"/>
          <w:lang w:val="en"/>
        </w:rPr>
      </w:pPr>
      <w:r w:rsidRPr="005F75CF">
        <w:rPr>
          <w:rFonts w:eastAsia="MS Mincho"/>
          <w:lang w:val="en"/>
        </w:rPr>
        <w:t>Subject to the following sections, the Ordering Party shall be entitled to deduct from any payment to the Contractor any Polish taxes that the Ordering Party is legally obligated to withhold and pay to the Polish tax authorities. The Ordering Party shall apply the tax rate or tax exemption indicated in the DTA.</w:t>
      </w:r>
    </w:p>
    <w:p w14:paraId="5A2F62DA" w14:textId="77777777" w:rsidR="0038728C" w:rsidRDefault="0038728C" w:rsidP="00E02D32">
      <w:pPr>
        <w:pStyle w:val="Nagwek2"/>
        <w:tabs>
          <w:tab w:val="left" w:pos="1276"/>
        </w:tabs>
        <w:rPr>
          <w:rFonts w:eastAsia="MS Mincho"/>
        </w:rPr>
      </w:pPr>
      <w:r w:rsidRPr="0038728C">
        <w:rPr>
          <w:rFonts w:eastAsia="MS Mincho"/>
        </w:rPr>
        <w:t>Failure of the Contractor to provide the Ordering Party with the original of its current tax residency certificate before the due date of payment shall entitle the Contractor to deduct from such payment any Polish tax solely at the Polish internal tax rate (without application of the tax rate or exemption indicated in the DTA) and to pay it to the appropriate Polish tax authority.</w:t>
      </w:r>
    </w:p>
    <w:p w14:paraId="2237314C" w14:textId="7B023083" w:rsidR="00B46B21" w:rsidRDefault="00B46B21" w:rsidP="00E02D32">
      <w:pPr>
        <w:pStyle w:val="Nagwek2"/>
        <w:tabs>
          <w:tab w:val="left" w:pos="1276"/>
        </w:tabs>
        <w:rPr>
          <w:rFonts w:eastAsia="MS Mincho"/>
        </w:rPr>
      </w:pPr>
      <w:r w:rsidRPr="00B46B21">
        <w:rPr>
          <w:rFonts w:eastAsia="MS Mincho"/>
        </w:rPr>
        <w:t>The Contractor shall immediately inform the Ordering Party of any change in the data contained in the tax residency certificate(s) already held by the Ordering Party (i.e., the Contractor's name or country of its tax residency). In the event of such a change, the Contractor shall provide the Ordering Party with the original of the current tax residency certificate containing the changed data before the next payment date. The provisions of section 3.3</w:t>
      </w:r>
      <w:r w:rsidR="00BA09CF">
        <w:rPr>
          <w:rFonts w:eastAsia="MS Mincho"/>
        </w:rPr>
        <w:t>0</w:t>
      </w:r>
      <w:r w:rsidRPr="00B46B21">
        <w:rPr>
          <w:rFonts w:eastAsia="MS Mincho"/>
        </w:rPr>
        <w:t xml:space="preserve"> above shall apply accordingly</w:t>
      </w:r>
      <w:r w:rsidR="0038728C">
        <w:rPr>
          <w:rFonts w:eastAsia="MS Mincho"/>
        </w:rPr>
        <w:t>.</w:t>
      </w:r>
    </w:p>
    <w:p w14:paraId="667311B0" w14:textId="77777777" w:rsidR="005F28B2" w:rsidRDefault="005F28B2" w:rsidP="00E02D32">
      <w:pPr>
        <w:pStyle w:val="Nagwek2"/>
        <w:tabs>
          <w:tab w:val="left" w:pos="1276"/>
        </w:tabs>
        <w:rPr>
          <w:rFonts w:eastAsia="MS Mincho"/>
        </w:rPr>
      </w:pPr>
      <w:r w:rsidRPr="005F28B2">
        <w:rPr>
          <w:rFonts w:eastAsia="MS Mincho"/>
        </w:rPr>
        <w:t>The Contractor shall cooperate with the Ordering Party to comply with the requirements of Polish tax law, on which the right to apply reduced tax rates or tax exemption from the DTA depends</w:t>
      </w:r>
      <w:r w:rsidR="00B46B21">
        <w:rPr>
          <w:rFonts w:eastAsia="MS Mincho"/>
        </w:rPr>
        <w:t>.</w:t>
      </w:r>
    </w:p>
    <w:p w14:paraId="03DBA3A1" w14:textId="77777777" w:rsidR="00CB056C" w:rsidRDefault="00CB056C" w:rsidP="00E02D32">
      <w:pPr>
        <w:pStyle w:val="Nagwek2"/>
        <w:tabs>
          <w:tab w:val="left" w:pos="1276"/>
        </w:tabs>
        <w:rPr>
          <w:rFonts w:eastAsia="MS Mincho"/>
        </w:rPr>
      </w:pPr>
      <w:r w:rsidRPr="00CB056C">
        <w:rPr>
          <w:rFonts w:eastAsia="MS Mincho"/>
        </w:rPr>
        <w:t>The Ordering Party shall provide the Contractor annually with official confirmation of the Polish tax paid on behalf of the Contractor</w:t>
      </w:r>
      <w:r w:rsidR="005F28B2">
        <w:rPr>
          <w:rFonts w:eastAsia="MS Mincho"/>
        </w:rPr>
        <w:t>.</w:t>
      </w:r>
    </w:p>
    <w:p w14:paraId="1591717A" w14:textId="7D334884" w:rsidR="005F75CF" w:rsidRPr="00A8146A" w:rsidRDefault="0030667D" w:rsidP="00E02D32">
      <w:pPr>
        <w:pStyle w:val="Nagwek2"/>
        <w:tabs>
          <w:tab w:val="left" w:pos="1276"/>
        </w:tabs>
        <w:rPr>
          <w:rFonts w:eastAsia="MS Mincho"/>
        </w:rPr>
      </w:pPr>
      <w:r w:rsidRPr="0030667D">
        <w:rPr>
          <w:rFonts w:eastAsia="MS Mincho"/>
        </w:rPr>
        <w:t>All personal income taxes related to the Contractor's employees shall be borne by the Contractor</w:t>
      </w:r>
      <w:r w:rsidR="00CB056C">
        <w:rPr>
          <w:rFonts w:eastAsia="MS Mincho"/>
        </w:rPr>
        <w:t>.</w:t>
      </w:r>
    </w:p>
    <w:p w14:paraId="6051FBEA" w14:textId="77777777" w:rsidR="0030667D" w:rsidRDefault="0030667D" w:rsidP="00B76DF3">
      <w:pPr>
        <w:spacing w:after="120"/>
        <w:ind w:left="709"/>
        <w:jc w:val="both"/>
        <w:rPr>
          <w:rFonts w:ascii="Arial" w:hAnsi="Arial" w:cs="Arial"/>
          <w:sz w:val="20"/>
          <w:szCs w:val="20"/>
          <w:lang w:val="en-GB"/>
        </w:rPr>
      </w:pPr>
    </w:p>
    <w:p w14:paraId="70448BF8" w14:textId="77777777" w:rsidR="001C2CFD" w:rsidRDefault="001C2CFD" w:rsidP="00167537">
      <w:pPr>
        <w:spacing w:after="120"/>
        <w:jc w:val="both"/>
        <w:rPr>
          <w:rFonts w:ascii="Arial" w:hAnsi="Arial" w:cs="Arial"/>
          <w:b/>
          <w:bCs/>
          <w:caps/>
          <w:sz w:val="22"/>
          <w:szCs w:val="22"/>
          <w:lang w:val="en-GB"/>
        </w:rPr>
        <w:sectPr w:rsidR="001C2CFD" w:rsidSect="00AC4D23">
          <w:pgSz w:w="11906" w:h="16838"/>
          <w:pgMar w:top="1417" w:right="1417" w:bottom="1417" w:left="1418" w:header="708" w:footer="708" w:gutter="0"/>
          <w:cols w:space="708"/>
          <w:docGrid w:linePitch="360"/>
        </w:sectPr>
      </w:pPr>
    </w:p>
    <w:p w14:paraId="3EF353E5" w14:textId="161C7C13" w:rsidR="00167537" w:rsidRDefault="00167537" w:rsidP="00167537">
      <w:pPr>
        <w:spacing w:after="120"/>
        <w:jc w:val="both"/>
        <w:rPr>
          <w:rFonts w:ascii="Arial" w:eastAsia="MS Mincho" w:hAnsi="Arial" w:cs="Arial"/>
          <w:b/>
          <w:bCs/>
          <w:caps/>
          <w:sz w:val="22"/>
          <w:szCs w:val="22"/>
          <w:lang w:val="en-US"/>
        </w:rPr>
      </w:pPr>
      <w:r>
        <w:rPr>
          <w:rFonts w:ascii="Arial" w:hAnsi="Arial" w:cs="Arial"/>
          <w:b/>
          <w:bCs/>
          <w:caps/>
          <w:sz w:val="22"/>
          <w:szCs w:val="22"/>
          <w:lang w:val="en-GB"/>
        </w:rPr>
        <w:lastRenderedPageBreak/>
        <w:t>ADDENDUM</w:t>
      </w:r>
      <w:r w:rsidRPr="00A8146A">
        <w:rPr>
          <w:rFonts w:ascii="Arial" w:hAnsi="Arial" w:cs="Arial"/>
          <w:b/>
          <w:bCs/>
          <w:caps/>
          <w:sz w:val="22"/>
          <w:szCs w:val="22"/>
          <w:lang w:val="en-GB"/>
        </w:rPr>
        <w:t xml:space="preserve"> NO. </w:t>
      </w:r>
      <w:r>
        <w:rPr>
          <w:rFonts w:ascii="Arial" w:hAnsi="Arial" w:cs="Arial"/>
          <w:b/>
          <w:bCs/>
          <w:caps/>
          <w:sz w:val="22"/>
          <w:szCs w:val="22"/>
          <w:lang w:val="en-GB"/>
        </w:rPr>
        <w:t>1 [</w:t>
      </w:r>
      <w:r w:rsidR="007B673F" w:rsidRPr="007B673F">
        <w:rPr>
          <w:rFonts w:ascii="Arial" w:hAnsi="Arial" w:cs="Arial"/>
          <w:b/>
          <w:bCs/>
          <w:caps/>
          <w:sz w:val="22"/>
          <w:szCs w:val="22"/>
          <w:lang w:val="en-GB"/>
        </w:rPr>
        <w:t>Agreement regarding the issue of electronic invoices</w:t>
      </w:r>
      <w:r w:rsidR="001C2CFD">
        <w:rPr>
          <w:rFonts w:ascii="Arial" w:hAnsi="Arial" w:cs="Arial"/>
          <w:b/>
          <w:bCs/>
          <w:caps/>
          <w:sz w:val="22"/>
          <w:szCs w:val="22"/>
          <w:lang w:val="en-GB"/>
        </w:rPr>
        <w:t xml:space="preserve">] TO APPENDIX NO. </w:t>
      </w:r>
      <w:r w:rsidR="000E74EA">
        <w:rPr>
          <w:rFonts w:ascii="Arial" w:hAnsi="Arial" w:cs="Arial"/>
          <w:b/>
          <w:bCs/>
          <w:caps/>
          <w:sz w:val="22"/>
          <w:szCs w:val="22"/>
          <w:lang w:val="en-GB"/>
        </w:rPr>
        <w:t>2</w:t>
      </w:r>
      <w:r w:rsidRPr="00A8146A">
        <w:rPr>
          <w:rFonts w:ascii="Arial" w:hAnsi="Arial" w:cs="Arial"/>
          <w:b/>
          <w:bCs/>
          <w:caps/>
          <w:sz w:val="22"/>
          <w:szCs w:val="22"/>
          <w:lang w:val="en-GB"/>
        </w:rPr>
        <w:t xml:space="preserve"> </w:t>
      </w:r>
      <w:r w:rsidRPr="00A8146A">
        <w:rPr>
          <w:rFonts w:ascii="Arial" w:eastAsia="MS Mincho" w:hAnsi="Arial" w:cs="Arial"/>
          <w:b/>
          <w:bCs/>
          <w:caps/>
          <w:sz w:val="22"/>
          <w:szCs w:val="22"/>
          <w:lang w:val="en-US"/>
        </w:rPr>
        <w:t>to the AGREEMENT [</w:t>
      </w:r>
      <w:r w:rsidRPr="00A8146A">
        <w:rPr>
          <w:rFonts w:ascii="Arial" w:hAnsi="Arial" w:cs="Arial"/>
          <w:b/>
          <w:bCs/>
          <w:caps/>
          <w:sz w:val="22"/>
          <w:szCs w:val="22"/>
          <w:lang w:val="en-US"/>
        </w:rPr>
        <w:t>Remuneration and Payment Terms</w:t>
      </w:r>
      <w:r w:rsidRPr="00A8146A">
        <w:rPr>
          <w:rFonts w:ascii="Arial" w:eastAsia="MS Mincho" w:hAnsi="Arial" w:cs="Arial"/>
          <w:b/>
          <w:bCs/>
          <w:caps/>
          <w:sz w:val="22"/>
          <w:szCs w:val="22"/>
          <w:lang w:val="en-US"/>
        </w:rPr>
        <w:t>]</w:t>
      </w:r>
    </w:p>
    <w:p w14:paraId="32B368EB" w14:textId="77777777" w:rsidR="00827F6A" w:rsidRPr="00C669AD" w:rsidRDefault="00827F6A" w:rsidP="00827F6A">
      <w:pPr>
        <w:rPr>
          <w:rFonts w:eastAsia="Times New Roman"/>
          <w:lang w:val="en-US"/>
        </w:rPr>
      </w:pPr>
    </w:p>
    <w:p w14:paraId="27CCC3C8" w14:textId="2700D576" w:rsidR="00827F6A" w:rsidRPr="00A8146A" w:rsidRDefault="004C2365" w:rsidP="00A8146A">
      <w:pPr>
        <w:widowControl w:val="0"/>
        <w:spacing w:after="40"/>
        <w:jc w:val="right"/>
        <w:rPr>
          <w:rFonts w:ascii="Arial" w:eastAsia="Arial" w:hAnsi="Arial" w:cs="Arial"/>
          <w:kern w:val="2"/>
          <w:sz w:val="22"/>
          <w:szCs w:val="22"/>
          <w:lang w:val="en-US" w:eastAsia="en-US"/>
          <w14:ligatures w14:val="standardContextual"/>
        </w:rPr>
      </w:pPr>
      <w:r w:rsidRPr="00A8146A">
        <w:rPr>
          <w:rFonts w:ascii="Arial" w:eastAsia="Arial" w:hAnsi="Arial" w:cs="Arial"/>
          <w:kern w:val="2"/>
          <w:sz w:val="22"/>
          <w:szCs w:val="22"/>
          <w:lang w:val="en-US" w:eastAsia="en-US"/>
          <w14:ligatures w14:val="standardContextual"/>
        </w:rPr>
        <w:t>………………………….city, date …………..</w:t>
      </w:r>
    </w:p>
    <w:p w14:paraId="757FA346" w14:textId="7DF8EE7D" w:rsidR="00827F6A" w:rsidRPr="00A8146A" w:rsidRDefault="004C2365" w:rsidP="00A8146A">
      <w:pPr>
        <w:keepNext/>
        <w:keepLines/>
        <w:widowControl w:val="0"/>
        <w:spacing w:after="40" w:line="216" w:lineRule="auto"/>
        <w:jc w:val="center"/>
        <w:outlineLvl w:val="1"/>
        <w:rPr>
          <w:rFonts w:ascii="Arial" w:eastAsia="Arial" w:hAnsi="Arial" w:cs="Arial"/>
          <w:b/>
          <w:bCs/>
          <w:kern w:val="2"/>
          <w:sz w:val="22"/>
          <w:szCs w:val="22"/>
          <w:lang w:val="en-US" w:eastAsia="en-US"/>
          <w14:ligatures w14:val="standardContextual"/>
        </w:rPr>
      </w:pPr>
      <w:r w:rsidRPr="00A8146A">
        <w:rPr>
          <w:rFonts w:ascii="Arial" w:eastAsia="Arial" w:hAnsi="Arial" w:cs="Arial"/>
          <w:b/>
          <w:bCs/>
          <w:kern w:val="2"/>
          <w:sz w:val="22"/>
          <w:szCs w:val="22"/>
          <w:lang w:val="en-US" w:eastAsia="en-US"/>
          <w14:ligatures w14:val="standardContextual"/>
        </w:rPr>
        <w:t>Agreement regarding the issue of electronic invoices</w:t>
      </w:r>
    </w:p>
    <w:p w14:paraId="3CA7A98B" w14:textId="4A4B0D51" w:rsidR="00827F6A" w:rsidRPr="00827F6A" w:rsidRDefault="004C2365" w:rsidP="00A8146A">
      <w:pPr>
        <w:keepNext/>
        <w:keepLines/>
        <w:widowControl w:val="0"/>
        <w:spacing w:after="40" w:line="216" w:lineRule="auto"/>
        <w:jc w:val="both"/>
        <w:outlineLvl w:val="1"/>
        <w:rPr>
          <w:rFonts w:ascii="Arial" w:eastAsia="Arial" w:hAnsi="Arial" w:cs="Arial"/>
          <w:b/>
          <w:bCs/>
          <w:kern w:val="2"/>
          <w:sz w:val="22"/>
          <w:szCs w:val="22"/>
          <w:lang w:eastAsia="en-US"/>
          <w14:ligatures w14:val="standardContextual"/>
        </w:rPr>
      </w:pPr>
      <w:r w:rsidRPr="004C2365">
        <w:rPr>
          <w:rFonts w:ascii="Arial" w:eastAsia="Arial" w:hAnsi="Arial" w:cs="Arial"/>
          <w:b/>
          <w:bCs/>
          <w:kern w:val="2"/>
          <w:sz w:val="22"/>
          <w:szCs w:val="22"/>
          <w:u w:val="single"/>
          <w:lang w:eastAsia="en-US"/>
          <w14:ligatures w14:val="standardContextual"/>
        </w:rPr>
        <w:t>Recipient:</w:t>
      </w:r>
    </w:p>
    <w:p w14:paraId="7AFFAC92" w14:textId="77777777" w:rsidR="004C2365" w:rsidRPr="004C2365" w:rsidRDefault="004C2365" w:rsidP="00A8146A">
      <w:pPr>
        <w:widowControl w:val="0"/>
        <w:spacing w:after="40"/>
        <w:jc w:val="both"/>
        <w:rPr>
          <w:rFonts w:ascii="Arial" w:eastAsia="Arial" w:hAnsi="Arial" w:cs="Arial"/>
          <w:kern w:val="2"/>
          <w:sz w:val="22"/>
          <w:szCs w:val="22"/>
          <w:lang w:eastAsia="en-US"/>
          <w14:ligatures w14:val="standardContextual"/>
        </w:rPr>
      </w:pPr>
      <w:r w:rsidRPr="004C2365">
        <w:rPr>
          <w:rFonts w:ascii="Arial" w:eastAsia="Arial" w:hAnsi="Arial" w:cs="Arial"/>
          <w:kern w:val="2"/>
          <w:sz w:val="22"/>
          <w:szCs w:val="22"/>
          <w:lang w:eastAsia="en-US"/>
          <w14:ligatures w14:val="standardContextual"/>
        </w:rPr>
        <w:t xml:space="preserve">ORLEN Spółka Akcyjna based in Płock </w:t>
      </w:r>
    </w:p>
    <w:p w14:paraId="3D8C6735" w14:textId="77777777" w:rsidR="004C2365" w:rsidRPr="004C2365" w:rsidRDefault="004C2365" w:rsidP="00A8146A">
      <w:pPr>
        <w:widowControl w:val="0"/>
        <w:spacing w:after="40"/>
        <w:jc w:val="both"/>
        <w:rPr>
          <w:rFonts w:ascii="Arial" w:eastAsia="Arial" w:hAnsi="Arial" w:cs="Arial"/>
          <w:kern w:val="2"/>
          <w:sz w:val="22"/>
          <w:szCs w:val="22"/>
          <w:lang w:eastAsia="en-US"/>
          <w14:ligatures w14:val="standardContextual"/>
        </w:rPr>
      </w:pPr>
      <w:r w:rsidRPr="004C2365">
        <w:rPr>
          <w:rFonts w:ascii="Arial" w:eastAsia="Arial" w:hAnsi="Arial" w:cs="Arial"/>
          <w:kern w:val="2"/>
          <w:sz w:val="22"/>
          <w:szCs w:val="22"/>
          <w:lang w:eastAsia="en-US"/>
          <w14:ligatures w14:val="standardContextual"/>
        </w:rPr>
        <w:t xml:space="preserve">Chemików 7 </w:t>
      </w:r>
    </w:p>
    <w:p w14:paraId="4E6033FF" w14:textId="77777777" w:rsidR="004C2365" w:rsidRPr="00A8146A" w:rsidRDefault="004C2365" w:rsidP="00A8146A">
      <w:pPr>
        <w:widowControl w:val="0"/>
        <w:spacing w:after="40"/>
        <w:jc w:val="both"/>
        <w:rPr>
          <w:rFonts w:ascii="Arial" w:eastAsia="Arial" w:hAnsi="Arial" w:cs="Arial"/>
          <w:kern w:val="2"/>
          <w:sz w:val="22"/>
          <w:szCs w:val="22"/>
          <w:lang w:val="en-US" w:eastAsia="en-US"/>
          <w14:ligatures w14:val="standardContextual"/>
        </w:rPr>
      </w:pPr>
      <w:r w:rsidRPr="00A8146A">
        <w:rPr>
          <w:rFonts w:ascii="Arial" w:eastAsia="Arial" w:hAnsi="Arial" w:cs="Arial"/>
          <w:kern w:val="2"/>
          <w:sz w:val="22"/>
          <w:szCs w:val="22"/>
          <w:lang w:val="en-US" w:eastAsia="en-US"/>
          <w14:ligatures w14:val="standardContextual"/>
        </w:rPr>
        <w:t xml:space="preserve">09-411 Płock </w:t>
      </w:r>
    </w:p>
    <w:p w14:paraId="5BB78C03" w14:textId="77777777" w:rsidR="004C2365" w:rsidRPr="00A8146A" w:rsidRDefault="004C2365" w:rsidP="00A8146A">
      <w:pPr>
        <w:widowControl w:val="0"/>
        <w:spacing w:after="40"/>
        <w:jc w:val="both"/>
        <w:rPr>
          <w:rFonts w:ascii="Arial" w:eastAsia="Arial" w:hAnsi="Arial" w:cs="Arial"/>
          <w:kern w:val="2"/>
          <w:sz w:val="22"/>
          <w:szCs w:val="22"/>
          <w:lang w:val="en-US" w:eastAsia="en-US"/>
          <w14:ligatures w14:val="standardContextual"/>
        </w:rPr>
      </w:pPr>
      <w:r w:rsidRPr="00A8146A">
        <w:rPr>
          <w:rFonts w:ascii="Arial" w:eastAsia="Arial" w:hAnsi="Arial" w:cs="Arial"/>
          <w:kern w:val="2"/>
          <w:sz w:val="22"/>
          <w:szCs w:val="22"/>
          <w:lang w:val="en-US" w:eastAsia="en-US"/>
          <w14:ligatures w14:val="standardContextual"/>
        </w:rPr>
        <w:t xml:space="preserve">registered in companies register administered by Lodz District Court in Lodz, XX Department of National Court Register, registration number 0000028860 </w:t>
      </w:r>
    </w:p>
    <w:p w14:paraId="2B8328C8" w14:textId="77777777" w:rsidR="004C2365" w:rsidRPr="00A8146A" w:rsidRDefault="004C2365" w:rsidP="00A8146A">
      <w:pPr>
        <w:widowControl w:val="0"/>
        <w:spacing w:after="40"/>
        <w:jc w:val="both"/>
        <w:rPr>
          <w:rFonts w:ascii="Arial" w:eastAsia="Arial" w:hAnsi="Arial" w:cs="Arial"/>
          <w:kern w:val="2"/>
          <w:sz w:val="22"/>
          <w:szCs w:val="22"/>
          <w:lang w:val="en-US" w:eastAsia="en-US"/>
          <w14:ligatures w14:val="standardContextual"/>
        </w:rPr>
      </w:pPr>
      <w:r w:rsidRPr="00A8146A">
        <w:rPr>
          <w:rFonts w:ascii="Arial" w:eastAsia="Arial" w:hAnsi="Arial" w:cs="Arial"/>
          <w:kern w:val="2"/>
          <w:sz w:val="22"/>
          <w:szCs w:val="22"/>
          <w:lang w:val="en-US" w:eastAsia="en-US"/>
          <w14:ligatures w14:val="standardContextual"/>
        </w:rPr>
        <w:t xml:space="preserve">VAT ID 774-00-01-454 </w:t>
      </w:r>
    </w:p>
    <w:p w14:paraId="40E63011" w14:textId="7494CA20" w:rsidR="00827F6A" w:rsidRDefault="004C2365" w:rsidP="00A8146A">
      <w:pPr>
        <w:widowControl w:val="0"/>
        <w:spacing w:after="40"/>
        <w:jc w:val="both"/>
        <w:rPr>
          <w:rFonts w:ascii="Arial" w:eastAsia="Arial" w:hAnsi="Arial" w:cs="Arial"/>
          <w:kern w:val="2"/>
          <w:sz w:val="22"/>
          <w:szCs w:val="22"/>
          <w:lang w:val="en-US" w:eastAsia="en-US"/>
          <w14:ligatures w14:val="standardContextual"/>
        </w:rPr>
      </w:pPr>
      <w:r w:rsidRPr="00A8146A">
        <w:rPr>
          <w:rFonts w:ascii="Arial" w:eastAsia="Arial" w:hAnsi="Arial" w:cs="Arial"/>
          <w:kern w:val="2"/>
          <w:sz w:val="22"/>
          <w:szCs w:val="22"/>
          <w:lang w:val="en-US" w:eastAsia="en-US"/>
          <w14:ligatures w14:val="standardContextual"/>
        </w:rPr>
        <w:t>Share Capita</w:t>
      </w:r>
      <w:r w:rsidR="00EA0DEB">
        <w:rPr>
          <w:rFonts w:ascii="Arial" w:eastAsia="Arial" w:hAnsi="Arial" w:cs="Arial"/>
          <w:kern w:val="2"/>
          <w:sz w:val="22"/>
          <w:szCs w:val="22"/>
          <w:lang w:val="en-US" w:eastAsia="en-US"/>
          <w14:ligatures w14:val="standardContextual"/>
        </w:rPr>
        <w:t>l</w:t>
      </w:r>
      <w:r w:rsidRPr="00A8146A">
        <w:rPr>
          <w:rFonts w:ascii="Arial" w:eastAsia="Arial" w:hAnsi="Arial" w:cs="Arial"/>
          <w:kern w:val="2"/>
          <w:sz w:val="22"/>
          <w:szCs w:val="22"/>
          <w:lang w:val="en-US" w:eastAsia="en-US"/>
          <w14:ligatures w14:val="standardContextual"/>
        </w:rPr>
        <w:t>/Paid –in Capital 1.451.177.561,25 PLN</w:t>
      </w:r>
    </w:p>
    <w:p w14:paraId="61E9C902" w14:textId="77777777" w:rsidR="00EA0DEB" w:rsidRPr="00A8146A" w:rsidRDefault="00EA0DEB" w:rsidP="00A8146A">
      <w:pPr>
        <w:widowControl w:val="0"/>
        <w:spacing w:after="40"/>
        <w:jc w:val="both"/>
        <w:rPr>
          <w:rFonts w:ascii="Arial" w:eastAsia="Arial" w:hAnsi="Arial" w:cs="Arial"/>
          <w:kern w:val="2"/>
          <w:sz w:val="22"/>
          <w:szCs w:val="22"/>
          <w:lang w:val="en-US" w:eastAsia="en-US"/>
          <w14:ligatures w14:val="standardContextual"/>
        </w:rPr>
      </w:pPr>
    </w:p>
    <w:p w14:paraId="59CEE201" w14:textId="06D72BBB" w:rsidR="00827F6A" w:rsidRPr="00827F6A" w:rsidRDefault="00EA0DEB" w:rsidP="00A8146A">
      <w:pPr>
        <w:widowControl w:val="0"/>
        <w:spacing w:after="40" w:line="216" w:lineRule="auto"/>
        <w:jc w:val="both"/>
        <w:rPr>
          <w:rFonts w:ascii="Arial" w:eastAsia="Arial" w:hAnsi="Arial" w:cs="Arial"/>
          <w:kern w:val="2"/>
          <w:sz w:val="22"/>
          <w:szCs w:val="22"/>
          <w:lang w:eastAsia="en-US"/>
          <w14:ligatures w14:val="standardContextual"/>
        </w:rPr>
      </w:pPr>
      <w:r w:rsidRPr="00EA0DEB">
        <w:rPr>
          <w:rFonts w:ascii="Arial" w:eastAsia="Arial" w:hAnsi="Arial" w:cs="Arial"/>
          <w:b/>
          <w:bCs/>
          <w:kern w:val="2"/>
          <w:sz w:val="22"/>
          <w:szCs w:val="22"/>
          <w:u w:val="single"/>
          <w:lang w:eastAsia="en-US"/>
          <w14:ligatures w14:val="standardContextual"/>
        </w:rPr>
        <w:t>Issuer:</w:t>
      </w:r>
    </w:p>
    <w:p w14:paraId="1723B516" w14:textId="77777777" w:rsidR="00EA0DEB" w:rsidRPr="00EA0DEB" w:rsidRDefault="00EA0DEB" w:rsidP="00A8146A">
      <w:pPr>
        <w:widowControl w:val="0"/>
        <w:spacing w:after="40"/>
        <w:jc w:val="both"/>
        <w:rPr>
          <w:rFonts w:ascii="Arial" w:eastAsia="Arial" w:hAnsi="Arial" w:cs="Arial"/>
          <w:kern w:val="2"/>
          <w:sz w:val="22"/>
          <w:szCs w:val="22"/>
          <w:lang w:eastAsia="en-US"/>
          <w14:ligatures w14:val="standardContextual"/>
        </w:rPr>
      </w:pPr>
      <w:r w:rsidRPr="00EA0DEB">
        <w:rPr>
          <w:rFonts w:ascii="Arial" w:eastAsia="Arial" w:hAnsi="Arial" w:cs="Arial"/>
          <w:kern w:val="2"/>
          <w:sz w:val="22"/>
          <w:szCs w:val="22"/>
          <w:lang w:eastAsia="en-US"/>
          <w14:ligatures w14:val="standardContextual"/>
        </w:rPr>
        <w:t xml:space="preserve">……………………………………………………… </w:t>
      </w:r>
    </w:p>
    <w:p w14:paraId="4FE6C4AA" w14:textId="77777777" w:rsidR="00EA0DEB" w:rsidRPr="00EA0DEB" w:rsidRDefault="00EA0DEB" w:rsidP="00A8146A">
      <w:pPr>
        <w:widowControl w:val="0"/>
        <w:spacing w:after="40"/>
        <w:jc w:val="both"/>
        <w:rPr>
          <w:rFonts w:ascii="Arial" w:eastAsia="Arial" w:hAnsi="Arial" w:cs="Arial"/>
          <w:kern w:val="2"/>
          <w:sz w:val="22"/>
          <w:szCs w:val="22"/>
          <w:lang w:eastAsia="en-US"/>
          <w14:ligatures w14:val="standardContextual"/>
        </w:rPr>
      </w:pPr>
      <w:r w:rsidRPr="00EA0DEB">
        <w:rPr>
          <w:rFonts w:ascii="Arial" w:eastAsia="Arial" w:hAnsi="Arial" w:cs="Arial"/>
          <w:kern w:val="2"/>
          <w:sz w:val="22"/>
          <w:szCs w:val="22"/>
          <w:lang w:eastAsia="en-US"/>
          <w14:ligatures w14:val="standardContextual"/>
        </w:rPr>
        <w:t xml:space="preserve">……………………………………………………… </w:t>
      </w:r>
    </w:p>
    <w:p w14:paraId="63138606" w14:textId="77777777" w:rsidR="00EA0DEB" w:rsidRPr="00EA0DEB" w:rsidRDefault="00EA0DEB" w:rsidP="00A8146A">
      <w:pPr>
        <w:widowControl w:val="0"/>
        <w:spacing w:after="40"/>
        <w:jc w:val="both"/>
        <w:rPr>
          <w:rFonts w:ascii="Arial" w:eastAsia="Arial" w:hAnsi="Arial" w:cs="Arial"/>
          <w:kern w:val="2"/>
          <w:sz w:val="22"/>
          <w:szCs w:val="22"/>
          <w:lang w:eastAsia="en-US"/>
          <w14:ligatures w14:val="standardContextual"/>
        </w:rPr>
      </w:pPr>
      <w:r w:rsidRPr="00EA0DEB">
        <w:rPr>
          <w:rFonts w:ascii="Arial" w:eastAsia="Arial" w:hAnsi="Arial" w:cs="Arial"/>
          <w:kern w:val="2"/>
          <w:sz w:val="22"/>
          <w:szCs w:val="22"/>
          <w:lang w:eastAsia="en-US"/>
          <w14:ligatures w14:val="standardContextual"/>
        </w:rPr>
        <w:t xml:space="preserve">……………………………………………………… </w:t>
      </w:r>
    </w:p>
    <w:p w14:paraId="71561EDF" w14:textId="7F096CF7" w:rsidR="00827F6A" w:rsidRPr="00827F6A" w:rsidRDefault="00EA0DEB" w:rsidP="00A8146A">
      <w:pPr>
        <w:widowControl w:val="0"/>
        <w:spacing w:after="40"/>
        <w:jc w:val="both"/>
        <w:rPr>
          <w:rFonts w:ascii="Arial" w:eastAsia="Arial" w:hAnsi="Arial" w:cs="Arial"/>
          <w:kern w:val="2"/>
          <w:sz w:val="22"/>
          <w:szCs w:val="22"/>
          <w:lang w:eastAsia="en-US"/>
          <w14:ligatures w14:val="standardContextual"/>
        </w:rPr>
      </w:pPr>
      <w:r w:rsidRPr="00EA0DEB">
        <w:rPr>
          <w:rFonts w:ascii="Arial" w:eastAsia="Arial" w:hAnsi="Arial" w:cs="Arial"/>
          <w:kern w:val="2"/>
          <w:sz w:val="22"/>
          <w:szCs w:val="22"/>
          <w:lang w:eastAsia="en-US"/>
          <w14:ligatures w14:val="standardContextual"/>
        </w:rPr>
        <w:t>NIP: ………………</w:t>
      </w:r>
    </w:p>
    <w:p w14:paraId="0FEB41A2" w14:textId="77777777" w:rsidR="00827F6A" w:rsidRPr="00827F6A" w:rsidRDefault="00827F6A" w:rsidP="00A8146A">
      <w:pPr>
        <w:widowControl w:val="0"/>
        <w:tabs>
          <w:tab w:val="left" w:leader="dot" w:pos="1740"/>
        </w:tabs>
        <w:spacing w:after="40"/>
        <w:jc w:val="both"/>
        <w:rPr>
          <w:rFonts w:ascii="Arial" w:eastAsia="Arial" w:hAnsi="Arial" w:cs="Arial"/>
          <w:kern w:val="2"/>
          <w:sz w:val="22"/>
          <w:szCs w:val="22"/>
          <w:lang w:eastAsia="en-US"/>
          <w14:ligatures w14:val="standardContextual"/>
        </w:rPr>
      </w:pPr>
    </w:p>
    <w:p w14:paraId="4F4197A0" w14:textId="140E2325" w:rsidR="00827F6A" w:rsidRPr="00A8146A" w:rsidRDefault="00EA0DEB" w:rsidP="000E74EA">
      <w:pPr>
        <w:widowControl w:val="0"/>
        <w:numPr>
          <w:ilvl w:val="0"/>
          <w:numId w:val="17"/>
        </w:numPr>
        <w:spacing w:after="40"/>
        <w:ind w:left="567" w:hanging="567"/>
        <w:jc w:val="both"/>
        <w:rPr>
          <w:rFonts w:ascii="Arial" w:eastAsia="Arial" w:hAnsi="Arial" w:cs="Arial"/>
          <w:kern w:val="2"/>
          <w:sz w:val="22"/>
          <w:szCs w:val="22"/>
          <w:lang w:val="en-US" w:eastAsia="en-US"/>
          <w14:ligatures w14:val="standardContextual"/>
        </w:rPr>
      </w:pPr>
      <w:bookmarkStart w:id="33" w:name="bookmark7"/>
      <w:bookmarkEnd w:id="33"/>
      <w:r w:rsidRPr="00A8146A">
        <w:rPr>
          <w:rFonts w:ascii="Arial" w:eastAsia="Arial" w:hAnsi="Arial" w:cs="Arial"/>
          <w:kern w:val="2"/>
          <w:sz w:val="22"/>
          <w:szCs w:val="22"/>
          <w:lang w:val="en-US" w:eastAsia="en-US"/>
          <w14:ligatures w14:val="standardContextual"/>
        </w:rPr>
        <w:t>Acting pursuant to the provisions of the Value Added Tax Act of 11 March 2004 (unified act, Journal of Laws, 2022, No. 931), the Recipient hereby admits the issue of electronic invoices by the Issuer as of the date of signing the agreement with ORLEN S.A.</w:t>
      </w:r>
    </w:p>
    <w:p w14:paraId="2262C2AC" w14:textId="7B6553F4" w:rsidR="00827F6A" w:rsidRPr="00A8146A" w:rsidRDefault="00F71D40" w:rsidP="000E74EA">
      <w:pPr>
        <w:widowControl w:val="0"/>
        <w:numPr>
          <w:ilvl w:val="0"/>
          <w:numId w:val="17"/>
        </w:numPr>
        <w:spacing w:after="40"/>
        <w:ind w:left="567" w:hanging="567"/>
        <w:jc w:val="both"/>
        <w:rPr>
          <w:rFonts w:ascii="Arial" w:eastAsia="Arial" w:hAnsi="Arial" w:cs="Arial"/>
          <w:kern w:val="2"/>
          <w:sz w:val="22"/>
          <w:szCs w:val="22"/>
          <w:lang w:val="en-US" w:eastAsia="en-US"/>
          <w14:ligatures w14:val="standardContextual"/>
        </w:rPr>
      </w:pPr>
      <w:bookmarkStart w:id="34" w:name="x_x_bookmark8"/>
      <w:bookmarkEnd w:id="34"/>
      <w:r w:rsidRPr="00A8146A">
        <w:rPr>
          <w:rFonts w:ascii="Arial" w:eastAsia="Arial" w:hAnsi="Arial" w:cs="Arial"/>
          <w:kern w:val="2"/>
          <w:sz w:val="22"/>
          <w:szCs w:val="22"/>
          <w:lang w:val="en-US" w:eastAsia="en-US"/>
          <w14:ligatures w14:val="standardContextual"/>
        </w:rPr>
        <w:t>E-invoices, Correcting e-invoices, e-invoice copies, accounting e-notes, shall be sent via electronic mail in the form of PDF files from the following e-mail address/addresses of the Issuer:</w:t>
      </w:r>
    </w:p>
    <w:p w14:paraId="39063D35" w14:textId="77777777" w:rsidR="0005578D" w:rsidRPr="0005578D" w:rsidRDefault="0005578D" w:rsidP="00A8146A">
      <w:pPr>
        <w:widowControl w:val="0"/>
        <w:spacing w:after="40"/>
        <w:ind w:left="567"/>
        <w:jc w:val="both"/>
        <w:rPr>
          <w:rFonts w:ascii="Arial" w:eastAsia="Arial" w:hAnsi="Arial" w:cs="Arial"/>
          <w:kern w:val="2"/>
          <w:sz w:val="22"/>
          <w:szCs w:val="22"/>
          <w:lang w:val="en-US" w:eastAsia="en-US"/>
          <w14:ligatures w14:val="standardContextual"/>
        </w:rPr>
      </w:pPr>
      <w:r w:rsidRPr="0005578D">
        <w:rPr>
          <w:rFonts w:ascii="Arial" w:eastAsia="Arial" w:hAnsi="Arial" w:cs="Arial"/>
          <w:kern w:val="2"/>
          <w:sz w:val="22"/>
          <w:szCs w:val="22"/>
          <w:lang w:val="en-US" w:eastAsia="en-US"/>
          <w14:ligatures w14:val="standardContextual"/>
        </w:rPr>
        <w:t xml:space="preserve">……………………………………………… </w:t>
      </w:r>
    </w:p>
    <w:p w14:paraId="3F66DB24" w14:textId="77777777" w:rsidR="0005578D" w:rsidRPr="0005578D" w:rsidRDefault="0005578D" w:rsidP="00A8146A">
      <w:pPr>
        <w:widowControl w:val="0"/>
        <w:spacing w:after="40"/>
        <w:ind w:left="567"/>
        <w:jc w:val="both"/>
        <w:rPr>
          <w:rFonts w:ascii="Arial" w:eastAsia="Arial" w:hAnsi="Arial" w:cs="Arial"/>
          <w:kern w:val="2"/>
          <w:sz w:val="22"/>
          <w:szCs w:val="22"/>
          <w:lang w:val="en-US" w:eastAsia="en-US"/>
          <w14:ligatures w14:val="standardContextual"/>
        </w:rPr>
      </w:pPr>
      <w:r w:rsidRPr="0005578D">
        <w:rPr>
          <w:rFonts w:ascii="Arial" w:eastAsia="Arial" w:hAnsi="Arial" w:cs="Arial"/>
          <w:kern w:val="2"/>
          <w:sz w:val="22"/>
          <w:szCs w:val="22"/>
          <w:lang w:val="en-US" w:eastAsia="en-US"/>
          <w14:ligatures w14:val="standardContextual"/>
        </w:rPr>
        <w:t xml:space="preserve">……………………………………………… </w:t>
      </w:r>
    </w:p>
    <w:p w14:paraId="67F1D974" w14:textId="77777777" w:rsidR="0005578D" w:rsidRPr="0005578D" w:rsidRDefault="0005578D" w:rsidP="00A8146A">
      <w:pPr>
        <w:widowControl w:val="0"/>
        <w:spacing w:after="40"/>
        <w:ind w:left="567"/>
        <w:jc w:val="both"/>
        <w:rPr>
          <w:rFonts w:ascii="Arial" w:eastAsia="Arial" w:hAnsi="Arial" w:cs="Arial"/>
          <w:kern w:val="2"/>
          <w:sz w:val="22"/>
          <w:szCs w:val="22"/>
          <w:lang w:val="en-US" w:eastAsia="en-US"/>
          <w14:ligatures w14:val="standardContextual"/>
        </w:rPr>
      </w:pPr>
      <w:r w:rsidRPr="0005578D">
        <w:rPr>
          <w:rFonts w:ascii="Arial" w:eastAsia="Arial" w:hAnsi="Arial" w:cs="Arial"/>
          <w:kern w:val="2"/>
          <w:sz w:val="22"/>
          <w:szCs w:val="22"/>
          <w:lang w:val="en-US" w:eastAsia="en-US"/>
          <w14:ligatures w14:val="standardContextual"/>
        </w:rPr>
        <w:t xml:space="preserve">……………………………………………… </w:t>
      </w:r>
    </w:p>
    <w:p w14:paraId="6D314D36" w14:textId="44302E20" w:rsidR="00F71D40" w:rsidRPr="00A8146A" w:rsidRDefault="0005578D" w:rsidP="00A8146A">
      <w:pPr>
        <w:widowControl w:val="0"/>
        <w:spacing w:after="40"/>
        <w:ind w:left="567"/>
        <w:jc w:val="both"/>
        <w:rPr>
          <w:rFonts w:ascii="Arial" w:eastAsia="Arial" w:hAnsi="Arial" w:cs="Arial"/>
          <w:kern w:val="2"/>
          <w:sz w:val="22"/>
          <w:szCs w:val="22"/>
          <w:lang w:val="en-US" w:eastAsia="en-US"/>
          <w14:ligatures w14:val="standardContextual"/>
        </w:rPr>
      </w:pPr>
      <w:r w:rsidRPr="0005578D">
        <w:rPr>
          <w:rFonts w:ascii="Arial" w:eastAsia="Arial" w:hAnsi="Arial" w:cs="Arial"/>
          <w:kern w:val="2"/>
          <w:sz w:val="22"/>
          <w:szCs w:val="22"/>
          <w:lang w:val="en-US" w:eastAsia="en-US"/>
          <w14:ligatures w14:val="standardContextual"/>
        </w:rPr>
        <w:t>in accordance with the provisions of the Instructions regarding the issue of electronic invoices for ORLEN SA, included in an appendix to this Agreement.</w:t>
      </w:r>
    </w:p>
    <w:p w14:paraId="41D30964" w14:textId="57D7985C" w:rsidR="00827F6A" w:rsidRPr="00A8146A" w:rsidRDefault="0005578D" w:rsidP="000E74EA">
      <w:pPr>
        <w:widowControl w:val="0"/>
        <w:numPr>
          <w:ilvl w:val="0"/>
          <w:numId w:val="17"/>
        </w:numPr>
        <w:spacing w:after="40"/>
        <w:ind w:left="567" w:hanging="567"/>
        <w:jc w:val="both"/>
        <w:rPr>
          <w:rFonts w:ascii="Arial" w:eastAsia="Arial" w:hAnsi="Arial" w:cs="Arial"/>
          <w:kern w:val="2"/>
          <w:sz w:val="22"/>
          <w:szCs w:val="22"/>
          <w:lang w:val="en-US" w:eastAsia="en-US"/>
          <w14:ligatures w14:val="standardContextual"/>
        </w:rPr>
      </w:pPr>
      <w:bookmarkStart w:id="35" w:name="x_x_bookmark9"/>
      <w:bookmarkEnd w:id="35"/>
      <w:r w:rsidRPr="00A8146A">
        <w:rPr>
          <w:rFonts w:ascii="Arial" w:eastAsia="Arial" w:hAnsi="Arial" w:cs="Arial"/>
          <w:kern w:val="2"/>
          <w:sz w:val="22"/>
          <w:szCs w:val="22"/>
          <w:lang w:val="en-US" w:eastAsia="en-US"/>
          <w14:ligatures w14:val="standardContextual"/>
        </w:rPr>
        <w:t>The proper address for sending documents referred to in point 2 of this Agreement to the Recipient shall be:</w:t>
      </w:r>
    </w:p>
    <w:p w14:paraId="581C110D" w14:textId="21F01720" w:rsidR="00827F6A" w:rsidRPr="00A8146A" w:rsidRDefault="0005578D" w:rsidP="00A8146A">
      <w:pPr>
        <w:widowControl w:val="0"/>
        <w:spacing w:after="40"/>
        <w:ind w:left="567"/>
        <w:jc w:val="both"/>
        <w:rPr>
          <w:rFonts w:ascii="Arial" w:eastAsia="Arial" w:hAnsi="Arial" w:cs="Arial"/>
          <w:b/>
          <w:bCs/>
          <w:kern w:val="2"/>
          <w:sz w:val="22"/>
          <w:szCs w:val="22"/>
          <w:lang w:eastAsia="en-US"/>
          <w14:ligatures w14:val="standardContextual"/>
        </w:rPr>
      </w:pPr>
      <w:hyperlink r:id="rId11" w:history="1">
        <w:r w:rsidRPr="00A8146A">
          <w:rPr>
            <w:rStyle w:val="Hipercze"/>
            <w:rFonts w:ascii="Arial" w:eastAsia="Arial" w:hAnsi="Arial" w:cs="Arial"/>
            <w:b/>
            <w:bCs/>
            <w:kern w:val="2"/>
            <w:sz w:val="22"/>
            <w:szCs w:val="22"/>
            <w:lang w:eastAsia="en-US"/>
            <w14:ligatures w14:val="standardContextual"/>
          </w:rPr>
          <w:t>einvoice@orlen.pl</w:t>
        </w:r>
      </w:hyperlink>
      <w:r>
        <w:rPr>
          <w:rFonts w:ascii="Arial" w:eastAsia="Arial" w:hAnsi="Arial" w:cs="Arial"/>
          <w:b/>
          <w:bCs/>
          <w:kern w:val="2"/>
          <w:sz w:val="22"/>
          <w:szCs w:val="22"/>
          <w:lang w:eastAsia="en-US"/>
          <w14:ligatures w14:val="standardContextual"/>
        </w:rPr>
        <w:t xml:space="preserve"> </w:t>
      </w:r>
    </w:p>
    <w:p w14:paraId="47C703C0" w14:textId="77AD46B5" w:rsidR="00827F6A" w:rsidRPr="00A8146A" w:rsidRDefault="0005578D" w:rsidP="000E74EA">
      <w:pPr>
        <w:widowControl w:val="0"/>
        <w:numPr>
          <w:ilvl w:val="0"/>
          <w:numId w:val="17"/>
        </w:numPr>
        <w:spacing w:after="40"/>
        <w:ind w:left="567" w:hanging="567"/>
        <w:jc w:val="both"/>
        <w:rPr>
          <w:rFonts w:ascii="Arial" w:eastAsia="Arial" w:hAnsi="Arial" w:cs="Arial"/>
          <w:kern w:val="2"/>
          <w:sz w:val="22"/>
          <w:szCs w:val="22"/>
          <w:lang w:val="en-US" w:eastAsia="en-US"/>
          <w14:ligatures w14:val="standardContextual"/>
        </w:rPr>
      </w:pPr>
      <w:bookmarkStart w:id="36" w:name="x_x_bookmark10"/>
      <w:bookmarkEnd w:id="36"/>
      <w:r w:rsidRPr="00A8146A">
        <w:rPr>
          <w:rFonts w:ascii="Arial" w:eastAsia="Arial" w:hAnsi="Arial" w:cs="Arial"/>
          <w:kern w:val="2"/>
          <w:sz w:val="22"/>
          <w:szCs w:val="22"/>
          <w:lang w:val="en-US" w:eastAsia="en-US"/>
          <w14:ligatures w14:val="standardContextual"/>
        </w:rPr>
        <w:t>The proper address for confirming the receipt of documents referred to in point 2 of this Agreement to the Issuer shall be:</w:t>
      </w:r>
    </w:p>
    <w:p w14:paraId="38E7C966" w14:textId="7B0F8D2F" w:rsidR="00827F6A" w:rsidRPr="00C669AD" w:rsidRDefault="0005578D" w:rsidP="00A8146A">
      <w:pPr>
        <w:widowControl w:val="0"/>
        <w:spacing w:after="40"/>
        <w:ind w:left="567"/>
        <w:jc w:val="both"/>
        <w:rPr>
          <w:rFonts w:ascii="Arial" w:eastAsia="Arial" w:hAnsi="Arial" w:cs="Arial"/>
          <w:kern w:val="2"/>
          <w:sz w:val="22"/>
          <w:szCs w:val="22"/>
          <w:lang w:val="en-US" w:eastAsia="en-US"/>
          <w14:ligatures w14:val="standardContextual"/>
        </w:rPr>
      </w:pPr>
      <w:r w:rsidRPr="00C669AD">
        <w:rPr>
          <w:rFonts w:ascii="Arial" w:eastAsia="Arial" w:hAnsi="Arial" w:cs="Arial"/>
          <w:kern w:val="2"/>
          <w:sz w:val="22"/>
          <w:szCs w:val="22"/>
          <w:lang w:val="en-US" w:eastAsia="en-US"/>
          <w14:ligatures w14:val="standardContextual"/>
        </w:rPr>
        <w:t>………………….@..........................</w:t>
      </w:r>
    </w:p>
    <w:p w14:paraId="67817407" w14:textId="77777777" w:rsidR="0005578D" w:rsidRPr="00A8146A" w:rsidRDefault="0005578D" w:rsidP="00A8146A">
      <w:pPr>
        <w:widowControl w:val="0"/>
        <w:spacing w:after="40"/>
        <w:ind w:left="567"/>
        <w:jc w:val="both"/>
        <w:rPr>
          <w:rFonts w:ascii="Arial" w:eastAsia="Arial" w:hAnsi="Arial" w:cs="Arial"/>
          <w:kern w:val="2"/>
          <w:sz w:val="22"/>
          <w:szCs w:val="22"/>
          <w:lang w:val="en-US" w:eastAsia="en-US"/>
          <w14:ligatures w14:val="standardContextual"/>
        </w:rPr>
      </w:pPr>
      <w:r w:rsidRPr="00A8146A">
        <w:rPr>
          <w:rFonts w:ascii="Arial" w:eastAsia="Arial" w:hAnsi="Arial" w:cs="Arial"/>
          <w:kern w:val="2"/>
          <w:sz w:val="22"/>
          <w:szCs w:val="22"/>
          <w:lang w:val="en-US" w:eastAsia="en-US"/>
          <w14:ligatures w14:val="standardContextual"/>
        </w:rPr>
        <w:t xml:space="preserve">The absence of indication by the Issuer of the address for sending confirmations of document receipt shall stand for a resignation from confirmation of receipt. </w:t>
      </w:r>
    </w:p>
    <w:p w14:paraId="2F261011" w14:textId="6C4D2102" w:rsidR="00827F6A" w:rsidRPr="00A8146A" w:rsidRDefault="0005578D" w:rsidP="00A8146A">
      <w:pPr>
        <w:widowControl w:val="0"/>
        <w:spacing w:after="40"/>
        <w:ind w:left="567"/>
        <w:jc w:val="both"/>
        <w:rPr>
          <w:rFonts w:ascii="Arial" w:eastAsia="Arial" w:hAnsi="Arial" w:cs="Arial"/>
          <w:kern w:val="2"/>
          <w:sz w:val="22"/>
          <w:szCs w:val="22"/>
          <w:lang w:val="en-US" w:eastAsia="en-US"/>
          <w14:ligatures w14:val="standardContextual"/>
        </w:rPr>
      </w:pPr>
      <w:r w:rsidRPr="00A8146A">
        <w:rPr>
          <w:rFonts w:ascii="Arial" w:eastAsia="Arial" w:hAnsi="Arial" w:cs="Arial"/>
          <w:kern w:val="2"/>
          <w:sz w:val="22"/>
          <w:szCs w:val="22"/>
          <w:lang w:val="en-US" w:eastAsia="en-US"/>
          <w14:ligatures w14:val="standardContextual"/>
        </w:rPr>
        <w:t>A confirmation of the receipt of an e-invoice shall be generated by the Recipient’s mail system at the moment of entering the document to the accounting system, whereas the date of receiving the e-invoice in the Recipient’s inbox shall stand for the date of receipt.</w:t>
      </w:r>
    </w:p>
    <w:p w14:paraId="624336FD" w14:textId="5EC43DE5" w:rsidR="00827F6A" w:rsidRPr="00A8146A" w:rsidRDefault="0005578D" w:rsidP="000E74EA">
      <w:pPr>
        <w:widowControl w:val="0"/>
        <w:numPr>
          <w:ilvl w:val="0"/>
          <w:numId w:val="17"/>
        </w:numPr>
        <w:spacing w:after="40"/>
        <w:ind w:left="567" w:hanging="567"/>
        <w:jc w:val="both"/>
        <w:rPr>
          <w:rFonts w:ascii="Arial" w:eastAsia="Arial" w:hAnsi="Arial" w:cs="Arial"/>
          <w:kern w:val="2"/>
          <w:sz w:val="22"/>
          <w:szCs w:val="22"/>
          <w:lang w:val="en-US" w:eastAsia="en-US"/>
          <w14:ligatures w14:val="standardContextual"/>
        </w:rPr>
      </w:pPr>
      <w:bookmarkStart w:id="37" w:name="x_x_bookmark11"/>
      <w:bookmarkEnd w:id="37"/>
      <w:r w:rsidRPr="00A8146A">
        <w:rPr>
          <w:rFonts w:ascii="Arial" w:eastAsia="Arial" w:hAnsi="Arial" w:cs="Arial"/>
          <w:kern w:val="2"/>
          <w:sz w:val="22"/>
          <w:szCs w:val="22"/>
          <w:lang w:val="en-US" w:eastAsia="en-US"/>
          <w14:ligatures w14:val="standardContextual"/>
        </w:rPr>
        <w:t>Upon any changes in the address/addresses specified in points 2, 3 and 4 above, the parties undertake to inform one another of the changes made in writing or via e-mail.</w:t>
      </w:r>
    </w:p>
    <w:p w14:paraId="47A16772" w14:textId="10604D2F" w:rsidR="00827F6A" w:rsidRPr="00A8146A" w:rsidRDefault="0005578D" w:rsidP="000E74EA">
      <w:pPr>
        <w:widowControl w:val="0"/>
        <w:numPr>
          <w:ilvl w:val="0"/>
          <w:numId w:val="17"/>
        </w:numPr>
        <w:spacing w:after="40"/>
        <w:ind w:left="567" w:hanging="567"/>
        <w:jc w:val="both"/>
        <w:rPr>
          <w:rFonts w:ascii="Arial" w:eastAsia="Arial" w:hAnsi="Arial" w:cs="Arial"/>
          <w:kern w:val="2"/>
          <w:sz w:val="22"/>
          <w:szCs w:val="22"/>
          <w:lang w:val="en-US" w:eastAsia="en-US"/>
          <w14:ligatures w14:val="standardContextual"/>
        </w:rPr>
      </w:pPr>
      <w:bookmarkStart w:id="38" w:name="x_x_bookmark12"/>
      <w:bookmarkEnd w:id="38"/>
      <w:r w:rsidRPr="00A8146A">
        <w:rPr>
          <w:rFonts w:ascii="Arial" w:eastAsia="Arial" w:hAnsi="Arial" w:cs="Arial"/>
          <w:kern w:val="2"/>
          <w:sz w:val="22"/>
          <w:szCs w:val="22"/>
          <w:lang w:val="en-US" w:eastAsia="en-US"/>
          <w14:ligatures w14:val="standardContextual"/>
        </w:rPr>
        <w:t>Should any formal or technical obstacles hinder the issue or sending of electronic invoices, then these invoices shall be sent in hard copy.</w:t>
      </w:r>
    </w:p>
    <w:p w14:paraId="160A4A99" w14:textId="7DF6B28B" w:rsidR="00827F6A" w:rsidRPr="00A8146A" w:rsidRDefault="0005578D" w:rsidP="000E74EA">
      <w:pPr>
        <w:widowControl w:val="0"/>
        <w:numPr>
          <w:ilvl w:val="0"/>
          <w:numId w:val="17"/>
        </w:numPr>
        <w:spacing w:after="40"/>
        <w:ind w:left="567" w:hanging="567"/>
        <w:jc w:val="both"/>
        <w:rPr>
          <w:rFonts w:ascii="Arial" w:eastAsia="Arial" w:hAnsi="Arial" w:cs="Arial"/>
          <w:kern w:val="2"/>
          <w:sz w:val="22"/>
          <w:szCs w:val="22"/>
          <w:lang w:val="en-US" w:eastAsia="en-US"/>
          <w14:ligatures w14:val="standardContextual"/>
        </w:rPr>
      </w:pPr>
      <w:bookmarkStart w:id="39" w:name="x_x_bookmark13"/>
      <w:bookmarkEnd w:id="39"/>
      <w:r w:rsidRPr="00A8146A">
        <w:rPr>
          <w:rFonts w:ascii="Arial" w:eastAsia="Arial" w:hAnsi="Arial" w:cs="Arial"/>
          <w:kern w:val="2"/>
          <w:sz w:val="22"/>
          <w:szCs w:val="22"/>
          <w:lang w:val="en-US" w:eastAsia="en-US"/>
          <w14:ligatures w14:val="standardContextual"/>
        </w:rPr>
        <w:t>This approval may be withdrawn by the Recipient at any moment, in which case the Issuer of invoices shall lose the right to issue and send electronic invoices as of the next day following the receipt of information on the withdrawal of approval.</w:t>
      </w:r>
    </w:p>
    <w:p w14:paraId="23DC7C51" w14:textId="05B2B2F7" w:rsidR="00827F6A" w:rsidRPr="00A8146A" w:rsidRDefault="0005578D" w:rsidP="000E74EA">
      <w:pPr>
        <w:widowControl w:val="0"/>
        <w:numPr>
          <w:ilvl w:val="0"/>
          <w:numId w:val="17"/>
        </w:numPr>
        <w:spacing w:after="40"/>
        <w:ind w:left="567" w:hanging="567"/>
        <w:jc w:val="both"/>
        <w:rPr>
          <w:rFonts w:ascii="Arial" w:eastAsia="Arial" w:hAnsi="Arial" w:cs="Arial"/>
          <w:kern w:val="2"/>
          <w:sz w:val="22"/>
          <w:szCs w:val="22"/>
          <w:lang w:val="en-US" w:eastAsia="en-US"/>
          <w14:ligatures w14:val="standardContextual"/>
        </w:rPr>
      </w:pPr>
      <w:bookmarkStart w:id="40" w:name="x_x_bookmark14"/>
      <w:bookmarkEnd w:id="40"/>
      <w:r w:rsidRPr="00A8146A">
        <w:rPr>
          <w:rFonts w:ascii="Arial" w:eastAsia="Arial" w:hAnsi="Arial" w:cs="Arial"/>
          <w:kern w:val="2"/>
          <w:sz w:val="22"/>
          <w:szCs w:val="22"/>
          <w:lang w:val="en-US" w:eastAsia="en-US"/>
          <w14:ligatures w14:val="standardContextual"/>
        </w:rPr>
        <w:t>Accepting this Agreement, the Issuer confirms the acceptance of the Instructions regarding the issue of electronic invoices for Orlen S.A. and undertakes to apply the guidelines set forth therein.</w:t>
      </w:r>
    </w:p>
    <w:p w14:paraId="5C99F3C2" w14:textId="45435B9C" w:rsidR="00827F6A" w:rsidRPr="00A8146A" w:rsidRDefault="0005578D" w:rsidP="000E74EA">
      <w:pPr>
        <w:widowControl w:val="0"/>
        <w:numPr>
          <w:ilvl w:val="0"/>
          <w:numId w:val="17"/>
        </w:numPr>
        <w:spacing w:after="40"/>
        <w:ind w:left="567" w:hanging="567"/>
        <w:jc w:val="both"/>
        <w:rPr>
          <w:rFonts w:ascii="Arial" w:eastAsia="Arial" w:hAnsi="Arial" w:cs="Arial"/>
          <w:kern w:val="2"/>
          <w:sz w:val="22"/>
          <w:szCs w:val="22"/>
          <w:lang w:val="en-US" w:eastAsia="en-US"/>
          <w14:ligatures w14:val="standardContextual"/>
        </w:rPr>
      </w:pPr>
      <w:bookmarkStart w:id="41" w:name="x_x_bookmark15"/>
      <w:bookmarkEnd w:id="41"/>
      <w:r w:rsidRPr="00A8146A">
        <w:rPr>
          <w:rFonts w:ascii="Arial" w:eastAsia="Arial" w:hAnsi="Arial" w:cs="Arial"/>
          <w:kern w:val="2"/>
          <w:sz w:val="22"/>
          <w:szCs w:val="22"/>
          <w:lang w:val="en-US" w:eastAsia="en-US"/>
          <w14:ligatures w14:val="standardContextual"/>
        </w:rPr>
        <w:lastRenderedPageBreak/>
        <w:t>In matters of this Agreement, the following persons are to be contacted:</w:t>
      </w:r>
    </w:p>
    <w:p w14:paraId="19294C7F" w14:textId="0029136C" w:rsidR="00827F6A" w:rsidRPr="00A8146A" w:rsidRDefault="0005578D" w:rsidP="00A8146A">
      <w:pPr>
        <w:widowControl w:val="0"/>
        <w:spacing w:after="40"/>
        <w:ind w:left="567"/>
        <w:jc w:val="both"/>
        <w:rPr>
          <w:rFonts w:ascii="Arial" w:eastAsia="Arial" w:hAnsi="Arial" w:cs="Arial"/>
          <w:kern w:val="2"/>
          <w:sz w:val="22"/>
          <w:szCs w:val="22"/>
          <w:lang w:val="en-US" w:eastAsia="en-US"/>
          <w14:ligatures w14:val="standardContextual"/>
        </w:rPr>
      </w:pPr>
      <w:r w:rsidRPr="00A8146A">
        <w:rPr>
          <w:rFonts w:ascii="Arial" w:eastAsia="Arial" w:hAnsi="Arial" w:cs="Arial"/>
          <w:kern w:val="2"/>
          <w:sz w:val="22"/>
          <w:szCs w:val="22"/>
          <w:lang w:val="en-US" w:eastAsia="en-US"/>
          <w14:ligatures w14:val="standardContextual"/>
        </w:rPr>
        <w:t xml:space="preserve">On behalf of the Recipient: </w:t>
      </w:r>
      <w:hyperlink r:id="rId12" w:history="1">
        <w:r w:rsidRPr="00A8146A">
          <w:rPr>
            <w:rStyle w:val="Hipercze"/>
            <w:rFonts w:ascii="Arial" w:eastAsia="Arial" w:hAnsi="Arial" w:cs="Arial"/>
            <w:kern w:val="2"/>
            <w:sz w:val="22"/>
            <w:szCs w:val="22"/>
            <w:lang w:val="en-US" w:eastAsia="en-US"/>
            <w14:ligatures w14:val="standardContextual"/>
          </w:rPr>
          <w:t>einvoice@orlen.pl</w:t>
        </w:r>
      </w:hyperlink>
    </w:p>
    <w:p w14:paraId="606850A4" w14:textId="18C4361F" w:rsidR="00827F6A" w:rsidRPr="00A8146A" w:rsidRDefault="0005578D" w:rsidP="00A8146A">
      <w:pPr>
        <w:widowControl w:val="0"/>
        <w:spacing w:after="40"/>
        <w:ind w:left="567"/>
        <w:jc w:val="both"/>
        <w:rPr>
          <w:rFonts w:ascii="Arial" w:eastAsia="Arial" w:hAnsi="Arial" w:cs="Arial"/>
          <w:kern w:val="2"/>
          <w:sz w:val="22"/>
          <w:szCs w:val="22"/>
          <w:lang w:val="en-US" w:eastAsia="en-US"/>
          <w14:ligatures w14:val="standardContextual"/>
        </w:rPr>
      </w:pPr>
      <w:r w:rsidRPr="00A8146A">
        <w:rPr>
          <w:rFonts w:ascii="Arial" w:eastAsia="Arial" w:hAnsi="Arial" w:cs="Arial"/>
          <w:kern w:val="2"/>
          <w:sz w:val="22"/>
          <w:szCs w:val="22"/>
          <w:lang w:val="en-US" w:eastAsia="en-US"/>
          <w14:ligatures w14:val="standardContextual"/>
        </w:rPr>
        <w:t>On behalf of the Issuer: ………………………………………………..</w:t>
      </w:r>
    </w:p>
    <w:p w14:paraId="1CEA9FBD" w14:textId="592480DA" w:rsidR="00827F6A" w:rsidRPr="00A8146A" w:rsidRDefault="005D200B" w:rsidP="000E74EA">
      <w:pPr>
        <w:widowControl w:val="0"/>
        <w:numPr>
          <w:ilvl w:val="0"/>
          <w:numId w:val="17"/>
        </w:numPr>
        <w:spacing w:after="40"/>
        <w:ind w:left="567" w:hanging="567"/>
        <w:jc w:val="both"/>
        <w:rPr>
          <w:rFonts w:ascii="Arial" w:eastAsia="Arial" w:hAnsi="Arial" w:cs="Arial"/>
          <w:kern w:val="2"/>
          <w:sz w:val="22"/>
          <w:szCs w:val="22"/>
          <w:lang w:val="en-US" w:eastAsia="en-US"/>
          <w14:ligatures w14:val="standardContextual"/>
        </w:rPr>
      </w:pPr>
      <w:bookmarkStart w:id="42" w:name="x_x_bookmark16"/>
      <w:bookmarkEnd w:id="42"/>
      <w:r w:rsidRPr="00A8146A">
        <w:rPr>
          <w:rFonts w:ascii="Arial" w:eastAsia="Arial" w:hAnsi="Arial" w:cs="Arial"/>
          <w:kern w:val="2"/>
          <w:sz w:val="22"/>
          <w:szCs w:val="22"/>
          <w:lang w:val="en-US" w:eastAsia="en-US"/>
          <w14:ligatures w14:val="standardContextual"/>
        </w:rPr>
        <w:t>The Agreement signed by the Issuer shall be returned in the following manner:</w:t>
      </w:r>
    </w:p>
    <w:p w14:paraId="6FFEC84F" w14:textId="57567892" w:rsidR="00827F6A" w:rsidRPr="00A8146A" w:rsidRDefault="00827F6A" w:rsidP="00A8146A">
      <w:pPr>
        <w:widowControl w:val="0"/>
        <w:spacing w:after="40"/>
        <w:ind w:left="1134" w:hanging="567"/>
        <w:jc w:val="both"/>
        <w:rPr>
          <w:rFonts w:ascii="Arial" w:eastAsia="Arial" w:hAnsi="Arial" w:cs="Arial"/>
          <w:kern w:val="2"/>
          <w:sz w:val="22"/>
          <w:szCs w:val="22"/>
          <w:lang w:val="en-US" w:eastAsia="en-US"/>
          <w14:ligatures w14:val="standardContextual"/>
        </w:rPr>
      </w:pPr>
      <w:r w:rsidRPr="00A8146A">
        <w:rPr>
          <w:rFonts w:ascii="Arial" w:eastAsia="Arial" w:hAnsi="Arial" w:cs="Arial"/>
          <w:kern w:val="2"/>
          <w:sz w:val="22"/>
          <w:szCs w:val="22"/>
          <w:lang w:val="en-US" w:eastAsia="en-US"/>
          <w14:ligatures w14:val="standardContextual"/>
        </w:rPr>
        <w:t>a.</w:t>
      </w:r>
      <w:r w:rsidR="00C15EB7">
        <w:rPr>
          <w:rFonts w:ascii="Arial" w:eastAsia="Arial" w:hAnsi="Arial" w:cs="Arial"/>
          <w:kern w:val="2"/>
          <w:sz w:val="22"/>
          <w:szCs w:val="22"/>
          <w:lang w:val="en-US" w:eastAsia="en-US"/>
          <w14:ligatures w14:val="standardContextual"/>
        </w:rPr>
        <w:tab/>
      </w:r>
      <w:r w:rsidR="005D200B" w:rsidRPr="00A8146A">
        <w:rPr>
          <w:rFonts w:ascii="Arial" w:eastAsia="Arial" w:hAnsi="Arial" w:cs="Arial"/>
          <w:kern w:val="2"/>
          <w:sz w:val="22"/>
          <w:szCs w:val="22"/>
          <w:lang w:val="en-US" w:eastAsia="en-US"/>
          <w14:ligatures w14:val="standardContextual"/>
        </w:rPr>
        <w:t xml:space="preserve">to the address indicated in Section 9 of the Agreement referred to above, with the subject line </w:t>
      </w:r>
      <w:r w:rsidR="005208CE">
        <w:rPr>
          <w:rFonts w:ascii="Arial" w:eastAsia="Arial" w:hAnsi="Arial" w:cs="Arial"/>
          <w:kern w:val="2"/>
          <w:sz w:val="22"/>
          <w:szCs w:val="22"/>
          <w:lang w:val="en-US" w:eastAsia="en-US"/>
          <w14:ligatures w14:val="standardContextual"/>
        </w:rPr>
        <w:t>“</w:t>
      </w:r>
      <w:r w:rsidR="005D200B" w:rsidRPr="00A8146A">
        <w:rPr>
          <w:rFonts w:ascii="Arial" w:eastAsia="Arial" w:hAnsi="Arial" w:cs="Arial"/>
          <w:kern w:val="2"/>
          <w:sz w:val="22"/>
          <w:szCs w:val="22"/>
          <w:lang w:val="en-US" w:eastAsia="en-US"/>
          <w14:ligatures w14:val="standardContextual"/>
        </w:rPr>
        <w:t>Purchase e-invoice Agreement</w:t>
      </w:r>
      <w:r w:rsidR="005208CE">
        <w:rPr>
          <w:rFonts w:ascii="Arial" w:eastAsia="Arial" w:hAnsi="Arial" w:cs="Arial"/>
          <w:kern w:val="2"/>
          <w:sz w:val="22"/>
          <w:szCs w:val="22"/>
          <w:lang w:val="en-US" w:eastAsia="en-US"/>
          <w14:ligatures w14:val="standardContextual"/>
        </w:rPr>
        <w:t>”</w:t>
      </w:r>
      <w:r w:rsidR="005D200B" w:rsidRPr="00A8146A">
        <w:rPr>
          <w:rFonts w:ascii="Arial" w:eastAsia="Arial" w:hAnsi="Arial" w:cs="Arial"/>
          <w:kern w:val="2"/>
          <w:sz w:val="22"/>
          <w:szCs w:val="22"/>
          <w:lang w:val="en-US" w:eastAsia="en-US"/>
          <w14:ligatures w14:val="standardContextual"/>
        </w:rPr>
        <w:t xml:space="preserve"> </w:t>
      </w:r>
      <w:r w:rsidR="005208CE">
        <w:rPr>
          <w:rFonts w:ascii="Arial" w:eastAsia="Arial" w:hAnsi="Arial" w:cs="Arial"/>
          <w:kern w:val="2"/>
          <w:sz w:val="22"/>
          <w:szCs w:val="22"/>
          <w:lang w:val="en-US" w:eastAsia="en-US"/>
          <w14:ligatures w14:val="standardContextual"/>
        </w:rPr>
        <w:t xml:space="preserve">– </w:t>
      </w:r>
      <w:r w:rsidR="005D200B" w:rsidRPr="00A8146A">
        <w:rPr>
          <w:rFonts w:ascii="Arial" w:eastAsia="Arial" w:hAnsi="Arial" w:cs="Arial"/>
          <w:kern w:val="2"/>
          <w:sz w:val="22"/>
          <w:szCs w:val="22"/>
          <w:lang w:val="en-US" w:eastAsia="en-US"/>
          <w14:ligatures w14:val="standardContextual"/>
        </w:rPr>
        <w:t>where the Agreement has been signed using an electronic signature and sent by e-mail.</w:t>
      </w:r>
    </w:p>
    <w:p w14:paraId="1C5776D0" w14:textId="382D7384" w:rsidR="00827F6A" w:rsidRDefault="00827F6A" w:rsidP="00C15EB7">
      <w:pPr>
        <w:widowControl w:val="0"/>
        <w:spacing w:after="40"/>
        <w:ind w:left="1134" w:hanging="567"/>
        <w:jc w:val="both"/>
        <w:rPr>
          <w:rFonts w:ascii="Arial" w:eastAsia="Arial" w:hAnsi="Arial" w:cs="Arial"/>
          <w:kern w:val="2"/>
          <w:sz w:val="22"/>
          <w:szCs w:val="22"/>
          <w:lang w:val="en-US" w:eastAsia="en-US"/>
          <w14:ligatures w14:val="standardContextual"/>
        </w:rPr>
      </w:pPr>
      <w:r w:rsidRPr="00C669AD">
        <w:rPr>
          <w:rFonts w:ascii="Arial" w:eastAsia="Arial" w:hAnsi="Arial" w:cs="Arial"/>
          <w:kern w:val="2"/>
          <w:sz w:val="22"/>
          <w:szCs w:val="22"/>
          <w:lang w:val="en-US" w:eastAsia="en-US"/>
          <w14:ligatures w14:val="standardContextual"/>
        </w:rPr>
        <w:t>b.</w:t>
      </w:r>
      <w:r w:rsidR="00C15EB7" w:rsidRPr="00C669AD">
        <w:rPr>
          <w:rFonts w:ascii="Arial" w:eastAsia="Arial" w:hAnsi="Arial" w:cs="Arial"/>
          <w:kern w:val="2"/>
          <w:sz w:val="22"/>
          <w:szCs w:val="22"/>
          <w:lang w:val="en-US" w:eastAsia="en-US"/>
          <w14:ligatures w14:val="standardContextual"/>
        </w:rPr>
        <w:tab/>
      </w:r>
      <w:r w:rsidR="005D200B" w:rsidRPr="00A8146A">
        <w:rPr>
          <w:rFonts w:ascii="Arial" w:eastAsia="Arial" w:hAnsi="Arial" w:cs="Arial"/>
          <w:kern w:val="2"/>
          <w:sz w:val="22"/>
          <w:szCs w:val="22"/>
          <w:lang w:val="en-US" w:eastAsia="en-US"/>
          <w14:ligatures w14:val="standardContextual"/>
        </w:rPr>
        <w:t xml:space="preserve">to the registered office of the Recipient, with the annotation </w:t>
      </w:r>
      <w:r w:rsidR="00C15EB7">
        <w:rPr>
          <w:rFonts w:ascii="Arial" w:eastAsia="Arial" w:hAnsi="Arial" w:cs="Arial"/>
          <w:kern w:val="2"/>
          <w:sz w:val="22"/>
          <w:szCs w:val="22"/>
          <w:lang w:val="en-US" w:eastAsia="en-US"/>
          <w14:ligatures w14:val="standardContextual"/>
        </w:rPr>
        <w:t>“</w:t>
      </w:r>
      <w:r w:rsidR="005D200B" w:rsidRPr="00A8146A">
        <w:rPr>
          <w:rFonts w:ascii="Arial" w:eastAsia="Arial" w:hAnsi="Arial" w:cs="Arial"/>
          <w:kern w:val="2"/>
          <w:sz w:val="22"/>
          <w:szCs w:val="22"/>
          <w:lang w:val="en-US" w:eastAsia="en-US"/>
          <w14:ligatures w14:val="standardContextual"/>
        </w:rPr>
        <w:t>Purchase e-invoice Agreement</w:t>
      </w:r>
      <w:r w:rsidR="00C15EB7">
        <w:rPr>
          <w:rFonts w:ascii="Arial" w:eastAsia="Arial" w:hAnsi="Arial" w:cs="Arial"/>
          <w:kern w:val="2"/>
          <w:sz w:val="22"/>
          <w:szCs w:val="22"/>
          <w:lang w:val="en-US" w:eastAsia="en-US"/>
          <w14:ligatures w14:val="standardContextual"/>
        </w:rPr>
        <w:t>”</w:t>
      </w:r>
      <w:r w:rsidR="005D200B" w:rsidRPr="00A8146A">
        <w:rPr>
          <w:rFonts w:ascii="Arial" w:eastAsia="Arial" w:hAnsi="Arial" w:cs="Arial"/>
          <w:kern w:val="2"/>
          <w:sz w:val="22"/>
          <w:szCs w:val="22"/>
          <w:lang w:val="en-US" w:eastAsia="en-US"/>
          <w14:ligatures w14:val="standardContextual"/>
        </w:rPr>
        <w:t xml:space="preserve"> </w:t>
      </w:r>
      <w:r w:rsidR="00C15EB7">
        <w:rPr>
          <w:rFonts w:ascii="Arial" w:eastAsia="Arial" w:hAnsi="Arial" w:cs="Arial"/>
          <w:kern w:val="2"/>
          <w:sz w:val="22"/>
          <w:szCs w:val="22"/>
          <w:lang w:val="en-US" w:eastAsia="en-US"/>
          <w14:ligatures w14:val="standardContextual"/>
        </w:rPr>
        <w:t xml:space="preserve">– </w:t>
      </w:r>
      <w:r w:rsidR="005D200B" w:rsidRPr="00A8146A">
        <w:rPr>
          <w:rFonts w:ascii="Arial" w:eastAsia="Arial" w:hAnsi="Arial" w:cs="Arial"/>
          <w:kern w:val="2"/>
          <w:sz w:val="22"/>
          <w:szCs w:val="22"/>
          <w:lang w:val="en-US" w:eastAsia="en-US"/>
          <w14:ligatures w14:val="standardContextual"/>
        </w:rPr>
        <w:t>where the Agreement has been signed by traditional means and the document is sent in paper form.</w:t>
      </w:r>
    </w:p>
    <w:p w14:paraId="3F9017DD" w14:textId="77777777" w:rsidR="00C15EB7" w:rsidRPr="00A8146A" w:rsidRDefault="00C15EB7" w:rsidP="00A8146A">
      <w:pPr>
        <w:widowControl w:val="0"/>
        <w:spacing w:after="40"/>
        <w:ind w:left="1134" w:hanging="567"/>
        <w:jc w:val="both"/>
        <w:rPr>
          <w:rFonts w:ascii="Arial" w:eastAsia="Arial" w:hAnsi="Arial" w:cs="Arial"/>
          <w:kern w:val="2"/>
          <w:sz w:val="22"/>
          <w:szCs w:val="22"/>
          <w:lang w:val="en-US" w:eastAsia="en-US"/>
          <w14:ligatures w14:val="standardContextual"/>
        </w:rPr>
      </w:pPr>
    </w:p>
    <w:tbl>
      <w:tblPr>
        <w:tblStyle w:val="Tabela-Siatk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827F6A" w:rsidRPr="00827F6A" w14:paraId="2F523676" w14:textId="77777777" w:rsidTr="00902EEC">
        <w:tc>
          <w:tcPr>
            <w:tcW w:w="4531" w:type="dxa"/>
          </w:tcPr>
          <w:p w14:paraId="6275C3A1" w14:textId="684C6CC8" w:rsidR="00827F6A" w:rsidRPr="00A8146A" w:rsidRDefault="00C15EB7" w:rsidP="00827F6A">
            <w:pPr>
              <w:widowControl w:val="0"/>
              <w:spacing w:after="120"/>
              <w:ind w:right="480"/>
              <w:jc w:val="center"/>
              <w:rPr>
                <w:rFonts w:ascii="Arial" w:eastAsia="Arial" w:hAnsi="Arial" w:cs="Arial"/>
                <w:b/>
                <w:bCs/>
                <w:kern w:val="2"/>
                <w:sz w:val="22"/>
                <w:szCs w:val="22"/>
                <w:lang w:val="en-US" w:eastAsia="en-US"/>
                <w14:ligatures w14:val="standardContextual"/>
              </w:rPr>
            </w:pPr>
            <w:r w:rsidRPr="00A8146A">
              <w:rPr>
                <w:rFonts w:ascii="Arial" w:eastAsia="Arial" w:hAnsi="Arial" w:cs="Arial"/>
                <w:b/>
                <w:bCs/>
                <w:kern w:val="2"/>
                <w:sz w:val="22"/>
                <w:szCs w:val="22"/>
                <w:lang w:val="en-US" w:eastAsia="en-US"/>
                <w14:ligatures w14:val="standardContextual"/>
              </w:rPr>
              <w:t>Recipient</w:t>
            </w:r>
          </w:p>
        </w:tc>
        <w:tc>
          <w:tcPr>
            <w:tcW w:w="4531" w:type="dxa"/>
          </w:tcPr>
          <w:p w14:paraId="3580C21B" w14:textId="4243357E" w:rsidR="00827F6A" w:rsidRPr="00A8146A" w:rsidRDefault="00C15EB7" w:rsidP="00827F6A">
            <w:pPr>
              <w:widowControl w:val="0"/>
              <w:spacing w:after="120"/>
              <w:ind w:right="480"/>
              <w:jc w:val="center"/>
              <w:rPr>
                <w:rFonts w:ascii="Arial" w:eastAsia="Arial" w:hAnsi="Arial" w:cs="Arial"/>
                <w:b/>
                <w:bCs/>
                <w:kern w:val="2"/>
                <w:sz w:val="22"/>
                <w:szCs w:val="22"/>
                <w:lang w:val="en-US" w:eastAsia="en-US"/>
                <w14:ligatures w14:val="standardContextual"/>
              </w:rPr>
            </w:pPr>
            <w:r w:rsidRPr="00A8146A">
              <w:rPr>
                <w:rFonts w:ascii="Arial" w:eastAsia="Arial" w:hAnsi="Arial" w:cs="Arial"/>
                <w:b/>
                <w:bCs/>
                <w:kern w:val="2"/>
                <w:sz w:val="22"/>
                <w:szCs w:val="22"/>
                <w:lang w:val="en-US" w:eastAsia="en-US"/>
                <w14:ligatures w14:val="standardContextual"/>
              </w:rPr>
              <w:t>Issuer</w:t>
            </w:r>
          </w:p>
          <w:p w14:paraId="27A34EA4" w14:textId="77777777" w:rsidR="00827F6A" w:rsidRPr="00A8146A" w:rsidRDefault="00827F6A" w:rsidP="00827F6A">
            <w:pPr>
              <w:widowControl w:val="0"/>
              <w:spacing w:after="120"/>
              <w:ind w:right="480"/>
              <w:jc w:val="center"/>
              <w:rPr>
                <w:rFonts w:ascii="Arial" w:eastAsia="Arial" w:hAnsi="Arial" w:cs="Arial"/>
                <w:b/>
                <w:bCs/>
                <w:kern w:val="2"/>
                <w:sz w:val="22"/>
                <w:szCs w:val="22"/>
                <w:lang w:val="en-US" w:eastAsia="en-US"/>
                <w14:ligatures w14:val="standardContextual"/>
              </w:rPr>
            </w:pPr>
          </w:p>
          <w:p w14:paraId="3F0CB255" w14:textId="77777777" w:rsidR="00827F6A" w:rsidRPr="00A8146A" w:rsidRDefault="00827F6A" w:rsidP="00827F6A">
            <w:pPr>
              <w:widowControl w:val="0"/>
              <w:spacing w:after="120"/>
              <w:ind w:right="480"/>
              <w:jc w:val="center"/>
              <w:rPr>
                <w:rFonts w:ascii="Arial" w:eastAsia="Arial" w:hAnsi="Arial" w:cs="Arial"/>
                <w:b/>
                <w:bCs/>
                <w:kern w:val="2"/>
                <w:sz w:val="22"/>
                <w:szCs w:val="22"/>
                <w:lang w:val="en-US" w:eastAsia="en-US"/>
                <w14:ligatures w14:val="standardContextual"/>
              </w:rPr>
            </w:pPr>
          </w:p>
          <w:p w14:paraId="65224F07" w14:textId="77777777" w:rsidR="00827F6A" w:rsidRPr="00A8146A" w:rsidRDefault="00827F6A" w:rsidP="00827F6A">
            <w:pPr>
              <w:widowControl w:val="0"/>
              <w:spacing w:after="120"/>
              <w:ind w:right="480"/>
              <w:jc w:val="center"/>
              <w:rPr>
                <w:rFonts w:ascii="Arial" w:eastAsia="Arial" w:hAnsi="Arial" w:cs="Arial"/>
                <w:b/>
                <w:bCs/>
                <w:kern w:val="2"/>
                <w:sz w:val="22"/>
                <w:szCs w:val="22"/>
                <w:lang w:val="en-US" w:eastAsia="en-US"/>
                <w14:ligatures w14:val="standardContextual"/>
              </w:rPr>
            </w:pPr>
          </w:p>
          <w:p w14:paraId="703EABD0" w14:textId="77777777" w:rsidR="00827F6A" w:rsidRPr="00A8146A" w:rsidRDefault="00827F6A" w:rsidP="00827F6A">
            <w:pPr>
              <w:widowControl w:val="0"/>
              <w:spacing w:after="120"/>
              <w:ind w:right="480"/>
              <w:jc w:val="center"/>
              <w:rPr>
                <w:rFonts w:ascii="Arial" w:eastAsia="Arial" w:hAnsi="Arial" w:cs="Arial"/>
                <w:b/>
                <w:bCs/>
                <w:kern w:val="2"/>
                <w:sz w:val="22"/>
                <w:szCs w:val="22"/>
                <w:lang w:val="en-US" w:eastAsia="en-US"/>
                <w14:ligatures w14:val="standardContextual"/>
              </w:rPr>
            </w:pPr>
          </w:p>
        </w:tc>
      </w:tr>
      <w:tr w:rsidR="00827F6A" w:rsidRPr="00827F6A" w14:paraId="5EF4EA7A" w14:textId="77777777" w:rsidTr="00902EEC">
        <w:tc>
          <w:tcPr>
            <w:tcW w:w="4531" w:type="dxa"/>
          </w:tcPr>
          <w:p w14:paraId="000015ED" w14:textId="4B9F5FBC" w:rsidR="00827F6A" w:rsidRPr="00A8146A" w:rsidRDefault="00C15EB7" w:rsidP="00827F6A">
            <w:pPr>
              <w:widowControl w:val="0"/>
              <w:spacing w:after="120"/>
              <w:ind w:right="480"/>
              <w:jc w:val="center"/>
              <w:rPr>
                <w:rFonts w:ascii="Arial" w:eastAsia="Arial" w:hAnsi="Arial" w:cs="Arial"/>
                <w:i/>
                <w:iCs/>
                <w:kern w:val="2"/>
                <w:sz w:val="22"/>
                <w:szCs w:val="22"/>
                <w:lang w:val="en-US" w:eastAsia="en-US"/>
                <w14:ligatures w14:val="standardContextual"/>
              </w:rPr>
            </w:pPr>
            <w:r w:rsidRPr="00A8146A">
              <w:rPr>
                <w:rFonts w:ascii="Arial" w:eastAsia="Arial" w:hAnsi="Arial" w:cs="Arial"/>
                <w:i/>
                <w:iCs/>
                <w:kern w:val="2"/>
                <w:sz w:val="22"/>
                <w:szCs w:val="22"/>
                <w:lang w:val="en-US" w:eastAsia="en-US"/>
                <w14:ligatures w14:val="standardContextual"/>
              </w:rPr>
              <w:t>signature of authorized representative</w:t>
            </w:r>
          </w:p>
        </w:tc>
        <w:tc>
          <w:tcPr>
            <w:tcW w:w="4531" w:type="dxa"/>
          </w:tcPr>
          <w:p w14:paraId="1E55DC66" w14:textId="4AE820F0" w:rsidR="00827F6A" w:rsidRPr="00A8146A" w:rsidRDefault="00C15EB7" w:rsidP="00827F6A">
            <w:pPr>
              <w:widowControl w:val="0"/>
              <w:spacing w:after="120"/>
              <w:jc w:val="center"/>
              <w:rPr>
                <w:rFonts w:ascii="Arial" w:eastAsia="Arial" w:hAnsi="Arial" w:cs="Arial"/>
                <w:kern w:val="2"/>
                <w:sz w:val="22"/>
                <w:szCs w:val="22"/>
                <w:lang w:val="en-US" w:eastAsia="en-US"/>
                <w14:ligatures w14:val="standardContextual"/>
              </w:rPr>
            </w:pPr>
            <w:r w:rsidRPr="00A8146A">
              <w:rPr>
                <w:rFonts w:ascii="Arial" w:eastAsia="Arial" w:hAnsi="Arial" w:cs="Arial"/>
                <w:i/>
                <w:iCs/>
                <w:kern w:val="2"/>
                <w:sz w:val="22"/>
                <w:szCs w:val="22"/>
                <w:lang w:val="en-US" w:eastAsia="en-US"/>
                <w14:ligatures w14:val="standardContextual"/>
              </w:rPr>
              <w:t>signature of authorized representative</w:t>
            </w:r>
          </w:p>
        </w:tc>
      </w:tr>
    </w:tbl>
    <w:p w14:paraId="74D44580" w14:textId="77777777" w:rsidR="00827F6A" w:rsidRPr="00A8146A" w:rsidRDefault="00827F6A" w:rsidP="00827F6A">
      <w:pPr>
        <w:widowControl w:val="0"/>
        <w:spacing w:after="120"/>
        <w:ind w:right="480"/>
        <w:jc w:val="right"/>
        <w:rPr>
          <w:rFonts w:eastAsia="Arial"/>
          <w:kern w:val="2"/>
          <w:sz w:val="18"/>
          <w:szCs w:val="18"/>
          <w:lang w:val="en-US" w:eastAsia="en-US"/>
          <w14:ligatures w14:val="standardContextual"/>
        </w:rPr>
      </w:pPr>
    </w:p>
    <w:p w14:paraId="0E7B3105" w14:textId="77777777" w:rsidR="00827F6A" w:rsidRPr="00A8146A" w:rsidRDefault="00827F6A" w:rsidP="00827F6A">
      <w:pPr>
        <w:widowControl w:val="0"/>
        <w:spacing w:after="120"/>
        <w:ind w:right="480"/>
        <w:jc w:val="right"/>
        <w:rPr>
          <w:rFonts w:eastAsia="Arial"/>
          <w:kern w:val="2"/>
          <w:sz w:val="18"/>
          <w:szCs w:val="18"/>
          <w:lang w:val="en-US" w:eastAsia="en-US"/>
          <w14:ligatures w14:val="standardContextual"/>
        </w:rPr>
      </w:pPr>
    </w:p>
    <w:p w14:paraId="2714477D" w14:textId="77777777" w:rsidR="00827F6A" w:rsidRPr="00A8146A" w:rsidRDefault="00827F6A" w:rsidP="00827F6A">
      <w:pPr>
        <w:widowControl w:val="0"/>
        <w:spacing w:after="120"/>
        <w:ind w:right="480"/>
        <w:jc w:val="right"/>
        <w:rPr>
          <w:rFonts w:eastAsia="Arial"/>
          <w:kern w:val="2"/>
          <w:sz w:val="18"/>
          <w:szCs w:val="18"/>
          <w:lang w:val="en-US" w:eastAsia="en-US"/>
          <w14:ligatures w14:val="standardContextual"/>
        </w:rPr>
      </w:pPr>
    </w:p>
    <w:p w14:paraId="50074281" w14:textId="77777777" w:rsidR="00827F6A" w:rsidRPr="00A8146A" w:rsidRDefault="00827F6A" w:rsidP="00827F6A">
      <w:pPr>
        <w:widowControl w:val="0"/>
        <w:spacing w:after="120"/>
        <w:ind w:right="480"/>
        <w:jc w:val="right"/>
        <w:rPr>
          <w:rFonts w:eastAsia="Arial"/>
          <w:kern w:val="2"/>
          <w:sz w:val="18"/>
          <w:szCs w:val="18"/>
          <w:lang w:val="en-US" w:eastAsia="en-US"/>
          <w14:ligatures w14:val="standardContextual"/>
        </w:rPr>
      </w:pPr>
    </w:p>
    <w:p w14:paraId="418F1C44" w14:textId="77777777" w:rsidR="00827F6A" w:rsidRPr="00A8146A" w:rsidRDefault="00827F6A" w:rsidP="00827F6A">
      <w:pPr>
        <w:widowControl w:val="0"/>
        <w:spacing w:after="120" w:line="432" w:lineRule="auto"/>
        <w:jc w:val="center"/>
        <w:rPr>
          <w:rFonts w:eastAsia="Arial"/>
          <w:b/>
          <w:bCs/>
          <w:kern w:val="2"/>
          <w:sz w:val="18"/>
          <w:szCs w:val="18"/>
          <w:lang w:val="en-US" w:eastAsia="en-US"/>
          <w14:ligatures w14:val="standardContextual"/>
        </w:rPr>
        <w:sectPr w:rsidR="00827F6A" w:rsidRPr="00A8146A" w:rsidSect="00827F6A">
          <w:footerReference w:type="even" r:id="rId13"/>
          <w:pgSz w:w="11906" w:h="16838"/>
          <w:pgMar w:top="889" w:right="1416" w:bottom="715" w:left="1418" w:header="708" w:footer="708" w:gutter="0"/>
          <w:cols w:space="233"/>
        </w:sectPr>
      </w:pPr>
    </w:p>
    <w:p w14:paraId="2A3C2888" w14:textId="32990E87" w:rsidR="00827F6A" w:rsidRPr="00A8146A" w:rsidRDefault="00C15EB7" w:rsidP="00C24242">
      <w:pPr>
        <w:widowControl w:val="0"/>
        <w:spacing w:after="120" w:line="432" w:lineRule="auto"/>
        <w:jc w:val="center"/>
        <w:rPr>
          <w:rFonts w:ascii="Arial" w:eastAsia="Arial" w:hAnsi="Arial" w:cs="Arial"/>
          <w:b/>
          <w:bCs/>
          <w:kern w:val="2"/>
          <w:sz w:val="22"/>
          <w:szCs w:val="22"/>
          <w:lang w:val="en-US" w:eastAsia="en-US"/>
          <w14:ligatures w14:val="standardContextual"/>
        </w:rPr>
      </w:pPr>
      <w:r w:rsidRPr="00A8146A">
        <w:rPr>
          <w:rFonts w:ascii="Arial" w:eastAsia="Arial" w:hAnsi="Arial" w:cs="Arial"/>
          <w:b/>
          <w:bCs/>
          <w:kern w:val="2"/>
          <w:sz w:val="22"/>
          <w:szCs w:val="22"/>
          <w:lang w:val="en-US" w:eastAsia="en-US"/>
          <w14:ligatures w14:val="standardContextual"/>
        </w:rPr>
        <w:lastRenderedPageBreak/>
        <w:t>Instructions regarding the issue of electronic invoices for ORLEN SA</w:t>
      </w:r>
    </w:p>
    <w:p w14:paraId="60EBBC5A" w14:textId="23DF069E" w:rsidR="00827F6A" w:rsidRPr="00A8146A" w:rsidRDefault="00C15EB7" w:rsidP="00A8146A">
      <w:pPr>
        <w:widowControl w:val="0"/>
        <w:spacing w:after="120"/>
        <w:jc w:val="both"/>
        <w:rPr>
          <w:rFonts w:ascii="Arial" w:eastAsia="Arial" w:hAnsi="Arial" w:cs="Arial"/>
          <w:kern w:val="2"/>
          <w:sz w:val="22"/>
          <w:szCs w:val="22"/>
          <w:lang w:val="en-US" w:eastAsia="en-US"/>
          <w14:ligatures w14:val="standardContextual"/>
        </w:rPr>
      </w:pPr>
      <w:r w:rsidRPr="00A8146A">
        <w:rPr>
          <w:rFonts w:ascii="Arial" w:eastAsia="Arial" w:hAnsi="Arial" w:cs="Arial"/>
          <w:b/>
          <w:bCs/>
          <w:kern w:val="2"/>
          <w:sz w:val="22"/>
          <w:szCs w:val="22"/>
          <w:lang w:val="en-US" w:eastAsia="en-US"/>
          <w14:ligatures w14:val="standardContextual"/>
        </w:rPr>
        <w:t>Definitions</w:t>
      </w:r>
    </w:p>
    <w:p w14:paraId="4EA5A575" w14:textId="58BC136E" w:rsidR="00827F6A" w:rsidRPr="00A8146A" w:rsidRDefault="00C15EB7" w:rsidP="00A8146A">
      <w:pPr>
        <w:widowControl w:val="0"/>
        <w:spacing w:after="120"/>
        <w:jc w:val="both"/>
        <w:rPr>
          <w:rFonts w:ascii="Arial" w:eastAsia="Arial" w:hAnsi="Arial" w:cs="Arial"/>
          <w:kern w:val="2"/>
          <w:sz w:val="22"/>
          <w:szCs w:val="22"/>
          <w:lang w:val="en-US" w:eastAsia="en-US"/>
          <w14:ligatures w14:val="standardContextual"/>
        </w:rPr>
      </w:pPr>
      <w:r w:rsidRPr="00A8146A">
        <w:rPr>
          <w:rFonts w:ascii="Arial" w:eastAsia="Arial" w:hAnsi="Arial" w:cs="Arial"/>
          <w:b/>
          <w:bCs/>
          <w:kern w:val="2"/>
          <w:sz w:val="22"/>
          <w:szCs w:val="22"/>
          <w:lang w:val="en-US" w:eastAsia="en-US"/>
          <w14:ligatures w14:val="standardContextual"/>
        </w:rPr>
        <w:t xml:space="preserve">e-invoice – </w:t>
      </w:r>
      <w:r w:rsidRPr="00A8146A">
        <w:rPr>
          <w:rFonts w:ascii="Arial" w:eastAsia="Arial" w:hAnsi="Arial" w:cs="Arial"/>
          <w:kern w:val="2"/>
          <w:sz w:val="22"/>
          <w:szCs w:val="22"/>
          <w:lang w:val="en-US" w:eastAsia="en-US"/>
          <w14:ligatures w14:val="standardContextual"/>
        </w:rPr>
        <w:t>an invoice, a correcting invoice, an invoice copy, an accounting note in the form of an electronic document observing the requirements specified by pertinent regulations regarding the methods of sending and the principles of archiving electronic invoices;</w:t>
      </w:r>
    </w:p>
    <w:p w14:paraId="43C94E66" w14:textId="6A7E8F57" w:rsidR="00827F6A" w:rsidRPr="00A8146A" w:rsidRDefault="00C15EB7" w:rsidP="00A8146A">
      <w:pPr>
        <w:widowControl w:val="0"/>
        <w:spacing w:after="120"/>
        <w:jc w:val="both"/>
        <w:rPr>
          <w:rFonts w:ascii="Arial" w:eastAsia="Arial" w:hAnsi="Arial" w:cs="Arial"/>
          <w:kern w:val="2"/>
          <w:sz w:val="22"/>
          <w:szCs w:val="22"/>
          <w:lang w:val="en-US" w:eastAsia="en-US"/>
          <w14:ligatures w14:val="standardContextual"/>
        </w:rPr>
      </w:pPr>
      <w:r w:rsidRPr="00A8146A">
        <w:rPr>
          <w:rFonts w:ascii="Arial" w:eastAsia="Arial" w:hAnsi="Arial" w:cs="Arial"/>
          <w:b/>
          <w:bCs/>
          <w:kern w:val="2"/>
          <w:sz w:val="22"/>
          <w:szCs w:val="22"/>
          <w:lang w:val="en-US" w:eastAsia="en-US"/>
          <w14:ligatures w14:val="standardContextual"/>
        </w:rPr>
        <w:t xml:space="preserve">Recipient – </w:t>
      </w:r>
      <w:r w:rsidRPr="00A8146A">
        <w:rPr>
          <w:rFonts w:ascii="Arial" w:eastAsia="Arial" w:hAnsi="Arial" w:cs="Arial"/>
          <w:kern w:val="2"/>
          <w:sz w:val="22"/>
          <w:szCs w:val="22"/>
          <w:lang w:val="en-US" w:eastAsia="en-US"/>
          <w14:ligatures w14:val="standardContextual"/>
        </w:rPr>
        <w:t>ORLEN S.A.;</w:t>
      </w:r>
    </w:p>
    <w:p w14:paraId="1CD1712E" w14:textId="5D90018C" w:rsidR="00827F6A" w:rsidRPr="00A8146A" w:rsidRDefault="00C15EB7" w:rsidP="006425FE">
      <w:pPr>
        <w:widowControl w:val="0"/>
        <w:spacing w:after="120"/>
        <w:jc w:val="both"/>
        <w:rPr>
          <w:rFonts w:ascii="Arial" w:eastAsia="Arial" w:hAnsi="Arial" w:cs="Arial"/>
          <w:kern w:val="2"/>
          <w:sz w:val="22"/>
          <w:szCs w:val="22"/>
          <w:lang w:val="en-US" w:eastAsia="en-US"/>
          <w14:ligatures w14:val="standardContextual"/>
        </w:rPr>
      </w:pPr>
      <w:r w:rsidRPr="00A8146A">
        <w:rPr>
          <w:rFonts w:ascii="Arial" w:eastAsia="Arial" w:hAnsi="Arial" w:cs="Arial"/>
          <w:b/>
          <w:bCs/>
          <w:kern w:val="2"/>
          <w:sz w:val="22"/>
          <w:szCs w:val="22"/>
          <w:lang w:val="en-US" w:eastAsia="en-US"/>
          <w14:ligatures w14:val="standardContextual"/>
        </w:rPr>
        <w:t xml:space="preserve">Issuer – </w:t>
      </w:r>
      <w:r w:rsidRPr="00A8146A">
        <w:rPr>
          <w:rFonts w:ascii="Arial" w:eastAsia="Arial" w:hAnsi="Arial" w:cs="Arial"/>
          <w:kern w:val="2"/>
          <w:sz w:val="22"/>
          <w:szCs w:val="22"/>
          <w:lang w:val="en-US" w:eastAsia="en-US"/>
          <w14:ligatures w14:val="standardContextual"/>
        </w:rPr>
        <w:t>an entity from which Orlen S.A. performs purchases and for which the purchase documents are issued in the electronic form;</w:t>
      </w:r>
    </w:p>
    <w:p w14:paraId="29EFA82F" w14:textId="09C3CC80" w:rsidR="00827F6A" w:rsidRPr="00A8146A" w:rsidRDefault="00C15EB7" w:rsidP="00A8146A">
      <w:pPr>
        <w:widowControl w:val="0"/>
        <w:spacing w:after="120"/>
        <w:jc w:val="both"/>
        <w:rPr>
          <w:rFonts w:ascii="Arial" w:eastAsia="Arial" w:hAnsi="Arial" w:cs="Arial"/>
          <w:kern w:val="2"/>
          <w:sz w:val="22"/>
          <w:szCs w:val="22"/>
          <w:lang w:val="en-US" w:eastAsia="en-US"/>
          <w14:ligatures w14:val="standardContextual"/>
        </w:rPr>
      </w:pPr>
      <w:r w:rsidRPr="00A8146A">
        <w:rPr>
          <w:rFonts w:ascii="Arial" w:eastAsia="Arial" w:hAnsi="Arial" w:cs="Arial"/>
          <w:b/>
          <w:bCs/>
          <w:kern w:val="2"/>
          <w:sz w:val="22"/>
          <w:szCs w:val="22"/>
          <w:lang w:val="en-US" w:eastAsia="en-US"/>
          <w14:ligatures w14:val="standardContextual"/>
        </w:rPr>
        <w:t xml:space="preserve">Agreement – </w:t>
      </w:r>
      <w:r w:rsidRPr="00A8146A">
        <w:rPr>
          <w:rFonts w:ascii="Arial" w:eastAsia="Arial" w:hAnsi="Arial" w:cs="Arial"/>
          <w:kern w:val="2"/>
          <w:sz w:val="22"/>
          <w:szCs w:val="22"/>
          <w:lang w:val="en-US" w:eastAsia="en-US"/>
          <w14:ligatures w14:val="standardContextual"/>
        </w:rPr>
        <w:t>a document expressing consent of the Recipient to receive e-invoices;</w:t>
      </w:r>
    </w:p>
    <w:p w14:paraId="6A13EEEF" w14:textId="5655FC43" w:rsidR="00827F6A" w:rsidRPr="00827F6A" w:rsidRDefault="00C15EB7" w:rsidP="00A8146A">
      <w:pPr>
        <w:widowControl w:val="0"/>
        <w:spacing w:after="120"/>
        <w:jc w:val="both"/>
        <w:rPr>
          <w:rFonts w:ascii="Arial" w:eastAsia="Arial" w:hAnsi="Arial" w:cs="Arial"/>
          <w:kern w:val="2"/>
          <w:sz w:val="22"/>
          <w:szCs w:val="22"/>
          <w:lang w:eastAsia="en-US"/>
          <w14:ligatures w14:val="standardContextual"/>
        </w:rPr>
      </w:pPr>
      <w:r w:rsidRPr="00C15EB7">
        <w:rPr>
          <w:rFonts w:ascii="Arial" w:eastAsia="Arial" w:hAnsi="Arial" w:cs="Arial"/>
          <w:b/>
          <w:bCs/>
          <w:kern w:val="2"/>
          <w:sz w:val="22"/>
          <w:szCs w:val="22"/>
          <w:lang w:eastAsia="en-US"/>
          <w14:ligatures w14:val="standardContextual"/>
        </w:rPr>
        <w:t>General provisions</w:t>
      </w:r>
    </w:p>
    <w:p w14:paraId="19C23B31" w14:textId="2700E256" w:rsidR="00827F6A" w:rsidRPr="00A8146A" w:rsidRDefault="00C15EB7" w:rsidP="000E74EA">
      <w:pPr>
        <w:widowControl w:val="0"/>
        <w:numPr>
          <w:ilvl w:val="0"/>
          <w:numId w:val="18"/>
        </w:numPr>
        <w:spacing w:after="120"/>
        <w:ind w:left="437" w:hanging="437"/>
        <w:jc w:val="both"/>
        <w:rPr>
          <w:rFonts w:ascii="Arial" w:eastAsia="Arial" w:hAnsi="Arial" w:cs="Arial"/>
          <w:kern w:val="2"/>
          <w:sz w:val="22"/>
          <w:szCs w:val="22"/>
          <w:lang w:val="en-US" w:eastAsia="en-US"/>
          <w14:ligatures w14:val="standardContextual"/>
        </w:rPr>
      </w:pPr>
      <w:bookmarkStart w:id="43" w:name="bookmark20"/>
      <w:bookmarkEnd w:id="43"/>
      <w:r w:rsidRPr="00A8146A">
        <w:rPr>
          <w:rFonts w:ascii="Arial" w:eastAsia="Arial" w:hAnsi="Arial" w:cs="Arial"/>
          <w:kern w:val="2"/>
          <w:sz w:val="22"/>
          <w:szCs w:val="22"/>
          <w:lang w:val="en-US" w:eastAsia="en-US"/>
          <w14:ligatures w14:val="standardContextual"/>
        </w:rPr>
        <w:t>These Instructions specify the principles for issuing e-invoices by the Issuer for the Recipient.</w:t>
      </w:r>
    </w:p>
    <w:p w14:paraId="4B657DA6" w14:textId="327A94F2" w:rsidR="00827F6A" w:rsidRPr="00A8146A" w:rsidRDefault="00C15EB7" w:rsidP="000E74EA">
      <w:pPr>
        <w:widowControl w:val="0"/>
        <w:numPr>
          <w:ilvl w:val="0"/>
          <w:numId w:val="18"/>
        </w:numPr>
        <w:spacing w:after="120"/>
        <w:ind w:left="437" w:hanging="437"/>
        <w:jc w:val="both"/>
        <w:rPr>
          <w:rFonts w:ascii="Arial" w:eastAsia="Arial" w:hAnsi="Arial" w:cs="Arial"/>
          <w:kern w:val="2"/>
          <w:sz w:val="22"/>
          <w:szCs w:val="22"/>
          <w:lang w:val="en-US" w:eastAsia="en-US"/>
          <w14:ligatures w14:val="standardContextual"/>
        </w:rPr>
      </w:pPr>
      <w:bookmarkStart w:id="44" w:name="bookmark21"/>
      <w:bookmarkEnd w:id="44"/>
      <w:r w:rsidRPr="00A8146A">
        <w:rPr>
          <w:rFonts w:ascii="Arial" w:eastAsia="Arial" w:hAnsi="Arial" w:cs="Arial"/>
          <w:kern w:val="2"/>
          <w:sz w:val="22"/>
          <w:szCs w:val="22"/>
          <w:lang w:val="en-US" w:eastAsia="en-US"/>
          <w14:ligatures w14:val="standardContextual"/>
        </w:rPr>
        <w:t>The condition for using the possibility of issuing e-invoices for the Recipient by the Issuer is observance of all of the following requirements:</w:t>
      </w:r>
    </w:p>
    <w:p w14:paraId="0F9221A6" w14:textId="408E99A4" w:rsidR="00827F6A" w:rsidRPr="00A8146A" w:rsidRDefault="00C15EB7" w:rsidP="000E74EA">
      <w:pPr>
        <w:widowControl w:val="0"/>
        <w:numPr>
          <w:ilvl w:val="0"/>
          <w:numId w:val="19"/>
        </w:numPr>
        <w:tabs>
          <w:tab w:val="left" w:pos="1490"/>
        </w:tabs>
        <w:spacing w:after="120"/>
        <w:ind w:left="437" w:hanging="437"/>
        <w:jc w:val="both"/>
        <w:rPr>
          <w:rFonts w:ascii="Arial" w:eastAsia="Arial" w:hAnsi="Arial" w:cs="Arial"/>
          <w:kern w:val="2"/>
          <w:sz w:val="22"/>
          <w:szCs w:val="22"/>
          <w:lang w:val="en-US" w:eastAsia="en-US"/>
          <w14:ligatures w14:val="standardContextual"/>
        </w:rPr>
      </w:pPr>
      <w:bookmarkStart w:id="45" w:name="bookmark22"/>
      <w:bookmarkEnd w:id="45"/>
      <w:r w:rsidRPr="00A8146A">
        <w:rPr>
          <w:rFonts w:ascii="Arial" w:eastAsia="Arial" w:hAnsi="Arial" w:cs="Arial"/>
          <w:kern w:val="2"/>
          <w:sz w:val="22"/>
          <w:szCs w:val="22"/>
          <w:lang w:val="en-US" w:eastAsia="en-US"/>
          <w14:ligatures w14:val="standardContextual"/>
        </w:rPr>
        <w:t>receipt of Agreement with the Issuer regarding the issue of e-invoices, approved by the Recipient,</w:t>
      </w:r>
    </w:p>
    <w:p w14:paraId="742196B2" w14:textId="3BB9BAF1" w:rsidR="00827F6A" w:rsidRPr="00A8146A" w:rsidRDefault="00C15EB7" w:rsidP="000E74EA">
      <w:pPr>
        <w:widowControl w:val="0"/>
        <w:numPr>
          <w:ilvl w:val="0"/>
          <w:numId w:val="19"/>
        </w:numPr>
        <w:tabs>
          <w:tab w:val="left" w:pos="1490"/>
        </w:tabs>
        <w:spacing w:after="120"/>
        <w:ind w:left="437" w:hanging="437"/>
        <w:jc w:val="both"/>
        <w:rPr>
          <w:rFonts w:ascii="Arial" w:eastAsia="Arial" w:hAnsi="Arial" w:cs="Arial"/>
          <w:kern w:val="2"/>
          <w:sz w:val="22"/>
          <w:szCs w:val="22"/>
          <w:lang w:val="en-US" w:eastAsia="en-US"/>
          <w14:ligatures w14:val="standardContextual"/>
        </w:rPr>
      </w:pPr>
      <w:bookmarkStart w:id="46" w:name="bookmark23"/>
      <w:bookmarkEnd w:id="46"/>
      <w:r w:rsidRPr="00A8146A">
        <w:rPr>
          <w:rFonts w:ascii="Arial" w:eastAsia="Arial" w:hAnsi="Arial" w:cs="Arial"/>
          <w:kern w:val="2"/>
          <w:sz w:val="22"/>
          <w:szCs w:val="22"/>
          <w:lang w:val="en-US" w:eastAsia="en-US"/>
          <w14:ligatures w14:val="standardContextual"/>
        </w:rPr>
        <w:t>observance of requirements specified in points 3-12 herein.</w:t>
      </w:r>
    </w:p>
    <w:p w14:paraId="479F301C" w14:textId="0D136E6E" w:rsidR="00827F6A" w:rsidRPr="00A8146A" w:rsidRDefault="00C24242" w:rsidP="00A8146A">
      <w:pPr>
        <w:widowControl w:val="0"/>
        <w:spacing w:after="120"/>
        <w:jc w:val="both"/>
        <w:rPr>
          <w:rFonts w:ascii="Arial" w:eastAsia="Arial" w:hAnsi="Arial" w:cs="Arial"/>
          <w:kern w:val="2"/>
          <w:sz w:val="22"/>
          <w:szCs w:val="22"/>
          <w:lang w:val="en-US" w:eastAsia="en-US"/>
          <w14:ligatures w14:val="standardContextual"/>
        </w:rPr>
      </w:pPr>
      <w:r w:rsidRPr="00A8146A">
        <w:rPr>
          <w:rFonts w:ascii="Arial" w:eastAsia="Arial" w:hAnsi="Arial" w:cs="Arial"/>
          <w:b/>
          <w:bCs/>
          <w:kern w:val="2"/>
          <w:sz w:val="22"/>
          <w:szCs w:val="22"/>
          <w:lang w:val="en-US" w:eastAsia="en-US"/>
          <w14:ligatures w14:val="standardContextual"/>
        </w:rPr>
        <w:t>Conditions for sending electronic invoices</w:t>
      </w:r>
    </w:p>
    <w:p w14:paraId="41058F58" w14:textId="6F8E25E6" w:rsidR="00827F6A" w:rsidRPr="00A8146A" w:rsidRDefault="00C24242" w:rsidP="000E74EA">
      <w:pPr>
        <w:widowControl w:val="0"/>
        <w:numPr>
          <w:ilvl w:val="0"/>
          <w:numId w:val="18"/>
        </w:numPr>
        <w:tabs>
          <w:tab w:val="left" w:pos="842"/>
        </w:tabs>
        <w:spacing w:after="120"/>
        <w:ind w:left="437" w:hanging="437"/>
        <w:jc w:val="both"/>
        <w:rPr>
          <w:rFonts w:ascii="Arial" w:eastAsia="Arial" w:hAnsi="Arial" w:cs="Arial"/>
          <w:kern w:val="2"/>
          <w:sz w:val="22"/>
          <w:szCs w:val="22"/>
          <w:lang w:val="en-US" w:eastAsia="en-US"/>
          <w14:ligatures w14:val="standardContextual"/>
        </w:rPr>
      </w:pPr>
      <w:bookmarkStart w:id="47" w:name="bookmark24"/>
      <w:bookmarkEnd w:id="47"/>
      <w:r w:rsidRPr="00A8146A">
        <w:rPr>
          <w:rFonts w:ascii="Arial" w:eastAsia="Arial" w:hAnsi="Arial" w:cs="Arial"/>
          <w:kern w:val="2"/>
          <w:sz w:val="22"/>
          <w:szCs w:val="22"/>
          <w:lang w:val="en-US" w:eastAsia="en-US"/>
          <w14:ligatures w14:val="standardContextual"/>
        </w:rPr>
        <w:t>E-invoices shall be sent in the form of PDF files only. Invoices sent in other formats shall not be accepted by the Recipient.</w:t>
      </w:r>
    </w:p>
    <w:p w14:paraId="0D58EF66" w14:textId="57E5B60E" w:rsidR="00827F6A" w:rsidRPr="00A8146A" w:rsidRDefault="00C24242" w:rsidP="000E74EA">
      <w:pPr>
        <w:widowControl w:val="0"/>
        <w:numPr>
          <w:ilvl w:val="0"/>
          <w:numId w:val="18"/>
        </w:numPr>
        <w:tabs>
          <w:tab w:val="left" w:pos="842"/>
        </w:tabs>
        <w:spacing w:after="120"/>
        <w:ind w:left="437" w:hanging="437"/>
        <w:jc w:val="both"/>
        <w:rPr>
          <w:rFonts w:ascii="Arial" w:eastAsia="Arial" w:hAnsi="Arial" w:cs="Arial"/>
          <w:kern w:val="2"/>
          <w:sz w:val="22"/>
          <w:szCs w:val="22"/>
          <w:lang w:val="en-US" w:eastAsia="en-US"/>
          <w14:ligatures w14:val="standardContextual"/>
        </w:rPr>
      </w:pPr>
      <w:bookmarkStart w:id="48" w:name="bookmark25"/>
      <w:bookmarkEnd w:id="48"/>
      <w:r w:rsidRPr="00A8146A">
        <w:rPr>
          <w:rFonts w:ascii="Arial" w:eastAsia="Arial" w:hAnsi="Arial" w:cs="Arial"/>
          <w:kern w:val="2"/>
          <w:sz w:val="22"/>
          <w:szCs w:val="22"/>
          <w:lang w:val="en-US" w:eastAsia="en-US"/>
          <w14:ligatures w14:val="standardContextual"/>
        </w:rPr>
        <w:t>E-invoices shall be sent from the address or addresses declared by the Issuer in the Agreement. E-invoices sent from other addresses, without prior notification of the Recipient of this fact, shall not be accepted by the Recipient.</w:t>
      </w:r>
    </w:p>
    <w:p w14:paraId="118CD3FA" w14:textId="6065F49E" w:rsidR="00827F6A" w:rsidRPr="00A8146A" w:rsidRDefault="00C24242" w:rsidP="000E74EA">
      <w:pPr>
        <w:widowControl w:val="0"/>
        <w:numPr>
          <w:ilvl w:val="0"/>
          <w:numId w:val="18"/>
        </w:numPr>
        <w:tabs>
          <w:tab w:val="left" w:pos="842"/>
        </w:tabs>
        <w:spacing w:after="120"/>
        <w:ind w:left="437" w:hanging="437"/>
        <w:jc w:val="both"/>
        <w:rPr>
          <w:rFonts w:ascii="Arial" w:eastAsia="Arial" w:hAnsi="Arial" w:cs="Arial"/>
          <w:kern w:val="2"/>
          <w:sz w:val="22"/>
          <w:szCs w:val="22"/>
          <w:lang w:val="en-US" w:eastAsia="en-US"/>
          <w14:ligatures w14:val="standardContextual"/>
        </w:rPr>
      </w:pPr>
      <w:bookmarkStart w:id="49" w:name="bookmark26"/>
      <w:bookmarkEnd w:id="49"/>
      <w:r w:rsidRPr="00A8146A">
        <w:rPr>
          <w:rFonts w:ascii="Arial" w:eastAsia="Arial" w:hAnsi="Arial" w:cs="Arial"/>
          <w:kern w:val="2"/>
          <w:sz w:val="22"/>
          <w:szCs w:val="22"/>
          <w:lang w:val="en-US" w:eastAsia="en-US"/>
          <w14:ligatures w14:val="standardContextual"/>
        </w:rPr>
        <w:t xml:space="preserve">E-invoices shall be sent on </w:t>
      </w:r>
      <w:hyperlink r:id="rId14" w:history="1">
        <w:r w:rsidR="0080147D" w:rsidRPr="00A8146A">
          <w:rPr>
            <w:rStyle w:val="Hipercze"/>
            <w:rFonts w:ascii="Arial" w:eastAsia="Arial" w:hAnsi="Arial" w:cs="Arial"/>
            <w:b/>
            <w:bCs/>
            <w:kern w:val="2"/>
            <w:sz w:val="22"/>
            <w:szCs w:val="22"/>
            <w:lang w:val="en-US" w:eastAsia="en-US"/>
            <w14:ligatures w14:val="standardContextual"/>
          </w:rPr>
          <w:t>einvoice@orlen.pl</w:t>
        </w:r>
      </w:hyperlink>
    </w:p>
    <w:p w14:paraId="62ACCF59" w14:textId="488D1C87" w:rsidR="00827F6A" w:rsidRPr="00A8146A" w:rsidRDefault="009D30E0" w:rsidP="000E74EA">
      <w:pPr>
        <w:widowControl w:val="0"/>
        <w:numPr>
          <w:ilvl w:val="0"/>
          <w:numId w:val="18"/>
        </w:numPr>
        <w:tabs>
          <w:tab w:val="left" w:pos="842"/>
        </w:tabs>
        <w:spacing w:after="120"/>
        <w:ind w:left="437" w:hanging="437"/>
        <w:jc w:val="both"/>
        <w:rPr>
          <w:rFonts w:ascii="Arial" w:eastAsia="Arial" w:hAnsi="Arial" w:cs="Arial"/>
          <w:kern w:val="2"/>
          <w:sz w:val="22"/>
          <w:szCs w:val="22"/>
          <w:lang w:val="en-US" w:eastAsia="en-US"/>
          <w14:ligatures w14:val="standardContextual"/>
        </w:rPr>
      </w:pPr>
      <w:bookmarkStart w:id="50" w:name="bookmark27"/>
      <w:bookmarkEnd w:id="50"/>
      <w:r w:rsidRPr="00A8146A">
        <w:rPr>
          <w:rFonts w:ascii="Arial" w:eastAsia="Arial" w:hAnsi="Arial" w:cs="Arial"/>
          <w:kern w:val="2"/>
          <w:sz w:val="22"/>
          <w:szCs w:val="22"/>
          <w:lang w:val="en-US" w:eastAsia="en-US"/>
          <w14:ligatures w14:val="standardContextual"/>
        </w:rPr>
        <w:t>E-invoices shall be sent maintaining the 1:1 ratio, which stands for one attachment with an invoice enclosed to one e-mail.</w:t>
      </w:r>
    </w:p>
    <w:p w14:paraId="1A9B65A5" w14:textId="4DE49209" w:rsidR="00827F6A" w:rsidRPr="00A8146A" w:rsidRDefault="009D30E0" w:rsidP="000E74EA">
      <w:pPr>
        <w:widowControl w:val="0"/>
        <w:numPr>
          <w:ilvl w:val="0"/>
          <w:numId w:val="18"/>
        </w:numPr>
        <w:tabs>
          <w:tab w:val="left" w:pos="842"/>
        </w:tabs>
        <w:spacing w:after="120"/>
        <w:ind w:left="437" w:hanging="437"/>
        <w:jc w:val="both"/>
        <w:rPr>
          <w:rFonts w:ascii="Arial" w:eastAsia="Arial" w:hAnsi="Arial" w:cs="Arial"/>
          <w:kern w:val="2"/>
          <w:sz w:val="22"/>
          <w:szCs w:val="22"/>
          <w:lang w:val="en-US" w:eastAsia="en-US"/>
          <w14:ligatures w14:val="standardContextual"/>
        </w:rPr>
      </w:pPr>
      <w:bookmarkStart w:id="51" w:name="bookmark28"/>
      <w:bookmarkEnd w:id="51"/>
      <w:r w:rsidRPr="00A8146A">
        <w:rPr>
          <w:rFonts w:ascii="Arial" w:eastAsia="Arial" w:hAnsi="Arial" w:cs="Arial"/>
          <w:kern w:val="2"/>
          <w:sz w:val="22"/>
          <w:szCs w:val="22"/>
          <w:lang w:val="en-US" w:eastAsia="en-US"/>
          <w14:ligatures w14:val="standardContextual"/>
        </w:rPr>
        <w:t>E-invoices of multiple pages containing additional documentation (reports from the performance of services, stock issue confirmation, technical specifications, etc.) are admitted, provided that they are sent in the form of a single file up to 10 MB with the invoice.</w:t>
      </w:r>
    </w:p>
    <w:p w14:paraId="56973C63" w14:textId="211CAF9F" w:rsidR="00827F6A" w:rsidRPr="00A8146A" w:rsidRDefault="009D30E0" w:rsidP="000E74EA">
      <w:pPr>
        <w:widowControl w:val="0"/>
        <w:numPr>
          <w:ilvl w:val="0"/>
          <w:numId w:val="18"/>
        </w:numPr>
        <w:tabs>
          <w:tab w:val="left" w:pos="842"/>
        </w:tabs>
        <w:spacing w:after="120"/>
        <w:ind w:left="437" w:hanging="437"/>
        <w:jc w:val="both"/>
        <w:rPr>
          <w:rFonts w:ascii="Arial" w:eastAsia="Arial" w:hAnsi="Arial" w:cs="Arial"/>
          <w:kern w:val="2"/>
          <w:sz w:val="22"/>
          <w:szCs w:val="22"/>
          <w:lang w:val="en-US" w:eastAsia="en-US"/>
          <w14:ligatures w14:val="standardContextual"/>
        </w:rPr>
      </w:pPr>
      <w:bookmarkStart w:id="52" w:name="bookmark29"/>
      <w:bookmarkEnd w:id="52"/>
      <w:r w:rsidRPr="00A8146A">
        <w:rPr>
          <w:rFonts w:ascii="Arial" w:eastAsia="Arial" w:hAnsi="Arial" w:cs="Arial"/>
          <w:kern w:val="2"/>
          <w:sz w:val="22"/>
          <w:szCs w:val="22"/>
          <w:lang w:val="en-US" w:eastAsia="en-US"/>
          <w14:ligatures w14:val="standardContextual"/>
        </w:rPr>
        <w:t xml:space="preserve">Attaching, particularly in the footer, any other graphic files (e.g. in the JPEG, TIF, BMP format) to the e-mail is </w:t>
      </w:r>
      <w:r w:rsidRPr="00A8146A">
        <w:rPr>
          <w:rFonts w:ascii="Arial" w:eastAsia="Arial" w:hAnsi="Arial" w:cs="Arial"/>
          <w:b/>
          <w:bCs/>
          <w:kern w:val="2"/>
          <w:sz w:val="22"/>
          <w:szCs w:val="22"/>
          <w:lang w:val="en-US" w:eastAsia="en-US"/>
          <w14:ligatures w14:val="standardContextual"/>
        </w:rPr>
        <w:t>unacceptable</w:t>
      </w:r>
      <w:r w:rsidRPr="00A8146A">
        <w:rPr>
          <w:rFonts w:ascii="Arial" w:eastAsia="Arial" w:hAnsi="Arial" w:cs="Arial"/>
          <w:kern w:val="2"/>
          <w:sz w:val="22"/>
          <w:szCs w:val="22"/>
          <w:lang w:val="en-US" w:eastAsia="en-US"/>
          <w14:ligatures w14:val="standardContextual"/>
        </w:rPr>
        <w:t>. An e-mail containing any other file in the abovementioned format aside from the PDF file shall not be accepted by the Recipient. Files shall not be compressed, e.g. in the ZIP format, or placed indirectly in a message constituting a link to another message.</w:t>
      </w:r>
    </w:p>
    <w:p w14:paraId="02F48CD1" w14:textId="1BB6F5B2" w:rsidR="00827F6A" w:rsidRPr="00A8146A" w:rsidRDefault="009D30E0" w:rsidP="000E74EA">
      <w:pPr>
        <w:widowControl w:val="0"/>
        <w:numPr>
          <w:ilvl w:val="0"/>
          <w:numId w:val="18"/>
        </w:numPr>
        <w:tabs>
          <w:tab w:val="left" w:pos="842"/>
        </w:tabs>
        <w:spacing w:after="120"/>
        <w:ind w:left="437" w:hanging="437"/>
        <w:jc w:val="both"/>
        <w:rPr>
          <w:rFonts w:ascii="Arial" w:eastAsia="Arial" w:hAnsi="Arial" w:cs="Arial"/>
          <w:kern w:val="2"/>
          <w:sz w:val="22"/>
          <w:szCs w:val="22"/>
          <w:lang w:val="en-US" w:eastAsia="en-US"/>
          <w14:ligatures w14:val="standardContextual"/>
        </w:rPr>
      </w:pPr>
      <w:bookmarkStart w:id="53" w:name="bookmark30"/>
      <w:bookmarkEnd w:id="53"/>
      <w:r w:rsidRPr="00A8146A">
        <w:rPr>
          <w:rFonts w:ascii="Arial" w:eastAsia="Arial" w:hAnsi="Arial" w:cs="Arial"/>
          <w:kern w:val="2"/>
          <w:sz w:val="22"/>
          <w:szCs w:val="22"/>
          <w:lang w:val="en-US" w:eastAsia="en-US"/>
          <w14:ligatures w14:val="standardContextual"/>
        </w:rPr>
        <w:t>In the title, e-mails shall include the phrase “invoice no….”, “correcting invoice no….”, “copy of invoice no….”, “debit/credit note…”.</w:t>
      </w:r>
    </w:p>
    <w:p w14:paraId="7ACAE226" w14:textId="61C48DF9" w:rsidR="00827F6A" w:rsidRPr="00A8146A" w:rsidRDefault="009D30E0" w:rsidP="000E74EA">
      <w:pPr>
        <w:widowControl w:val="0"/>
        <w:numPr>
          <w:ilvl w:val="0"/>
          <w:numId w:val="18"/>
        </w:numPr>
        <w:tabs>
          <w:tab w:val="left" w:pos="842"/>
        </w:tabs>
        <w:spacing w:after="120"/>
        <w:ind w:left="437" w:hanging="437"/>
        <w:jc w:val="both"/>
        <w:rPr>
          <w:rFonts w:ascii="Arial" w:eastAsia="Arial" w:hAnsi="Arial" w:cs="Arial"/>
          <w:kern w:val="2"/>
          <w:sz w:val="22"/>
          <w:szCs w:val="22"/>
          <w:lang w:val="en-US" w:eastAsia="en-US"/>
          <w14:ligatures w14:val="standardContextual"/>
        </w:rPr>
      </w:pPr>
      <w:bookmarkStart w:id="54" w:name="bookmark31"/>
      <w:bookmarkEnd w:id="54"/>
      <w:r w:rsidRPr="00A8146A">
        <w:rPr>
          <w:rFonts w:ascii="Arial" w:eastAsia="Arial" w:hAnsi="Arial" w:cs="Arial"/>
          <w:kern w:val="2"/>
          <w:sz w:val="22"/>
          <w:szCs w:val="22"/>
          <w:lang w:val="en-US" w:eastAsia="en-US"/>
          <w14:ligatures w14:val="standardContextual"/>
        </w:rPr>
        <w:t>The Recipient may sent an e-mail confirming the receipt of the invoice on the address declared by the Issuer in the Agreement. Upon declaring several addresses by the Issuer, from which e-invoices will be sent, The Issuer shall indicate one address in the Agreement, on which receipt confirmations shall be sent by the Recipient.</w:t>
      </w:r>
    </w:p>
    <w:p w14:paraId="5452BCCC" w14:textId="70DE4CA4" w:rsidR="00827F6A" w:rsidRPr="00A8146A" w:rsidRDefault="009D30E0" w:rsidP="000E74EA">
      <w:pPr>
        <w:widowControl w:val="0"/>
        <w:numPr>
          <w:ilvl w:val="0"/>
          <w:numId w:val="18"/>
        </w:numPr>
        <w:tabs>
          <w:tab w:val="left" w:pos="842"/>
        </w:tabs>
        <w:spacing w:after="120"/>
        <w:ind w:left="437" w:hanging="437"/>
        <w:jc w:val="both"/>
        <w:rPr>
          <w:rFonts w:ascii="Arial" w:eastAsia="Arial" w:hAnsi="Arial" w:cs="Arial"/>
          <w:kern w:val="2"/>
          <w:sz w:val="22"/>
          <w:szCs w:val="22"/>
          <w:lang w:val="en-US" w:eastAsia="en-US"/>
          <w14:ligatures w14:val="standardContextual"/>
        </w:rPr>
      </w:pPr>
      <w:bookmarkStart w:id="55" w:name="bookmark32"/>
      <w:bookmarkEnd w:id="55"/>
      <w:r w:rsidRPr="00A8146A">
        <w:rPr>
          <w:rFonts w:ascii="Arial" w:eastAsia="Arial" w:hAnsi="Arial" w:cs="Arial"/>
          <w:kern w:val="2"/>
          <w:sz w:val="22"/>
          <w:szCs w:val="22"/>
          <w:lang w:val="en-US" w:eastAsia="en-US"/>
          <w14:ligatures w14:val="standardContextual"/>
        </w:rPr>
        <w:t>Any change in the address or addresses referred to in points 2 and 4 of the Agreement shall require a notification of the Recipient of this fact in the form of an e-mail sent on the address specified in point 9 of the Agreement.</w:t>
      </w:r>
    </w:p>
    <w:p w14:paraId="0521CBBC" w14:textId="64D1BBAE" w:rsidR="00827F6A" w:rsidRPr="00A8146A" w:rsidRDefault="009D30E0" w:rsidP="000E74EA">
      <w:pPr>
        <w:widowControl w:val="0"/>
        <w:numPr>
          <w:ilvl w:val="0"/>
          <w:numId w:val="18"/>
        </w:numPr>
        <w:tabs>
          <w:tab w:val="left" w:pos="842"/>
        </w:tabs>
        <w:spacing w:after="120"/>
        <w:ind w:left="437" w:hanging="437"/>
        <w:jc w:val="both"/>
        <w:rPr>
          <w:rFonts w:ascii="Arial" w:eastAsia="Arial" w:hAnsi="Arial" w:cs="Arial"/>
          <w:kern w:val="2"/>
          <w:sz w:val="22"/>
          <w:szCs w:val="22"/>
          <w:lang w:val="en-US" w:eastAsia="en-US"/>
          <w14:ligatures w14:val="standardContextual"/>
        </w:rPr>
      </w:pPr>
      <w:bookmarkStart w:id="56" w:name="bookmark33"/>
      <w:bookmarkEnd w:id="56"/>
      <w:r w:rsidRPr="00A8146A">
        <w:rPr>
          <w:rFonts w:ascii="Arial" w:eastAsia="Arial" w:hAnsi="Arial" w:cs="Arial"/>
          <w:kern w:val="2"/>
          <w:sz w:val="22"/>
          <w:szCs w:val="22"/>
          <w:lang w:val="en-US" w:eastAsia="en-US"/>
          <w14:ligatures w14:val="standardContextual"/>
        </w:rPr>
        <w:lastRenderedPageBreak/>
        <w:t xml:space="preserve">The Recipient shall not accept any invoices issued through websites or any invoices which are not sent automatically in the form of PDF files to </w:t>
      </w:r>
      <w:hyperlink r:id="rId15" w:history="1">
        <w:r w:rsidR="0080147D" w:rsidRPr="00A8146A">
          <w:rPr>
            <w:rStyle w:val="Hipercze"/>
            <w:rFonts w:ascii="Arial" w:eastAsia="Arial" w:hAnsi="Arial" w:cs="Arial"/>
            <w:b/>
            <w:bCs/>
            <w:kern w:val="2"/>
            <w:sz w:val="22"/>
            <w:szCs w:val="22"/>
            <w:lang w:val="en-US" w:eastAsia="en-US"/>
            <w14:ligatures w14:val="standardContextual"/>
          </w:rPr>
          <w:t>einvoice@orlen.pl</w:t>
        </w:r>
      </w:hyperlink>
      <w:r w:rsidRPr="00A8146A">
        <w:rPr>
          <w:rFonts w:ascii="Arial" w:eastAsia="Arial" w:hAnsi="Arial" w:cs="Arial"/>
          <w:kern w:val="2"/>
          <w:sz w:val="22"/>
          <w:szCs w:val="22"/>
          <w:lang w:val="en-US" w:eastAsia="en-US"/>
          <w14:ligatures w14:val="standardContextual"/>
        </w:rPr>
        <w:t>. If adopting the abovementioned solution, the Issuer shall ensure that e-invoices are automatically sent or that e-invoices are sent after they are downloaded from the website.</w:t>
      </w:r>
    </w:p>
    <w:p w14:paraId="779F3A71" w14:textId="1D29FA75" w:rsidR="00827F6A" w:rsidRPr="00827F6A" w:rsidRDefault="0080147D" w:rsidP="00A8146A">
      <w:pPr>
        <w:widowControl w:val="0"/>
        <w:spacing w:after="120"/>
        <w:jc w:val="both"/>
        <w:rPr>
          <w:rFonts w:ascii="Arial" w:eastAsia="Arial" w:hAnsi="Arial" w:cs="Arial"/>
          <w:kern w:val="2"/>
          <w:sz w:val="22"/>
          <w:szCs w:val="22"/>
          <w:lang w:eastAsia="en-US"/>
          <w14:ligatures w14:val="standardContextual"/>
        </w:rPr>
      </w:pPr>
      <w:bookmarkStart w:id="57" w:name="bookmark34"/>
      <w:bookmarkStart w:id="58" w:name="bookmark35"/>
      <w:bookmarkEnd w:id="57"/>
      <w:bookmarkEnd w:id="58"/>
      <w:r w:rsidRPr="0080147D">
        <w:rPr>
          <w:rFonts w:ascii="Arial" w:eastAsia="Arial" w:hAnsi="Arial" w:cs="Arial"/>
          <w:b/>
          <w:bCs/>
          <w:kern w:val="2"/>
          <w:sz w:val="22"/>
          <w:szCs w:val="22"/>
          <w:lang w:eastAsia="en-US"/>
          <w14:ligatures w14:val="standardContextual"/>
        </w:rPr>
        <w:t>Final provisions</w:t>
      </w:r>
    </w:p>
    <w:p w14:paraId="3291FE08" w14:textId="6D9A73E4" w:rsidR="00827F6A" w:rsidRPr="00A8146A" w:rsidRDefault="0080147D" w:rsidP="000E74EA">
      <w:pPr>
        <w:widowControl w:val="0"/>
        <w:numPr>
          <w:ilvl w:val="0"/>
          <w:numId w:val="18"/>
        </w:numPr>
        <w:spacing w:after="120"/>
        <w:ind w:left="437" w:hanging="437"/>
        <w:jc w:val="both"/>
        <w:rPr>
          <w:rFonts w:ascii="Arial" w:eastAsia="Arial" w:hAnsi="Arial" w:cs="Arial"/>
          <w:kern w:val="2"/>
          <w:sz w:val="22"/>
          <w:szCs w:val="22"/>
          <w:lang w:val="en-US" w:eastAsia="en-US"/>
          <w14:ligatures w14:val="standardContextual"/>
        </w:rPr>
      </w:pPr>
      <w:bookmarkStart w:id="59" w:name="bookmark36"/>
      <w:bookmarkEnd w:id="59"/>
      <w:r w:rsidRPr="00A8146A">
        <w:rPr>
          <w:rFonts w:ascii="Arial" w:eastAsia="Arial" w:hAnsi="Arial" w:cs="Arial"/>
          <w:kern w:val="2"/>
          <w:sz w:val="22"/>
          <w:szCs w:val="22"/>
          <w:lang w:val="en-US" w:eastAsia="en-US"/>
          <w14:ligatures w14:val="standardContextual"/>
        </w:rPr>
        <w:t>The Issuer may commence sending e-invoices as of the business day following the date of receipt of approved Agreement from the Recipient.</w:t>
      </w:r>
    </w:p>
    <w:p w14:paraId="25CB51D9" w14:textId="5214725F" w:rsidR="00827F6A" w:rsidRPr="00A8146A" w:rsidRDefault="0080147D" w:rsidP="000E74EA">
      <w:pPr>
        <w:widowControl w:val="0"/>
        <w:numPr>
          <w:ilvl w:val="0"/>
          <w:numId w:val="18"/>
        </w:numPr>
        <w:spacing w:after="120"/>
        <w:ind w:left="437" w:hanging="437"/>
        <w:jc w:val="both"/>
        <w:rPr>
          <w:rFonts w:ascii="Arial" w:eastAsia="Arial" w:hAnsi="Arial" w:cs="Arial"/>
          <w:kern w:val="2"/>
          <w:sz w:val="22"/>
          <w:szCs w:val="22"/>
          <w:lang w:val="en-US" w:eastAsia="en-US"/>
          <w14:ligatures w14:val="standardContextual"/>
        </w:rPr>
      </w:pPr>
      <w:bookmarkStart w:id="60" w:name="bookmark37"/>
      <w:bookmarkEnd w:id="60"/>
      <w:r w:rsidRPr="00A8146A">
        <w:rPr>
          <w:rFonts w:ascii="Arial" w:eastAsia="Arial" w:hAnsi="Arial" w:cs="Arial"/>
          <w:kern w:val="2"/>
          <w:sz w:val="22"/>
          <w:szCs w:val="22"/>
          <w:lang w:val="en-US" w:eastAsia="en-US"/>
          <w14:ligatures w14:val="standardContextual"/>
        </w:rPr>
        <w:t>Approval of the electronic form of issuing invoices may be withdrawn by the Recipient at any moment, in particular upon violation of the provisions of these Instructions by the Issuer. Withdrawal of the approval shall be performed by sending a notice on the e-mail address of the Issuer declared in point 4 and 2 of the Agreement.</w:t>
      </w:r>
    </w:p>
    <w:p w14:paraId="6AC39126" w14:textId="67FF134F" w:rsidR="00827F6A" w:rsidRPr="00A8146A" w:rsidRDefault="0080147D" w:rsidP="000E74EA">
      <w:pPr>
        <w:widowControl w:val="0"/>
        <w:numPr>
          <w:ilvl w:val="0"/>
          <w:numId w:val="18"/>
        </w:numPr>
        <w:spacing w:after="120"/>
        <w:ind w:left="437" w:hanging="437"/>
        <w:jc w:val="both"/>
        <w:rPr>
          <w:rFonts w:ascii="Arial" w:eastAsia="Arial" w:hAnsi="Arial" w:cs="Arial"/>
          <w:kern w:val="2"/>
          <w:sz w:val="22"/>
          <w:szCs w:val="22"/>
          <w:lang w:val="en-US" w:eastAsia="en-US"/>
          <w14:ligatures w14:val="standardContextual"/>
        </w:rPr>
      </w:pPr>
      <w:bookmarkStart w:id="61" w:name="bookmark38"/>
      <w:bookmarkStart w:id="62" w:name="bookmark39"/>
      <w:bookmarkEnd w:id="61"/>
      <w:bookmarkEnd w:id="62"/>
      <w:r w:rsidRPr="00A8146A">
        <w:rPr>
          <w:rFonts w:ascii="Arial" w:eastAsia="Arial" w:hAnsi="Arial" w:cs="Arial"/>
          <w:kern w:val="2"/>
          <w:sz w:val="22"/>
          <w:szCs w:val="22"/>
          <w:lang w:val="en-US" w:eastAsia="en-US"/>
          <w14:ligatures w14:val="standardContextual"/>
        </w:rPr>
        <w:t>The Issuer may resign from issuing e-invoices, provided that the Recipient is properly informed of this fact in an e-mail sent on the address specified in point 9 of the Agreement.</w:t>
      </w:r>
    </w:p>
    <w:p w14:paraId="6BA44EE5" w14:textId="1058518D" w:rsidR="00827F6A" w:rsidRPr="00A8146A" w:rsidRDefault="0080147D" w:rsidP="000E74EA">
      <w:pPr>
        <w:widowControl w:val="0"/>
        <w:numPr>
          <w:ilvl w:val="0"/>
          <w:numId w:val="18"/>
        </w:numPr>
        <w:spacing w:after="120"/>
        <w:ind w:left="437" w:hanging="437"/>
        <w:jc w:val="both"/>
        <w:rPr>
          <w:rFonts w:ascii="Arial" w:eastAsia="Arial" w:hAnsi="Arial" w:cs="Arial"/>
          <w:b/>
          <w:kern w:val="2"/>
          <w:sz w:val="16"/>
          <w:szCs w:val="16"/>
          <w:lang w:val="en-US" w:eastAsia="en-US"/>
          <w14:ligatures w14:val="standardContextual"/>
        </w:rPr>
        <w:sectPr w:rsidR="00827F6A" w:rsidRPr="00A8146A" w:rsidSect="00827F6A">
          <w:pgSz w:w="11906" w:h="16838"/>
          <w:pgMar w:top="1417" w:right="1417" w:bottom="1417" w:left="1417" w:header="708" w:footer="708" w:gutter="0"/>
          <w:cols w:space="708"/>
          <w:docGrid w:linePitch="360"/>
        </w:sectPr>
      </w:pPr>
      <w:r w:rsidRPr="00A8146A">
        <w:rPr>
          <w:rFonts w:ascii="Arial" w:eastAsia="Arial" w:hAnsi="Arial" w:cs="Arial"/>
          <w:kern w:val="2"/>
          <w:sz w:val="22"/>
          <w:szCs w:val="22"/>
          <w:lang w:val="en-US" w:eastAsia="en-US"/>
          <w14:ligatures w14:val="standardContextual"/>
        </w:rPr>
        <w:t>Any inquiries or doubts shall be directed on the address of the Recipient, specified in point 9 of the Agreement.</w:t>
      </w:r>
    </w:p>
    <w:p w14:paraId="661CEA06" w14:textId="540DCE5B" w:rsidR="006D61D5" w:rsidRPr="00A8146A" w:rsidRDefault="0035262C" w:rsidP="00A8146A">
      <w:pPr>
        <w:spacing w:after="200" w:line="276" w:lineRule="auto"/>
        <w:jc w:val="both"/>
        <w:rPr>
          <w:rFonts w:ascii="Arial" w:hAnsi="Arial" w:cs="Arial"/>
          <w:b/>
          <w:bCs/>
          <w:caps/>
          <w:sz w:val="22"/>
          <w:szCs w:val="22"/>
          <w:lang w:val="en-GB"/>
        </w:rPr>
      </w:pPr>
      <w:r w:rsidRPr="00A8146A">
        <w:rPr>
          <w:rFonts w:ascii="Arial" w:hAnsi="Arial" w:cs="Arial"/>
          <w:b/>
          <w:bCs/>
          <w:caps/>
          <w:sz w:val="22"/>
          <w:szCs w:val="22"/>
          <w:lang w:val="en-GB"/>
        </w:rPr>
        <w:lastRenderedPageBreak/>
        <w:t xml:space="preserve">Appendix </w:t>
      </w:r>
      <w:r w:rsidR="00B230A1" w:rsidRPr="00A8146A">
        <w:rPr>
          <w:rFonts w:ascii="Arial" w:hAnsi="Arial" w:cs="Arial"/>
          <w:b/>
          <w:bCs/>
          <w:caps/>
          <w:sz w:val="22"/>
          <w:szCs w:val="22"/>
          <w:lang w:val="en-GB"/>
        </w:rPr>
        <w:t xml:space="preserve">No. </w:t>
      </w:r>
      <w:r w:rsidR="002360CD">
        <w:rPr>
          <w:rFonts w:ascii="Arial" w:hAnsi="Arial" w:cs="Arial"/>
          <w:b/>
          <w:bCs/>
          <w:caps/>
          <w:sz w:val="22"/>
          <w:szCs w:val="22"/>
          <w:lang w:val="en-GB"/>
        </w:rPr>
        <w:t>3</w:t>
      </w:r>
      <w:r w:rsidR="00B230A1" w:rsidRPr="00A8146A">
        <w:rPr>
          <w:rFonts w:ascii="Arial" w:hAnsi="Arial" w:cs="Arial"/>
          <w:b/>
          <w:bCs/>
          <w:caps/>
          <w:sz w:val="22"/>
          <w:szCs w:val="22"/>
          <w:lang w:val="en-GB"/>
        </w:rPr>
        <w:t xml:space="preserve"> </w:t>
      </w:r>
      <w:r w:rsidR="00B230A1" w:rsidRPr="00A8146A">
        <w:rPr>
          <w:rFonts w:ascii="Arial" w:eastAsia="MS Mincho" w:hAnsi="Arial" w:cs="Arial"/>
          <w:b/>
          <w:bCs/>
          <w:caps/>
          <w:sz w:val="22"/>
          <w:szCs w:val="22"/>
          <w:lang w:val="en-US"/>
        </w:rPr>
        <w:t>to the AGREEMENT [</w:t>
      </w:r>
      <w:r w:rsidR="00EF1A09" w:rsidRPr="00EF1A09">
        <w:rPr>
          <w:rFonts w:ascii="Arial" w:hAnsi="Arial" w:cs="Arial"/>
          <w:b/>
          <w:bCs/>
          <w:caps/>
          <w:sz w:val="22"/>
          <w:szCs w:val="22"/>
          <w:lang w:val="en-US"/>
        </w:rPr>
        <w:t>Confirmation of Performance of Services and Document Templates</w:t>
      </w:r>
      <w:r w:rsidR="00B230A1" w:rsidRPr="00A8146A">
        <w:rPr>
          <w:rFonts w:ascii="Arial" w:eastAsia="MS Mincho" w:hAnsi="Arial" w:cs="Arial"/>
          <w:b/>
          <w:bCs/>
          <w:caps/>
          <w:sz w:val="22"/>
          <w:szCs w:val="22"/>
          <w:lang w:val="en-US"/>
        </w:rPr>
        <w:t>]</w:t>
      </w:r>
    </w:p>
    <w:p w14:paraId="28625DBC" w14:textId="77777777" w:rsidR="00B230A1" w:rsidRPr="00A568FB" w:rsidRDefault="00B230A1">
      <w:pPr>
        <w:pStyle w:val="Nagwek1"/>
        <w:numPr>
          <w:ilvl w:val="0"/>
          <w:numId w:val="20"/>
        </w:numPr>
        <w:spacing w:before="200"/>
        <w:rPr>
          <w:rFonts w:cs="Arial"/>
        </w:rPr>
      </w:pPr>
      <w:bookmarkStart w:id="63" w:name="_Toc225965938"/>
      <w:r w:rsidRPr="00A568FB">
        <w:rPr>
          <w:rFonts w:cs="Arial"/>
        </w:rPr>
        <w:t>GENERAL PROVISIONS</w:t>
      </w:r>
      <w:bookmarkEnd w:id="63"/>
    </w:p>
    <w:p w14:paraId="60B2B4E9" w14:textId="77777777" w:rsidR="00B230A1" w:rsidRPr="00BA7BCA" w:rsidRDefault="00B230A1">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BA7BCA">
        <w:rPr>
          <w:rFonts w:ascii="Arial" w:eastAsia="Times New Roman" w:hAnsi="Arial" w:cs="Arial"/>
          <w:sz w:val="22"/>
          <w:szCs w:val="22"/>
          <w:lang w:val="en-US" w:eastAsia="en-US"/>
        </w:rPr>
        <w:t xml:space="preserve">This </w:t>
      </w:r>
      <w:r>
        <w:rPr>
          <w:rFonts w:ascii="Arial" w:eastAsia="Times New Roman" w:hAnsi="Arial" w:cs="Arial"/>
          <w:sz w:val="22"/>
          <w:szCs w:val="22"/>
          <w:lang w:val="en-US" w:eastAsia="en-US"/>
        </w:rPr>
        <w:t>Appendix</w:t>
      </w:r>
      <w:r w:rsidRPr="00BA7BCA">
        <w:rPr>
          <w:rFonts w:ascii="Arial" w:eastAsia="Times New Roman" w:hAnsi="Arial" w:cs="Arial"/>
          <w:sz w:val="22"/>
          <w:szCs w:val="22"/>
          <w:lang w:val="en-US" w:eastAsia="en-US"/>
        </w:rPr>
        <w:t xml:space="preserve"> is an integral part of </w:t>
      </w:r>
      <w:r>
        <w:rPr>
          <w:rFonts w:ascii="Arial" w:eastAsia="Times New Roman" w:hAnsi="Arial" w:cs="Arial"/>
          <w:sz w:val="22"/>
          <w:szCs w:val="22"/>
          <w:lang w:val="en-US" w:eastAsia="en-US"/>
        </w:rPr>
        <w:t xml:space="preserve">this </w:t>
      </w:r>
      <w:r w:rsidRPr="00902EEC">
        <w:rPr>
          <w:rFonts w:ascii="Arial" w:eastAsia="Times New Roman" w:hAnsi="Arial" w:cs="Arial"/>
          <w:bCs/>
          <w:sz w:val="22"/>
          <w:szCs w:val="22"/>
          <w:lang w:val="en-US" w:eastAsia="en-US"/>
        </w:rPr>
        <w:t>Agreement</w:t>
      </w:r>
      <w:r w:rsidRPr="00BA7BCA">
        <w:rPr>
          <w:rFonts w:ascii="Arial" w:eastAsia="Times New Roman" w:hAnsi="Arial" w:cs="Arial"/>
          <w:sz w:val="22"/>
          <w:szCs w:val="22"/>
          <w:lang w:val="en-US" w:eastAsia="en-US"/>
        </w:rPr>
        <w:t xml:space="preserve">. </w:t>
      </w:r>
    </w:p>
    <w:p w14:paraId="42D330A7" w14:textId="77777777" w:rsidR="00B230A1" w:rsidRDefault="00B230A1">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BA7BCA">
        <w:rPr>
          <w:rFonts w:ascii="Arial" w:eastAsia="Times New Roman" w:hAnsi="Arial" w:cs="Arial"/>
          <w:sz w:val="22"/>
          <w:szCs w:val="22"/>
          <w:lang w:val="en-US" w:eastAsia="en-US"/>
        </w:rPr>
        <w:t xml:space="preserve">Terms capitalized in the </w:t>
      </w:r>
      <w:r>
        <w:rPr>
          <w:rFonts w:ascii="Arial" w:eastAsia="Times New Roman" w:hAnsi="Arial" w:cs="Arial"/>
          <w:sz w:val="22"/>
          <w:szCs w:val="22"/>
          <w:lang w:val="en-US" w:eastAsia="en-US"/>
        </w:rPr>
        <w:t>Appendix</w:t>
      </w:r>
      <w:r w:rsidRPr="00BA7BCA">
        <w:rPr>
          <w:rFonts w:ascii="Arial" w:eastAsia="Times New Roman" w:hAnsi="Arial" w:cs="Arial"/>
          <w:sz w:val="22"/>
          <w:szCs w:val="22"/>
          <w:lang w:val="en-US" w:eastAsia="en-US"/>
        </w:rPr>
        <w:t xml:space="preserve"> that are not defined in this </w:t>
      </w:r>
      <w:r>
        <w:rPr>
          <w:rFonts w:ascii="Arial" w:eastAsia="Times New Roman" w:hAnsi="Arial" w:cs="Arial"/>
          <w:sz w:val="22"/>
          <w:szCs w:val="22"/>
          <w:lang w:val="en-US" w:eastAsia="en-US"/>
        </w:rPr>
        <w:t>Appendix</w:t>
      </w:r>
      <w:r w:rsidRPr="00BA7BCA">
        <w:rPr>
          <w:rFonts w:ascii="Arial" w:eastAsia="Times New Roman" w:hAnsi="Arial" w:cs="Arial"/>
          <w:sz w:val="22"/>
          <w:szCs w:val="22"/>
          <w:lang w:val="en-US" w:eastAsia="en-US"/>
        </w:rPr>
        <w:t xml:space="preserve"> shall be given the meaning adopted in the Agreement by the Parties.</w:t>
      </w:r>
    </w:p>
    <w:p w14:paraId="35733F75" w14:textId="2CE8BC71" w:rsidR="000C3492" w:rsidRDefault="0067534F" w:rsidP="00A8146A">
      <w:pPr>
        <w:pStyle w:val="Nagwek1"/>
        <w:spacing w:before="200"/>
      </w:pPr>
      <w:bookmarkStart w:id="64" w:name="_Toc225965939"/>
      <w:r w:rsidRPr="0067534F">
        <w:t>CONFIRMATION OF PERFORMANCE OF SERVICES</w:t>
      </w:r>
      <w:bookmarkEnd w:id="64"/>
    </w:p>
    <w:p w14:paraId="5DA55310" w14:textId="77777777" w:rsidR="00A568FB" w:rsidRPr="00A8146A" w:rsidRDefault="00A568FB">
      <w:pPr>
        <w:numPr>
          <w:ilvl w:val="1"/>
          <w:numId w:val="8"/>
        </w:numPr>
        <w:tabs>
          <w:tab w:val="num" w:pos="360"/>
        </w:tabs>
        <w:spacing w:after="120" w:line="276" w:lineRule="auto"/>
        <w:jc w:val="both"/>
        <w:outlineLvl w:val="1"/>
        <w:rPr>
          <w:lang w:val="en-US" w:eastAsia="en-US"/>
        </w:rPr>
      </w:pPr>
      <w:r w:rsidRPr="00A8146A">
        <w:rPr>
          <w:rFonts w:ascii="Arial" w:eastAsia="Times New Roman" w:hAnsi="Arial" w:cs="Arial"/>
          <w:sz w:val="22"/>
          <w:szCs w:val="22"/>
          <w:lang w:val="en-US" w:eastAsia="en-US"/>
        </w:rPr>
        <w:t>The confirmation of performance of the Services shall be carried out in the following manner:</w:t>
      </w:r>
    </w:p>
    <w:p w14:paraId="0B5444D3" w14:textId="77777777" w:rsidR="00A568FB" w:rsidRPr="006B6253" w:rsidRDefault="00A568FB">
      <w:pPr>
        <w:pStyle w:val="Nagwek2"/>
        <w:numPr>
          <w:ilvl w:val="2"/>
          <w:numId w:val="8"/>
        </w:numPr>
        <w:tabs>
          <w:tab w:val="clear" w:pos="1418"/>
        </w:tabs>
        <w:ind w:left="2127" w:hanging="851"/>
      </w:pPr>
      <w:r w:rsidRPr="00A568FB">
        <w:t>in respect of Development Orders</w:t>
      </w:r>
      <w:r>
        <w:t xml:space="preserve"> –</w:t>
      </w:r>
      <w:r w:rsidRPr="00A568FB">
        <w:t xml:space="preserve"> by way of Acceptance of each individual Development Order</w:t>
      </w:r>
      <w:r>
        <w:t>,</w:t>
      </w:r>
    </w:p>
    <w:p w14:paraId="2E497BF1" w14:textId="7F4BBC2E" w:rsidR="00B83D51" w:rsidRPr="006B6253" w:rsidRDefault="00A568FB">
      <w:pPr>
        <w:pStyle w:val="Nagwek2"/>
        <w:numPr>
          <w:ilvl w:val="2"/>
          <w:numId w:val="8"/>
        </w:numPr>
        <w:tabs>
          <w:tab w:val="clear" w:pos="1418"/>
        </w:tabs>
        <w:ind w:left="2127" w:hanging="851"/>
      </w:pPr>
      <w:r w:rsidRPr="00A568FB">
        <w:t xml:space="preserve">in respect of Service Orders </w:t>
      </w:r>
      <w:r>
        <w:t xml:space="preserve">– </w:t>
      </w:r>
      <w:r w:rsidRPr="00A568FB">
        <w:t>by way of Approval of each individual Service Order</w:t>
      </w:r>
      <w:r>
        <w:t>.</w:t>
      </w:r>
    </w:p>
    <w:p w14:paraId="5DF81CAE" w14:textId="77777777" w:rsidR="006B6253" w:rsidRPr="00A8146A" w:rsidRDefault="006B6253" w:rsidP="00A8146A">
      <w:pPr>
        <w:spacing w:after="120" w:line="276" w:lineRule="auto"/>
        <w:ind w:left="567"/>
        <w:jc w:val="both"/>
        <w:outlineLvl w:val="1"/>
        <w:rPr>
          <w:b/>
          <w:bCs/>
          <w:lang w:val="en-US" w:eastAsia="en-US"/>
        </w:rPr>
      </w:pPr>
      <w:r w:rsidRPr="00A8146A">
        <w:rPr>
          <w:rFonts w:ascii="Arial" w:eastAsia="Times New Roman" w:hAnsi="Arial" w:cs="Arial"/>
          <w:b/>
          <w:bCs/>
          <w:sz w:val="22"/>
          <w:szCs w:val="22"/>
          <w:lang w:val="en-US" w:eastAsia="en-US"/>
        </w:rPr>
        <w:t>[Acceptance of Development Orders]</w:t>
      </w:r>
    </w:p>
    <w:p w14:paraId="67D9A9D8" w14:textId="55CB1B37" w:rsidR="00655BF4" w:rsidRPr="005A64A4" w:rsidRDefault="00655BF4" w:rsidP="00655BF4">
      <w:pPr>
        <w:pStyle w:val="Nagwek2"/>
        <w:tabs>
          <w:tab w:val="left" w:pos="1276"/>
        </w:tabs>
      </w:pPr>
      <w:r w:rsidRPr="005A64A4">
        <w:t>The performance of Services under Development Orders shall be confirmed by the Ordering Party's Acceptance of individual Development Orders. The Parties may agree on different principles of Acceptance (e.g. Acceptance of individual services under a given Development Order) under Development Orders.</w:t>
      </w:r>
    </w:p>
    <w:p w14:paraId="1B5D9D25" w14:textId="4420335B" w:rsidR="00ED596D" w:rsidRDefault="00ED596D" w:rsidP="00655BF4">
      <w:pPr>
        <w:pStyle w:val="Nagwek2"/>
        <w:tabs>
          <w:tab w:val="left" w:pos="1276"/>
        </w:tabs>
      </w:pPr>
      <w:bookmarkStart w:id="65" w:name="_Ref46867216"/>
      <w:r w:rsidRPr="00ED596D">
        <w:t>In the event that a Development Order includes</w:t>
      </w:r>
      <w:r w:rsidR="008970FC">
        <w:t xml:space="preserve"> the delivery</w:t>
      </w:r>
      <w:r w:rsidRPr="00ED596D">
        <w:t xml:space="preserve"> </w:t>
      </w:r>
      <w:r w:rsidR="008970FC">
        <w:t xml:space="preserve">of </w:t>
      </w:r>
      <w:r w:rsidRPr="00ED596D">
        <w:t xml:space="preserve">Modifications, Acceptance of such Development Order shall additionally be conditional upon the successful completion of the </w:t>
      </w:r>
      <w:r w:rsidR="008970FC">
        <w:t>testing procedure</w:t>
      </w:r>
      <w:r w:rsidRPr="00ED596D">
        <w:t xml:space="preserve"> in</w:t>
      </w:r>
      <w:r w:rsidR="00025C8A">
        <w:t xml:space="preserve"> accordance with the principles set out in</w:t>
      </w:r>
      <w:r w:rsidRPr="00ED596D">
        <w:t xml:space="preserve"> </w:t>
      </w:r>
      <w:r>
        <w:t>Appendix No.</w:t>
      </w:r>
      <w:r w:rsidRPr="00ED596D">
        <w:t xml:space="preserve"> </w:t>
      </w:r>
      <w:r w:rsidR="002360CD">
        <w:t>4</w:t>
      </w:r>
      <w:r w:rsidR="001C65DC">
        <w:t xml:space="preserve"> [</w:t>
      </w:r>
      <w:r w:rsidR="001C65DC" w:rsidRPr="00C669AD">
        <w:rPr>
          <w:b/>
          <w:bCs/>
        </w:rPr>
        <w:t>Testing procedure</w:t>
      </w:r>
      <w:r w:rsidR="001C65DC">
        <w:t>]</w:t>
      </w:r>
      <w:r>
        <w:t>.</w:t>
      </w:r>
    </w:p>
    <w:p w14:paraId="2455C41F" w14:textId="792BAB75" w:rsidR="00655BF4" w:rsidRPr="005A64A4" w:rsidRDefault="00655BF4" w:rsidP="00655BF4">
      <w:pPr>
        <w:pStyle w:val="Nagwek2"/>
        <w:tabs>
          <w:tab w:val="left" w:pos="1276"/>
        </w:tabs>
      </w:pPr>
      <w:r w:rsidRPr="005A64A4">
        <w:t xml:space="preserve">Acceptances are unilateral actions performed by the </w:t>
      </w:r>
      <w:r w:rsidRPr="009A5563">
        <w:t>Ordering Party</w:t>
      </w:r>
      <w:r w:rsidRPr="005A64A4">
        <w:t xml:space="preserve">. Acceptance Protocols for Development Orders are signed on behalf of the </w:t>
      </w:r>
      <w:r w:rsidRPr="009A5563">
        <w:t>Ordering Party</w:t>
      </w:r>
      <w:r w:rsidRPr="005A64A4">
        <w:t xml:space="preserve"> by the </w:t>
      </w:r>
      <w:r w:rsidRPr="009A5563">
        <w:t xml:space="preserve">Agreement </w:t>
      </w:r>
      <w:r w:rsidRPr="005A64A4">
        <w:t xml:space="preserve">Coordinator of the </w:t>
      </w:r>
      <w:r w:rsidRPr="009A5563">
        <w:t>Ordering Party</w:t>
      </w:r>
      <w:r w:rsidRPr="005A64A4">
        <w:t xml:space="preserve">. </w:t>
      </w:r>
      <w:bookmarkEnd w:id="65"/>
    </w:p>
    <w:p w14:paraId="0951AE62" w14:textId="77777777" w:rsidR="00655BF4" w:rsidRPr="005A64A4" w:rsidRDefault="00655BF4" w:rsidP="00655BF4">
      <w:pPr>
        <w:pStyle w:val="Nagwek2"/>
        <w:tabs>
          <w:tab w:val="left" w:pos="1276"/>
        </w:tabs>
      </w:pPr>
      <w:r w:rsidRPr="005A64A4">
        <w:t xml:space="preserve">The date of Acceptance shall be deemed to be the date on which the corresponding Acceptance Protocol is signed, unless another date is indicated in the Acceptance Protocol itself. </w:t>
      </w:r>
    </w:p>
    <w:p w14:paraId="1D9BA644" w14:textId="1CADF595" w:rsidR="00655BF4" w:rsidRPr="005A64A4" w:rsidRDefault="00655BF4" w:rsidP="00655BF4">
      <w:pPr>
        <w:pStyle w:val="Nagwek2"/>
        <w:tabs>
          <w:tab w:val="left" w:pos="1276"/>
        </w:tabs>
      </w:pPr>
      <w:r w:rsidRPr="005A64A4">
        <w:t xml:space="preserve">The Contractor shall report the readiness of a given result of a Development Order for Acceptance within the deadline indicated in the Order, or, if no such deadline exists, within the deadline indicated by the </w:t>
      </w:r>
      <w:r w:rsidRPr="009A5563">
        <w:t xml:space="preserve">Agreement </w:t>
      </w:r>
      <w:r w:rsidRPr="005A64A4">
        <w:t xml:space="preserve">Coordinator of the Ordering Party. </w:t>
      </w:r>
    </w:p>
    <w:p w14:paraId="77464F2C" w14:textId="32B239E4" w:rsidR="00655BF4" w:rsidRPr="005A64A4" w:rsidRDefault="00655BF4" w:rsidP="00655BF4">
      <w:pPr>
        <w:pStyle w:val="Nagwek2"/>
        <w:tabs>
          <w:tab w:val="left" w:pos="1276"/>
        </w:tabs>
      </w:pPr>
      <w:r w:rsidRPr="005A64A4">
        <w:t xml:space="preserve">If the result of the Development Order is not in compliance with the </w:t>
      </w:r>
      <w:r w:rsidRPr="009A5563">
        <w:t>Agreement</w:t>
      </w:r>
      <w:r w:rsidRPr="005A64A4">
        <w:t xml:space="preserve">, the content of such Development Order or the internal procedures of the </w:t>
      </w:r>
      <w:r w:rsidRPr="009A5563">
        <w:t>Ordering Party</w:t>
      </w:r>
      <w:r w:rsidRPr="005A64A4">
        <w:t xml:space="preserve"> (e.g., the </w:t>
      </w:r>
      <w:r w:rsidRPr="009A5563">
        <w:t>Ordering Party’s</w:t>
      </w:r>
      <w:r w:rsidRPr="005A64A4">
        <w:t xml:space="preserve"> testing procedures), </w:t>
      </w:r>
      <w:r w:rsidR="0008208D" w:rsidRPr="0008208D">
        <w:t>or if, in the case of a Development Order including</w:t>
      </w:r>
      <w:r w:rsidR="00987B62">
        <w:t xml:space="preserve"> the delivery</w:t>
      </w:r>
      <w:r w:rsidR="0008208D" w:rsidRPr="0008208D">
        <w:t xml:space="preserve"> </w:t>
      </w:r>
      <w:r w:rsidR="00987B62">
        <w:t xml:space="preserve">of </w:t>
      </w:r>
      <w:r w:rsidR="0008208D" w:rsidRPr="0008208D">
        <w:t xml:space="preserve">Modifications, the testing procedure referred to in Appendix No. </w:t>
      </w:r>
      <w:r w:rsidR="002360CD">
        <w:t>4</w:t>
      </w:r>
      <w:r w:rsidR="001C65DC">
        <w:t xml:space="preserve"> [</w:t>
      </w:r>
      <w:r w:rsidR="001C65DC" w:rsidRPr="00C669AD">
        <w:rPr>
          <w:b/>
          <w:bCs/>
        </w:rPr>
        <w:t>Testing procedure</w:t>
      </w:r>
      <w:r w:rsidR="001C65DC">
        <w:t>]</w:t>
      </w:r>
      <w:r w:rsidR="0008208D" w:rsidRPr="0008208D">
        <w:t xml:space="preserve"> has not been successfully completed</w:t>
      </w:r>
      <w:r w:rsidR="00987B62">
        <w:t xml:space="preserve">, </w:t>
      </w:r>
      <w:r w:rsidRPr="005A64A4">
        <w:t xml:space="preserve">the </w:t>
      </w:r>
      <w:r w:rsidRPr="009A5563">
        <w:t>Ordering Party</w:t>
      </w:r>
      <w:r w:rsidRPr="005A64A4">
        <w:t xml:space="preserve"> shall refuse Acceptance and provide comments to the Contractor, including indicating the nonconformities necessary to be corrected. The Contractor shall immediately bring the result of the Development Order in question into compliance with the </w:t>
      </w:r>
      <w:r w:rsidRPr="009A5563">
        <w:t xml:space="preserve">Agreement </w:t>
      </w:r>
      <w:r w:rsidRPr="005A64A4">
        <w:t xml:space="preserve">or the Development Order </w:t>
      </w:r>
      <w:r w:rsidRPr="005A64A4">
        <w:lastRenderedPageBreak/>
        <w:t>and submit the Development Order for re-</w:t>
      </w:r>
      <w:r w:rsidRPr="009A5563">
        <w:t>Acceptance</w:t>
      </w:r>
      <w:r w:rsidRPr="005A64A4">
        <w:t xml:space="preserve">. This procedure will be repeated until the Acceptance is made. </w:t>
      </w:r>
    </w:p>
    <w:p w14:paraId="5F584E55" w14:textId="78932408" w:rsidR="00655BF4" w:rsidRPr="005A64A4" w:rsidRDefault="00655BF4" w:rsidP="00655BF4">
      <w:pPr>
        <w:pStyle w:val="Nagwek2"/>
        <w:tabs>
          <w:tab w:val="left" w:pos="1276"/>
        </w:tabs>
      </w:pPr>
      <w:bookmarkStart w:id="66" w:name="_Ref46867240"/>
      <w:r w:rsidRPr="005A64A4">
        <w:t xml:space="preserve">Two Acceptance Protocols shall be drawn up each time </w:t>
      </w:r>
      <w:r w:rsidR="00FC7630">
        <w:t>–</w:t>
      </w:r>
      <w:r w:rsidRPr="005A64A4">
        <w:t xml:space="preserve"> one copy for each Party.</w:t>
      </w:r>
      <w:bookmarkEnd w:id="66"/>
    </w:p>
    <w:p w14:paraId="59C1FCC0" w14:textId="47EBF893" w:rsidR="00655BF4" w:rsidRPr="005A64A4" w:rsidRDefault="00655BF4" w:rsidP="00655BF4">
      <w:pPr>
        <w:pStyle w:val="Nagwek2"/>
        <w:tabs>
          <w:tab w:val="clear" w:pos="1418"/>
          <w:tab w:val="left" w:pos="1276"/>
        </w:tabs>
      </w:pPr>
      <w:r w:rsidRPr="005A64A4">
        <w:t xml:space="preserve">Without prejudice to the other provisions of the </w:t>
      </w:r>
      <w:r w:rsidRPr="009A5563">
        <w:t>Agreement</w:t>
      </w:r>
      <w:r w:rsidRPr="005A64A4">
        <w:t>, a condition of Acceptance of a Development Order is that the Contractor shall each time provide the Ordering Party with the Documentation pertaining to such Order, current as of the date of Acceptance.</w:t>
      </w:r>
    </w:p>
    <w:p w14:paraId="67200312" w14:textId="7FE7B121" w:rsidR="00655BF4" w:rsidRPr="00902EEC" w:rsidRDefault="00655BF4" w:rsidP="00655BF4">
      <w:pPr>
        <w:spacing w:after="120" w:line="276" w:lineRule="auto"/>
        <w:ind w:left="567"/>
        <w:jc w:val="both"/>
        <w:outlineLvl w:val="1"/>
        <w:rPr>
          <w:b/>
          <w:bCs/>
          <w:lang w:val="en-US" w:eastAsia="en-US"/>
        </w:rPr>
      </w:pPr>
      <w:r w:rsidRPr="00902EEC">
        <w:rPr>
          <w:rFonts w:ascii="Arial" w:eastAsia="Times New Roman" w:hAnsi="Arial" w:cs="Arial"/>
          <w:b/>
          <w:bCs/>
          <w:sz w:val="22"/>
          <w:szCs w:val="22"/>
          <w:lang w:val="en-US" w:eastAsia="en-US"/>
        </w:rPr>
        <w:t>[</w:t>
      </w:r>
      <w:r>
        <w:rPr>
          <w:rFonts w:ascii="Arial" w:eastAsia="Times New Roman" w:hAnsi="Arial" w:cs="Arial"/>
          <w:b/>
          <w:bCs/>
          <w:sz w:val="22"/>
          <w:szCs w:val="22"/>
          <w:lang w:val="en-US" w:eastAsia="en-US"/>
        </w:rPr>
        <w:t>Approval</w:t>
      </w:r>
      <w:r w:rsidRPr="00902EEC">
        <w:rPr>
          <w:rFonts w:ascii="Arial" w:eastAsia="Times New Roman" w:hAnsi="Arial" w:cs="Arial"/>
          <w:b/>
          <w:bCs/>
          <w:sz w:val="22"/>
          <w:szCs w:val="22"/>
          <w:lang w:val="en-US" w:eastAsia="en-US"/>
        </w:rPr>
        <w:t xml:space="preserve"> of </w:t>
      </w:r>
      <w:r>
        <w:rPr>
          <w:rFonts w:ascii="Arial" w:eastAsia="Times New Roman" w:hAnsi="Arial" w:cs="Arial"/>
          <w:b/>
          <w:bCs/>
          <w:sz w:val="22"/>
          <w:szCs w:val="22"/>
          <w:lang w:val="en-US" w:eastAsia="en-US"/>
        </w:rPr>
        <w:t>Service</w:t>
      </w:r>
      <w:r w:rsidRPr="00902EEC">
        <w:rPr>
          <w:rFonts w:ascii="Arial" w:eastAsia="Times New Roman" w:hAnsi="Arial" w:cs="Arial"/>
          <w:b/>
          <w:bCs/>
          <w:sz w:val="22"/>
          <w:szCs w:val="22"/>
          <w:lang w:val="en-US" w:eastAsia="en-US"/>
        </w:rPr>
        <w:t xml:space="preserve"> Orders]</w:t>
      </w:r>
    </w:p>
    <w:p w14:paraId="381F188D" w14:textId="42169E3D" w:rsidR="005962A2" w:rsidRDefault="005962A2" w:rsidP="005962A2">
      <w:pPr>
        <w:pStyle w:val="Nagwek2"/>
      </w:pPr>
      <w:r>
        <w:t>The performance of the Services under the Service Orders shall be confirmed by the signing of an Approval Protocol by the Agreement Coordinator of the Ordering Party. The detailed terms and conditions and procedure of Service Order Approval shall be specified in the respective Service Order.</w:t>
      </w:r>
    </w:p>
    <w:p w14:paraId="1BFDA8CD" w14:textId="77777777" w:rsidR="005962A2" w:rsidRDefault="005962A2" w:rsidP="005962A2">
      <w:pPr>
        <w:pStyle w:val="Nagwek2"/>
      </w:pPr>
      <w:r>
        <w:t>Date of Approval shall be deemed to be the date of signing of the relevant Approval Protocol, unless a different date is indicated in the Approval Protocol itself.</w:t>
      </w:r>
    </w:p>
    <w:p w14:paraId="6D417033" w14:textId="2C911030" w:rsidR="005962A2" w:rsidRDefault="005962A2" w:rsidP="005962A2">
      <w:pPr>
        <w:pStyle w:val="Nagwek2"/>
      </w:pPr>
      <w:r>
        <w:t>Without prejudice to other provisions of the Agreement, the condition for Approval of a Service Order shall be that the Contractor shall each time provide the Ordering Party with the Documentation relating to such Service Order, current as of the date of Approval.</w:t>
      </w:r>
    </w:p>
    <w:p w14:paraId="428BF4E5" w14:textId="05E36371" w:rsidR="00CF6FDE" w:rsidRDefault="005962A2" w:rsidP="005962A2">
      <w:pPr>
        <w:pStyle w:val="Nagwek2"/>
      </w:pPr>
      <w:r>
        <w:t xml:space="preserve">The Contractor shall report that the Service Order is ready for Approval within the deadline indicated in such Service Order, and if no such deadline exists </w:t>
      </w:r>
      <w:r w:rsidR="00870852">
        <w:t>–</w:t>
      </w:r>
      <w:r>
        <w:t xml:space="preserve"> within the deadline indicated by the Agreement Coordinator of the Ordering Party. Together with the notification of readiness of the Service Order for Approval, the Contractor shall submit to the Ordering Party a statement of work for such Service Order. Without prejudice to any other provisions of the Agreement, Approval shall be subject to the Ordering Party’s </w:t>
      </w:r>
      <w:r w:rsidR="00675CB5">
        <w:t xml:space="preserve">approval </w:t>
      </w:r>
      <w:r w:rsidR="0010264F">
        <w:t>of the statement of work, in each case</w:t>
      </w:r>
      <w:r>
        <w:t>.</w:t>
      </w:r>
    </w:p>
    <w:p w14:paraId="16814087" w14:textId="014D158A" w:rsidR="0010264F" w:rsidRPr="0010264F" w:rsidRDefault="0010264F" w:rsidP="00A8146A">
      <w:pPr>
        <w:pStyle w:val="Nagwek1"/>
        <w:spacing w:before="200"/>
      </w:pPr>
      <w:bookmarkStart w:id="67" w:name="_Toc225965940"/>
      <w:r>
        <w:t>Document Templates</w:t>
      </w:r>
      <w:bookmarkEnd w:id="67"/>
    </w:p>
    <w:p w14:paraId="4788ADEB" w14:textId="77777777" w:rsidR="0035262C" w:rsidRDefault="0035262C" w:rsidP="00B76DF3">
      <w:pPr>
        <w:spacing w:after="120"/>
        <w:ind w:left="709"/>
        <w:jc w:val="both"/>
        <w:rPr>
          <w:rFonts w:ascii="Arial" w:hAnsi="Arial" w:cs="Arial"/>
          <w:b/>
          <w:bCs/>
          <w:sz w:val="20"/>
          <w:szCs w:val="20"/>
          <w:lang w:val="en-GB"/>
        </w:rPr>
      </w:pPr>
    </w:p>
    <w:p w14:paraId="41B57B53" w14:textId="77777777" w:rsidR="0035262C" w:rsidRDefault="0035262C" w:rsidP="00B76DF3">
      <w:pPr>
        <w:spacing w:after="120"/>
        <w:ind w:left="709"/>
        <w:jc w:val="both"/>
        <w:rPr>
          <w:rFonts w:ascii="Arial" w:hAnsi="Arial" w:cs="Arial"/>
          <w:b/>
          <w:bCs/>
          <w:sz w:val="20"/>
          <w:szCs w:val="20"/>
          <w:lang w:val="en-GB"/>
        </w:rPr>
      </w:pPr>
    </w:p>
    <w:p w14:paraId="64295B83" w14:textId="77777777" w:rsidR="00674817" w:rsidRDefault="00674817" w:rsidP="00B76DF3">
      <w:pPr>
        <w:spacing w:after="120"/>
        <w:ind w:left="709"/>
        <w:jc w:val="both"/>
        <w:rPr>
          <w:rFonts w:ascii="Arial" w:hAnsi="Arial" w:cs="Arial"/>
          <w:b/>
          <w:bCs/>
          <w:sz w:val="20"/>
          <w:szCs w:val="20"/>
          <w:lang w:val="en-GB"/>
        </w:rPr>
        <w:sectPr w:rsidR="00674817" w:rsidSect="00AC4D23">
          <w:pgSz w:w="11906" w:h="16838"/>
          <w:pgMar w:top="1417" w:right="1417" w:bottom="1417" w:left="1418" w:header="708" w:footer="708" w:gutter="0"/>
          <w:cols w:space="708"/>
          <w:docGrid w:linePitch="360"/>
        </w:sectPr>
      </w:pPr>
    </w:p>
    <w:p w14:paraId="32D144E0" w14:textId="72414800" w:rsidR="00F234D6" w:rsidRPr="00F234D6" w:rsidRDefault="00A60875" w:rsidP="00F234D6">
      <w:pPr>
        <w:spacing w:after="480" w:line="276" w:lineRule="auto"/>
        <w:jc w:val="center"/>
        <w:rPr>
          <w:rFonts w:ascii="Arial" w:eastAsia="Times New Roman" w:hAnsi="Arial" w:cs="Arial"/>
          <w:b/>
          <w:sz w:val="28"/>
          <w:szCs w:val="28"/>
          <w:lang w:val="en-US"/>
        </w:rPr>
      </w:pPr>
      <w:r>
        <w:rPr>
          <w:rFonts w:ascii="Arial" w:eastAsia="Times New Roman" w:hAnsi="Arial" w:cs="Arial"/>
          <w:b/>
          <w:sz w:val="48"/>
          <w:szCs w:val="48"/>
          <w:lang w:val="en-US"/>
        </w:rPr>
        <w:lastRenderedPageBreak/>
        <w:t>ORDER</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4"/>
        <w:gridCol w:w="1983"/>
        <w:gridCol w:w="2976"/>
        <w:gridCol w:w="3261"/>
      </w:tblGrid>
      <w:tr w:rsidR="00F234D6" w:rsidRPr="00F234D6" w14:paraId="00A32FEA" w14:textId="77777777" w:rsidTr="00141BD9">
        <w:trPr>
          <w:trHeight w:val="320"/>
        </w:trPr>
        <w:tc>
          <w:tcPr>
            <w:tcW w:w="2547" w:type="dxa"/>
            <w:gridSpan w:val="2"/>
            <w:tcBorders>
              <w:top w:val="single" w:sz="4" w:space="0" w:color="auto"/>
              <w:left w:val="single" w:sz="4" w:space="0" w:color="auto"/>
              <w:bottom w:val="single" w:sz="4" w:space="0" w:color="auto"/>
              <w:right w:val="single" w:sz="4" w:space="0" w:color="auto"/>
            </w:tcBorders>
            <w:shd w:val="clear" w:color="auto" w:fill="E3234A"/>
            <w:vAlign w:val="center"/>
            <w:hideMark/>
          </w:tcPr>
          <w:p w14:paraId="214C1075" w14:textId="77777777" w:rsidR="00F234D6" w:rsidRPr="00F234D6" w:rsidRDefault="00F234D6" w:rsidP="00F234D6">
            <w:pPr>
              <w:spacing w:before="120" w:after="120" w:line="254" w:lineRule="auto"/>
              <w:jc w:val="center"/>
              <w:rPr>
                <w:rFonts w:ascii="Arial" w:eastAsia="Times New Roman" w:hAnsi="Arial" w:cs="Arial"/>
                <w:b/>
                <w:color w:val="FFFFFF"/>
                <w:sz w:val="20"/>
                <w:szCs w:val="20"/>
                <w:lang w:val="en-US" w:eastAsia="en-US"/>
              </w:rPr>
            </w:pPr>
            <w:r w:rsidRPr="00F234D6">
              <w:rPr>
                <w:rFonts w:ascii="Arial" w:eastAsia="Times New Roman" w:hAnsi="Arial" w:cs="Arial"/>
                <w:b/>
                <w:color w:val="FFFFFF"/>
                <w:sz w:val="20"/>
                <w:szCs w:val="20"/>
                <w:lang w:val="en-US" w:eastAsia="en-US"/>
              </w:rPr>
              <w:t>The Ordering Party</w:t>
            </w:r>
          </w:p>
        </w:tc>
        <w:tc>
          <w:tcPr>
            <w:tcW w:w="6237" w:type="dxa"/>
            <w:gridSpan w:val="2"/>
            <w:tcBorders>
              <w:top w:val="single" w:sz="4" w:space="0" w:color="auto"/>
              <w:left w:val="single" w:sz="4" w:space="0" w:color="auto"/>
              <w:bottom w:val="single" w:sz="4" w:space="0" w:color="auto"/>
              <w:right w:val="single" w:sz="4" w:space="0" w:color="auto"/>
            </w:tcBorders>
            <w:vAlign w:val="center"/>
            <w:hideMark/>
          </w:tcPr>
          <w:p w14:paraId="7E200C20" w14:textId="77777777" w:rsidR="00F234D6" w:rsidRPr="00F234D6" w:rsidRDefault="00F234D6" w:rsidP="00F234D6">
            <w:pPr>
              <w:spacing w:after="120" w:line="276" w:lineRule="auto"/>
              <w:jc w:val="both"/>
              <w:rPr>
                <w:rFonts w:ascii="Arial" w:eastAsia="Times New Roman" w:hAnsi="Arial" w:cs="Arial"/>
                <w:color w:val="000000"/>
                <w:sz w:val="18"/>
                <w:szCs w:val="18"/>
                <w:lang w:val="en-US" w:eastAsia="en-US"/>
              </w:rPr>
            </w:pPr>
            <w:r w:rsidRPr="00F234D6">
              <w:rPr>
                <w:rFonts w:ascii="Arial" w:eastAsia="Times New Roman" w:hAnsi="Arial" w:cs="Arial"/>
                <w:b/>
                <w:color w:val="000000"/>
                <w:sz w:val="18"/>
                <w:szCs w:val="18"/>
                <w:lang w:val="en-US" w:eastAsia="en-US"/>
              </w:rPr>
              <w:t xml:space="preserve">ORLEN spółka akcyjna </w:t>
            </w:r>
            <w:r w:rsidRPr="00F234D6">
              <w:rPr>
                <w:rFonts w:ascii="Arial" w:eastAsia="Times New Roman" w:hAnsi="Arial" w:cs="Arial"/>
                <w:color w:val="000000"/>
                <w:sz w:val="18"/>
                <w:szCs w:val="18"/>
                <w:lang w:val="en-US" w:eastAsia="en-US"/>
              </w:rPr>
              <w:t>with its registered office in Płock at ul. Chemików 7, 09-411 Płock, entered in the Register of Entrepreneurs of the National Court Register under KRS number: 0000028860, whose registration documents are held by the District Court for Łódź-Śródmieście in Łódź, 20th Commercial Division of the National Court Register, Tax Identification Number (NIP): 7740001454, REGON: 610188201, BDO 000007103, with share capital of PLN 1,451,177,561.25, paid up in full</w:t>
            </w:r>
          </w:p>
          <w:p w14:paraId="2E7E2D99" w14:textId="77777777" w:rsidR="00F234D6" w:rsidRPr="00F234D6" w:rsidRDefault="00F234D6" w:rsidP="00F234D6">
            <w:pPr>
              <w:spacing w:after="120" w:line="276" w:lineRule="auto"/>
              <w:jc w:val="both"/>
              <w:rPr>
                <w:rFonts w:ascii="Arial" w:eastAsia="Times New Roman" w:hAnsi="Arial" w:cs="Arial"/>
                <w:color w:val="000000"/>
                <w:sz w:val="18"/>
                <w:szCs w:val="18"/>
                <w:lang w:val="en-US" w:eastAsia="en-US"/>
              </w:rPr>
            </w:pPr>
            <w:r w:rsidRPr="00F234D6">
              <w:rPr>
                <w:rFonts w:ascii="Arial" w:eastAsia="Times New Roman" w:hAnsi="Arial" w:cs="Arial"/>
                <w:color w:val="000000"/>
                <w:sz w:val="18"/>
                <w:szCs w:val="18"/>
                <w:lang w:val="en-US" w:eastAsia="en-US"/>
              </w:rPr>
              <w:t>represented by:</w:t>
            </w:r>
          </w:p>
          <w:p w14:paraId="39A817BB" w14:textId="77777777" w:rsidR="00F234D6" w:rsidRPr="00F234D6" w:rsidRDefault="00F234D6" w:rsidP="00F234D6">
            <w:pPr>
              <w:numPr>
                <w:ilvl w:val="0"/>
                <w:numId w:val="120"/>
              </w:numPr>
              <w:spacing w:after="120" w:line="276" w:lineRule="auto"/>
              <w:ind w:left="211" w:hanging="211"/>
              <w:jc w:val="both"/>
              <w:rPr>
                <w:rFonts w:ascii="Arial" w:eastAsia="Times New Roman" w:hAnsi="Arial" w:cs="Arial"/>
                <w:color w:val="000000"/>
                <w:sz w:val="18"/>
                <w:szCs w:val="18"/>
                <w:lang w:val="en-US" w:eastAsia="en-US"/>
              </w:rPr>
            </w:pPr>
            <w:r w:rsidRPr="00F234D6">
              <w:rPr>
                <w:rFonts w:ascii="Arial" w:eastAsia="Times New Roman" w:hAnsi="Arial" w:cs="Arial"/>
                <w:color w:val="000000"/>
                <w:sz w:val="18"/>
                <w:szCs w:val="18"/>
                <w:lang w:val="en-US" w:eastAsia="en-US"/>
              </w:rPr>
              <w:t>____________________ – ____________________</w:t>
            </w:r>
          </w:p>
        </w:tc>
      </w:tr>
      <w:tr w:rsidR="00F234D6" w:rsidRPr="00F234D6" w14:paraId="29835F0E" w14:textId="77777777" w:rsidTr="00141BD9">
        <w:trPr>
          <w:trHeight w:val="320"/>
        </w:trPr>
        <w:tc>
          <w:tcPr>
            <w:tcW w:w="2547" w:type="dxa"/>
            <w:gridSpan w:val="2"/>
            <w:tcBorders>
              <w:top w:val="single" w:sz="4" w:space="0" w:color="auto"/>
              <w:left w:val="single" w:sz="4" w:space="0" w:color="auto"/>
              <w:bottom w:val="single" w:sz="4" w:space="0" w:color="auto"/>
              <w:right w:val="single" w:sz="4" w:space="0" w:color="auto"/>
            </w:tcBorders>
            <w:shd w:val="clear" w:color="auto" w:fill="E3234A"/>
            <w:vAlign w:val="center"/>
            <w:hideMark/>
          </w:tcPr>
          <w:p w14:paraId="0F71C25B" w14:textId="77777777" w:rsidR="00F234D6" w:rsidRPr="00F234D6" w:rsidRDefault="00F234D6" w:rsidP="00F234D6">
            <w:pPr>
              <w:spacing w:before="120" w:after="120" w:line="254" w:lineRule="auto"/>
              <w:jc w:val="center"/>
              <w:rPr>
                <w:rFonts w:ascii="Arial" w:eastAsia="Times New Roman" w:hAnsi="Arial" w:cs="Arial"/>
                <w:b/>
                <w:color w:val="FFFFFF"/>
                <w:sz w:val="20"/>
                <w:szCs w:val="20"/>
                <w:lang w:val="en-US" w:eastAsia="en-US"/>
              </w:rPr>
            </w:pPr>
            <w:r w:rsidRPr="00F234D6">
              <w:rPr>
                <w:rFonts w:ascii="Arial" w:eastAsia="Times New Roman" w:hAnsi="Arial" w:cs="Arial"/>
                <w:b/>
                <w:color w:val="FFFFFF"/>
                <w:sz w:val="20"/>
                <w:szCs w:val="20"/>
                <w:lang w:val="en-US" w:eastAsia="en-US"/>
              </w:rPr>
              <w:t>Contractor</w:t>
            </w:r>
          </w:p>
        </w:tc>
        <w:tc>
          <w:tcPr>
            <w:tcW w:w="6237" w:type="dxa"/>
            <w:gridSpan w:val="2"/>
            <w:tcBorders>
              <w:top w:val="single" w:sz="4" w:space="0" w:color="auto"/>
              <w:left w:val="single" w:sz="4" w:space="0" w:color="auto"/>
              <w:bottom w:val="single" w:sz="4" w:space="0" w:color="auto"/>
              <w:right w:val="single" w:sz="4" w:space="0" w:color="auto"/>
            </w:tcBorders>
            <w:vAlign w:val="center"/>
            <w:hideMark/>
          </w:tcPr>
          <w:p w14:paraId="1A39E631" w14:textId="77777777" w:rsidR="00F234D6" w:rsidRPr="00F234D6" w:rsidRDefault="00F234D6" w:rsidP="00F234D6">
            <w:pPr>
              <w:spacing w:after="120" w:line="276" w:lineRule="auto"/>
              <w:jc w:val="both"/>
              <w:rPr>
                <w:rFonts w:ascii="Arial" w:eastAsia="Times New Roman" w:hAnsi="Arial" w:cs="Arial"/>
                <w:b/>
                <w:color w:val="000000"/>
                <w:sz w:val="18"/>
                <w:szCs w:val="18"/>
                <w:lang w:val="en-US" w:eastAsia="en-US"/>
              </w:rPr>
            </w:pPr>
          </w:p>
          <w:p w14:paraId="3A40AF92" w14:textId="77777777" w:rsidR="00F234D6" w:rsidRPr="00F234D6" w:rsidRDefault="00F234D6" w:rsidP="00F234D6">
            <w:pPr>
              <w:spacing w:after="120" w:line="276" w:lineRule="auto"/>
              <w:jc w:val="both"/>
              <w:rPr>
                <w:rFonts w:ascii="Arial" w:eastAsia="Times New Roman" w:hAnsi="Arial" w:cs="Arial"/>
                <w:color w:val="000000"/>
                <w:sz w:val="18"/>
                <w:szCs w:val="18"/>
                <w:lang w:val="en-US" w:eastAsia="en-US"/>
              </w:rPr>
            </w:pPr>
            <w:r w:rsidRPr="00F234D6">
              <w:rPr>
                <w:rFonts w:ascii="Arial" w:eastAsia="Times New Roman" w:hAnsi="Arial" w:cs="Arial"/>
                <w:color w:val="000000"/>
                <w:sz w:val="18"/>
                <w:szCs w:val="18"/>
                <w:lang w:val="en-US" w:eastAsia="en-US"/>
              </w:rPr>
              <w:t>represented by:</w:t>
            </w:r>
          </w:p>
          <w:p w14:paraId="5E9C33FD" w14:textId="77777777" w:rsidR="00F234D6" w:rsidRPr="00F234D6" w:rsidRDefault="00F234D6" w:rsidP="00F234D6">
            <w:pPr>
              <w:numPr>
                <w:ilvl w:val="0"/>
                <w:numId w:val="121"/>
              </w:numPr>
              <w:spacing w:after="120" w:line="276" w:lineRule="auto"/>
              <w:ind w:left="207" w:hanging="207"/>
              <w:jc w:val="both"/>
              <w:rPr>
                <w:rFonts w:ascii="Arial" w:eastAsia="Times New Roman" w:hAnsi="Arial" w:cs="Arial"/>
                <w:color w:val="000000"/>
                <w:sz w:val="18"/>
                <w:szCs w:val="18"/>
                <w:lang w:val="en-US" w:eastAsia="en-US"/>
              </w:rPr>
            </w:pPr>
            <w:r w:rsidRPr="00F234D6">
              <w:rPr>
                <w:rFonts w:ascii="Arial" w:eastAsia="Times New Roman" w:hAnsi="Arial" w:cs="Arial"/>
                <w:color w:val="000000"/>
                <w:sz w:val="18"/>
                <w:szCs w:val="18"/>
                <w:lang w:val="en-US" w:eastAsia="en-US"/>
              </w:rPr>
              <w:t>____________________ – ____________________</w:t>
            </w:r>
          </w:p>
        </w:tc>
      </w:tr>
      <w:tr w:rsidR="00F234D6" w:rsidRPr="00F234D6" w14:paraId="522C984D" w14:textId="77777777" w:rsidTr="00141BD9">
        <w:trPr>
          <w:trHeight w:val="320"/>
        </w:trPr>
        <w:tc>
          <w:tcPr>
            <w:tcW w:w="2547" w:type="dxa"/>
            <w:gridSpan w:val="2"/>
            <w:tcBorders>
              <w:top w:val="single" w:sz="4" w:space="0" w:color="auto"/>
              <w:left w:val="single" w:sz="4" w:space="0" w:color="auto"/>
              <w:bottom w:val="single" w:sz="4" w:space="0" w:color="auto"/>
              <w:right w:val="single" w:sz="4" w:space="0" w:color="auto"/>
            </w:tcBorders>
            <w:shd w:val="clear" w:color="auto" w:fill="E3234A"/>
            <w:vAlign w:val="center"/>
            <w:hideMark/>
          </w:tcPr>
          <w:p w14:paraId="2FE27660" w14:textId="55EDEBB4" w:rsidR="00F234D6" w:rsidRPr="00F234D6" w:rsidRDefault="00A60875" w:rsidP="00F234D6">
            <w:pPr>
              <w:spacing w:before="120" w:after="120" w:line="254" w:lineRule="auto"/>
              <w:jc w:val="center"/>
              <w:rPr>
                <w:rFonts w:ascii="Arial" w:eastAsia="Times New Roman" w:hAnsi="Arial" w:cs="Arial"/>
                <w:b/>
                <w:color w:val="FFFFFF"/>
                <w:sz w:val="20"/>
                <w:szCs w:val="20"/>
                <w:lang w:val="en-US" w:eastAsia="en-US"/>
              </w:rPr>
            </w:pPr>
            <w:r>
              <w:rPr>
                <w:rFonts w:ascii="Arial" w:eastAsia="Times New Roman" w:hAnsi="Arial" w:cs="Arial"/>
                <w:b/>
                <w:color w:val="FFFFFF"/>
                <w:sz w:val="20"/>
                <w:szCs w:val="20"/>
                <w:lang w:val="en-US" w:eastAsia="en-US"/>
              </w:rPr>
              <w:t>Order</w:t>
            </w:r>
            <w:r w:rsidR="00F234D6" w:rsidRPr="00F234D6">
              <w:rPr>
                <w:rFonts w:ascii="Arial" w:eastAsia="Times New Roman" w:hAnsi="Arial" w:cs="Arial"/>
                <w:b/>
                <w:color w:val="FFFFFF"/>
                <w:sz w:val="20"/>
                <w:szCs w:val="20"/>
                <w:lang w:val="en-US" w:eastAsia="en-US"/>
              </w:rPr>
              <w:t xml:space="preserve"> Number</w:t>
            </w:r>
          </w:p>
        </w:tc>
        <w:tc>
          <w:tcPr>
            <w:tcW w:w="6237" w:type="dxa"/>
            <w:gridSpan w:val="2"/>
            <w:tcBorders>
              <w:top w:val="single" w:sz="4" w:space="0" w:color="auto"/>
              <w:left w:val="single" w:sz="4" w:space="0" w:color="auto"/>
              <w:bottom w:val="single" w:sz="4" w:space="0" w:color="auto"/>
              <w:right w:val="single" w:sz="4" w:space="0" w:color="auto"/>
            </w:tcBorders>
            <w:vAlign w:val="center"/>
            <w:hideMark/>
          </w:tcPr>
          <w:p w14:paraId="1DE415FF" w14:textId="77777777" w:rsidR="00F234D6" w:rsidRPr="00F234D6" w:rsidRDefault="00F234D6" w:rsidP="00F234D6">
            <w:pPr>
              <w:rPr>
                <w:rFonts w:ascii="Arial" w:eastAsia="Times New Roman" w:hAnsi="Arial" w:cs="Arial"/>
                <w:b/>
                <w:color w:val="FFFFFF"/>
                <w:sz w:val="20"/>
                <w:szCs w:val="20"/>
                <w:lang w:val="en-US" w:eastAsia="en-US"/>
              </w:rPr>
            </w:pPr>
          </w:p>
        </w:tc>
      </w:tr>
      <w:tr w:rsidR="00F234D6" w:rsidRPr="00F234D6" w14:paraId="57C60A62" w14:textId="77777777" w:rsidTr="00141BD9">
        <w:trPr>
          <w:trHeight w:val="841"/>
        </w:trPr>
        <w:tc>
          <w:tcPr>
            <w:tcW w:w="2547" w:type="dxa"/>
            <w:gridSpan w:val="2"/>
            <w:tcBorders>
              <w:top w:val="single" w:sz="4" w:space="0" w:color="auto"/>
              <w:left w:val="single" w:sz="4" w:space="0" w:color="auto"/>
              <w:bottom w:val="single" w:sz="4" w:space="0" w:color="auto"/>
              <w:right w:val="single" w:sz="4" w:space="0" w:color="auto"/>
            </w:tcBorders>
            <w:shd w:val="clear" w:color="auto" w:fill="E3234A"/>
            <w:vAlign w:val="center"/>
            <w:hideMark/>
          </w:tcPr>
          <w:p w14:paraId="13DB9273" w14:textId="19EE7820" w:rsidR="00F234D6" w:rsidRPr="00F234D6" w:rsidRDefault="00A60875" w:rsidP="00F234D6">
            <w:pPr>
              <w:spacing w:before="120" w:after="120" w:line="254" w:lineRule="auto"/>
              <w:jc w:val="center"/>
              <w:rPr>
                <w:rFonts w:ascii="Arial" w:eastAsia="Times New Roman" w:hAnsi="Arial" w:cs="Arial"/>
                <w:b/>
                <w:color w:val="FFFFFF"/>
                <w:sz w:val="20"/>
                <w:szCs w:val="20"/>
                <w:lang w:val="en-US" w:eastAsia="en-US"/>
              </w:rPr>
            </w:pPr>
            <w:r>
              <w:rPr>
                <w:rFonts w:ascii="Arial" w:eastAsia="Times New Roman" w:hAnsi="Arial" w:cs="Arial"/>
                <w:b/>
                <w:color w:val="FFFFFF"/>
                <w:sz w:val="20"/>
                <w:szCs w:val="20"/>
                <w:lang w:val="en-US" w:eastAsia="en-US"/>
              </w:rPr>
              <w:t>Order</w:t>
            </w:r>
            <w:r w:rsidR="00F234D6" w:rsidRPr="00F234D6">
              <w:rPr>
                <w:rFonts w:ascii="Arial" w:eastAsia="Times New Roman" w:hAnsi="Arial" w:cs="Arial"/>
                <w:b/>
                <w:color w:val="FFFFFF"/>
                <w:sz w:val="20"/>
                <w:szCs w:val="20"/>
                <w:lang w:val="en-US" w:eastAsia="en-US"/>
              </w:rPr>
              <w:t xml:space="preserve"> Description</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698DFC66" w14:textId="77777777" w:rsidR="00F234D6" w:rsidRPr="00F234D6" w:rsidRDefault="00F234D6" w:rsidP="00F234D6">
            <w:pPr>
              <w:spacing w:before="120" w:after="120" w:line="254" w:lineRule="auto"/>
              <w:jc w:val="center"/>
              <w:rPr>
                <w:rFonts w:ascii="Arial" w:eastAsia="Times New Roman" w:hAnsi="Arial" w:cs="Arial"/>
                <w:sz w:val="20"/>
                <w:szCs w:val="20"/>
                <w:lang w:val="en-US" w:eastAsia="en-US"/>
              </w:rPr>
            </w:pPr>
          </w:p>
          <w:p w14:paraId="0718BEDB" w14:textId="77777777" w:rsidR="00F234D6" w:rsidRPr="00F234D6" w:rsidRDefault="00F234D6" w:rsidP="00F234D6">
            <w:pPr>
              <w:spacing w:before="120" w:after="120" w:line="254" w:lineRule="auto"/>
              <w:jc w:val="center"/>
              <w:rPr>
                <w:rFonts w:ascii="Arial" w:eastAsia="Times New Roman" w:hAnsi="Arial" w:cs="Arial"/>
                <w:sz w:val="20"/>
                <w:szCs w:val="20"/>
                <w:lang w:val="en-US" w:eastAsia="en-US"/>
              </w:rPr>
            </w:pPr>
          </w:p>
          <w:p w14:paraId="5B5E9D51" w14:textId="77777777" w:rsidR="00F234D6" w:rsidRPr="00F234D6" w:rsidRDefault="00F234D6" w:rsidP="00F234D6">
            <w:pPr>
              <w:spacing w:before="120" w:after="120" w:line="254" w:lineRule="auto"/>
              <w:jc w:val="center"/>
              <w:rPr>
                <w:rFonts w:ascii="Arial" w:eastAsia="Times New Roman" w:hAnsi="Arial" w:cs="Arial"/>
                <w:sz w:val="20"/>
                <w:szCs w:val="20"/>
                <w:lang w:val="en-US" w:eastAsia="en-US"/>
              </w:rPr>
            </w:pPr>
          </w:p>
        </w:tc>
      </w:tr>
      <w:tr w:rsidR="00F234D6" w:rsidRPr="00C94D45" w14:paraId="207A11D0" w14:textId="77777777" w:rsidTr="00141BD9">
        <w:trPr>
          <w:trHeight w:val="887"/>
        </w:trPr>
        <w:tc>
          <w:tcPr>
            <w:tcW w:w="2547" w:type="dxa"/>
            <w:gridSpan w:val="2"/>
            <w:tcBorders>
              <w:top w:val="single" w:sz="4" w:space="0" w:color="auto"/>
              <w:left w:val="single" w:sz="4" w:space="0" w:color="auto"/>
              <w:bottom w:val="single" w:sz="4" w:space="0" w:color="auto"/>
              <w:right w:val="single" w:sz="4" w:space="0" w:color="auto"/>
            </w:tcBorders>
            <w:shd w:val="clear" w:color="auto" w:fill="E3234A"/>
            <w:vAlign w:val="center"/>
            <w:hideMark/>
          </w:tcPr>
          <w:p w14:paraId="63894943" w14:textId="77777777" w:rsidR="00F234D6" w:rsidRPr="00F234D6" w:rsidRDefault="00F234D6" w:rsidP="00F234D6">
            <w:pPr>
              <w:spacing w:before="120" w:after="120" w:line="254" w:lineRule="auto"/>
              <w:jc w:val="center"/>
              <w:rPr>
                <w:rFonts w:ascii="Arial" w:eastAsia="Times New Roman" w:hAnsi="Arial" w:cs="Arial"/>
                <w:b/>
                <w:color w:val="FFFFFF"/>
                <w:sz w:val="20"/>
                <w:szCs w:val="20"/>
                <w:lang w:val="en-US" w:eastAsia="en-US"/>
              </w:rPr>
            </w:pPr>
            <w:r w:rsidRPr="00F234D6">
              <w:rPr>
                <w:rFonts w:ascii="Arial" w:eastAsia="Times New Roman" w:hAnsi="Arial" w:cs="Arial"/>
                <w:b/>
                <w:color w:val="FFFFFF"/>
                <w:sz w:val="20"/>
                <w:szCs w:val="20"/>
                <w:lang w:val="en-US" w:eastAsia="en-US"/>
              </w:rPr>
              <w:t>Date of submission for Acceptance / Approval</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24CC6C41" w14:textId="77777777" w:rsidR="00F234D6" w:rsidRPr="00F234D6" w:rsidRDefault="00F234D6" w:rsidP="00F234D6">
            <w:pPr>
              <w:spacing w:before="120" w:after="120" w:line="254" w:lineRule="auto"/>
              <w:jc w:val="center"/>
              <w:rPr>
                <w:rFonts w:ascii="Arial" w:eastAsia="Times New Roman" w:hAnsi="Arial" w:cs="Arial"/>
                <w:sz w:val="20"/>
                <w:szCs w:val="20"/>
                <w:lang w:val="en-US" w:eastAsia="en-US"/>
              </w:rPr>
            </w:pPr>
          </w:p>
          <w:p w14:paraId="5161B614" w14:textId="77777777" w:rsidR="00F234D6" w:rsidRPr="00F234D6" w:rsidRDefault="00F234D6" w:rsidP="00F234D6">
            <w:pPr>
              <w:spacing w:before="120" w:after="120" w:line="254" w:lineRule="auto"/>
              <w:jc w:val="center"/>
              <w:rPr>
                <w:rFonts w:ascii="Arial" w:eastAsia="Times New Roman" w:hAnsi="Arial" w:cs="Arial"/>
                <w:sz w:val="20"/>
                <w:szCs w:val="20"/>
                <w:lang w:val="en-US" w:eastAsia="en-US"/>
              </w:rPr>
            </w:pPr>
          </w:p>
          <w:p w14:paraId="2C930D82" w14:textId="77777777" w:rsidR="00F234D6" w:rsidRPr="00F234D6" w:rsidRDefault="00F234D6" w:rsidP="00F234D6">
            <w:pPr>
              <w:spacing w:before="120" w:after="120" w:line="254" w:lineRule="auto"/>
              <w:jc w:val="center"/>
              <w:rPr>
                <w:rFonts w:ascii="Arial" w:eastAsia="Times New Roman" w:hAnsi="Arial" w:cs="Arial"/>
                <w:sz w:val="20"/>
                <w:szCs w:val="20"/>
                <w:lang w:val="en-US" w:eastAsia="en-US"/>
              </w:rPr>
            </w:pPr>
          </w:p>
        </w:tc>
      </w:tr>
      <w:tr w:rsidR="00F234D6" w:rsidRPr="00C94D45" w14:paraId="3631ABF6" w14:textId="77777777" w:rsidTr="00141BD9">
        <w:trPr>
          <w:trHeight w:val="887"/>
        </w:trPr>
        <w:tc>
          <w:tcPr>
            <w:tcW w:w="2547" w:type="dxa"/>
            <w:gridSpan w:val="2"/>
            <w:tcBorders>
              <w:top w:val="single" w:sz="4" w:space="0" w:color="auto"/>
              <w:left w:val="single" w:sz="4" w:space="0" w:color="auto"/>
              <w:bottom w:val="single" w:sz="4" w:space="0" w:color="auto"/>
              <w:right w:val="single" w:sz="4" w:space="0" w:color="auto"/>
            </w:tcBorders>
            <w:shd w:val="clear" w:color="auto" w:fill="E3234A"/>
            <w:vAlign w:val="center"/>
          </w:tcPr>
          <w:p w14:paraId="060A2D63" w14:textId="77777777" w:rsidR="00F234D6" w:rsidRPr="00F234D6" w:rsidRDefault="00F234D6" w:rsidP="00F234D6">
            <w:pPr>
              <w:spacing w:before="120" w:after="120" w:line="254" w:lineRule="auto"/>
              <w:jc w:val="center"/>
              <w:rPr>
                <w:rFonts w:ascii="Arial" w:eastAsia="Times New Roman" w:hAnsi="Arial" w:cs="Arial"/>
                <w:b/>
                <w:color w:val="FFFFFF"/>
                <w:sz w:val="20"/>
                <w:szCs w:val="20"/>
                <w:lang w:val="en-US" w:eastAsia="en-US"/>
              </w:rPr>
            </w:pPr>
            <w:r w:rsidRPr="00F234D6">
              <w:rPr>
                <w:rFonts w:ascii="Arial" w:eastAsia="Times New Roman" w:hAnsi="Arial" w:cs="Arial"/>
                <w:b/>
                <w:color w:val="FFFFFF"/>
                <w:sz w:val="20"/>
                <w:szCs w:val="20"/>
                <w:lang w:val="en-US" w:eastAsia="en-US"/>
              </w:rPr>
              <w:t>Copyright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4F7BD3C1" w14:textId="26A94F07" w:rsidR="00F234D6" w:rsidRPr="00F234D6" w:rsidRDefault="00F234D6" w:rsidP="00F234D6">
            <w:pPr>
              <w:spacing w:before="120" w:after="120" w:line="254" w:lineRule="auto"/>
              <w:jc w:val="both"/>
              <w:rPr>
                <w:rFonts w:ascii="Arial" w:eastAsia="Times New Roman" w:hAnsi="Arial" w:cs="Arial"/>
                <w:sz w:val="20"/>
                <w:szCs w:val="20"/>
                <w:lang w:val="en-US" w:eastAsia="en-US"/>
              </w:rPr>
            </w:pPr>
            <w:r w:rsidRPr="00F234D6">
              <w:rPr>
                <w:rFonts w:ascii="Arial" w:eastAsia="Times New Roman" w:hAnsi="Arial" w:cs="Arial"/>
                <w:sz w:val="20"/>
                <w:szCs w:val="20"/>
                <w:lang w:val="en-US" w:eastAsia="en-US"/>
              </w:rPr>
              <w:t xml:space="preserve">1. </w:t>
            </w:r>
            <w:r w:rsidR="0001763E" w:rsidRPr="0001763E">
              <w:rPr>
                <w:rFonts w:ascii="Arial" w:eastAsia="Times New Roman" w:hAnsi="Arial" w:cs="Arial"/>
                <w:sz w:val="20"/>
                <w:szCs w:val="20"/>
                <w:lang w:val="en-US" w:eastAsia="en-US"/>
              </w:rPr>
              <w:t xml:space="preserve">The Contractor, in </w:t>
            </w:r>
            <w:r w:rsidR="00031111">
              <w:rPr>
                <w:rFonts w:ascii="Arial" w:eastAsia="Times New Roman" w:hAnsi="Arial" w:cs="Arial"/>
                <w:sz w:val="20"/>
                <w:szCs w:val="20"/>
                <w:lang w:val="en-US" w:eastAsia="en-US"/>
              </w:rPr>
              <w:t>exchange for</w:t>
            </w:r>
            <w:r w:rsidR="0001763E" w:rsidRPr="0001763E">
              <w:rPr>
                <w:rFonts w:ascii="Arial" w:eastAsia="Times New Roman" w:hAnsi="Arial" w:cs="Arial"/>
                <w:sz w:val="20"/>
                <w:szCs w:val="20"/>
                <w:lang w:val="en-US" w:eastAsia="en-US"/>
              </w:rPr>
              <w:t xml:space="preserve"> the Remuneration for the Services performed under this Order, undertakes to transfer to the </w:t>
            </w:r>
            <w:r w:rsidR="00D17835">
              <w:rPr>
                <w:rFonts w:ascii="Arial" w:eastAsia="Times New Roman" w:hAnsi="Arial" w:cs="Arial"/>
                <w:sz w:val="20"/>
                <w:szCs w:val="20"/>
                <w:lang w:val="en-US" w:eastAsia="en-US"/>
              </w:rPr>
              <w:t>Ordering Party</w:t>
            </w:r>
            <w:r w:rsidR="0001763E" w:rsidRPr="0001763E">
              <w:rPr>
                <w:rFonts w:ascii="Arial" w:eastAsia="Times New Roman" w:hAnsi="Arial" w:cs="Arial"/>
                <w:sz w:val="20"/>
                <w:szCs w:val="20"/>
                <w:lang w:val="en-US" w:eastAsia="en-US"/>
              </w:rPr>
              <w:t xml:space="preserve"> the </w:t>
            </w:r>
            <w:r w:rsidR="00D17835">
              <w:rPr>
                <w:rFonts w:ascii="Arial" w:eastAsia="Times New Roman" w:hAnsi="Arial" w:cs="Arial"/>
                <w:sz w:val="20"/>
                <w:szCs w:val="20"/>
                <w:lang w:val="en-US" w:eastAsia="en-US"/>
              </w:rPr>
              <w:t xml:space="preserve">author’s </w:t>
            </w:r>
            <w:r w:rsidR="0001763E" w:rsidRPr="0001763E">
              <w:rPr>
                <w:rFonts w:ascii="Arial" w:eastAsia="Times New Roman" w:hAnsi="Arial" w:cs="Arial"/>
                <w:sz w:val="20"/>
                <w:szCs w:val="20"/>
                <w:lang w:val="en-US" w:eastAsia="en-US"/>
              </w:rPr>
              <w:t xml:space="preserve">economic </w:t>
            </w:r>
            <w:r w:rsidR="00D17835">
              <w:rPr>
                <w:rFonts w:ascii="Arial" w:eastAsia="Times New Roman" w:hAnsi="Arial" w:cs="Arial"/>
                <w:sz w:val="20"/>
                <w:szCs w:val="20"/>
                <w:lang w:val="en-US" w:eastAsia="en-US"/>
              </w:rPr>
              <w:t xml:space="preserve">rights </w:t>
            </w:r>
            <w:r w:rsidR="0001763E" w:rsidRPr="0001763E">
              <w:rPr>
                <w:rFonts w:ascii="Arial" w:eastAsia="Times New Roman" w:hAnsi="Arial" w:cs="Arial"/>
                <w:sz w:val="20"/>
                <w:szCs w:val="20"/>
                <w:lang w:val="en-US" w:eastAsia="en-US"/>
              </w:rPr>
              <w:t xml:space="preserve">to the Works created or delivered in the course of performance of this Order, on the terms and conditions set out in the Agreement, including </w:t>
            </w:r>
            <w:r w:rsidR="0001763E">
              <w:rPr>
                <w:rFonts w:ascii="Arial" w:eastAsia="Times New Roman" w:hAnsi="Arial" w:cs="Arial"/>
                <w:sz w:val="20"/>
                <w:szCs w:val="20"/>
                <w:lang w:val="en-US" w:eastAsia="en-US"/>
              </w:rPr>
              <w:t>Appendix No.</w:t>
            </w:r>
            <w:r w:rsidR="0001763E" w:rsidRPr="0001763E">
              <w:rPr>
                <w:rFonts w:ascii="Arial" w:eastAsia="Times New Roman" w:hAnsi="Arial" w:cs="Arial"/>
                <w:sz w:val="20"/>
                <w:szCs w:val="20"/>
                <w:lang w:val="en-US" w:eastAsia="en-US"/>
              </w:rPr>
              <w:t xml:space="preserve"> 5 [</w:t>
            </w:r>
            <w:r w:rsidR="0001763E" w:rsidRPr="009A5E39">
              <w:rPr>
                <w:rFonts w:ascii="Arial" w:eastAsia="Times New Roman" w:hAnsi="Arial" w:cs="Arial"/>
                <w:b/>
                <w:bCs/>
                <w:sz w:val="20"/>
                <w:szCs w:val="20"/>
                <w:lang w:val="en-US" w:eastAsia="en-US"/>
              </w:rPr>
              <w:t>Intellectual Property Rights</w:t>
            </w:r>
            <w:r w:rsidR="0001763E" w:rsidRPr="0001763E">
              <w:rPr>
                <w:rFonts w:ascii="Arial" w:eastAsia="Times New Roman" w:hAnsi="Arial" w:cs="Arial"/>
                <w:sz w:val="20"/>
                <w:szCs w:val="20"/>
                <w:lang w:val="en-US" w:eastAsia="en-US"/>
              </w:rPr>
              <w:t>], including in the following fields of exploitation</w:t>
            </w:r>
            <w:r w:rsidR="00D17835">
              <w:rPr>
                <w:rFonts w:ascii="Arial" w:eastAsia="Times New Roman" w:hAnsi="Arial" w:cs="Arial"/>
                <w:sz w:val="20"/>
                <w:szCs w:val="20"/>
                <w:lang w:val="en-US" w:eastAsia="en-US"/>
              </w:rPr>
              <w:t>:</w:t>
            </w:r>
          </w:p>
          <w:p w14:paraId="5C777412" w14:textId="2A500A9C" w:rsidR="00F234D6" w:rsidRPr="00F234D6" w:rsidRDefault="00F234D6" w:rsidP="00F234D6">
            <w:pPr>
              <w:spacing w:before="120" w:after="120" w:line="254" w:lineRule="auto"/>
              <w:jc w:val="both"/>
              <w:rPr>
                <w:rFonts w:ascii="Arial" w:eastAsia="Times New Roman" w:hAnsi="Arial" w:cs="Arial"/>
                <w:sz w:val="20"/>
                <w:szCs w:val="20"/>
                <w:lang w:val="en-US" w:eastAsia="en-US"/>
              </w:rPr>
            </w:pPr>
            <w:r w:rsidRPr="00F234D6">
              <w:rPr>
                <w:rFonts w:ascii="Arial" w:eastAsia="Times New Roman" w:hAnsi="Arial" w:cs="Arial"/>
                <w:sz w:val="20"/>
                <w:szCs w:val="20"/>
                <w:lang w:val="en-US" w:eastAsia="en-US"/>
              </w:rPr>
              <w:t xml:space="preserve">a) with </w:t>
            </w:r>
            <w:r w:rsidR="00D17835">
              <w:rPr>
                <w:rFonts w:ascii="Arial" w:eastAsia="Times New Roman" w:hAnsi="Arial" w:cs="Arial"/>
                <w:sz w:val="20"/>
                <w:szCs w:val="20"/>
                <w:lang w:val="en-US" w:eastAsia="en-US"/>
              </w:rPr>
              <w:t xml:space="preserve">respect </w:t>
            </w:r>
            <w:r w:rsidRPr="00F234D6">
              <w:rPr>
                <w:rFonts w:ascii="Arial" w:eastAsia="Times New Roman" w:hAnsi="Arial" w:cs="Arial"/>
                <w:sz w:val="20"/>
                <w:szCs w:val="20"/>
                <w:lang w:val="en-US" w:eastAsia="en-US"/>
              </w:rPr>
              <w:t>to the aforementioned Works constituting computer programs:</w:t>
            </w:r>
          </w:p>
          <w:p w14:paraId="6DACB206" w14:textId="07388DED" w:rsidR="00F234D6" w:rsidRPr="00F234D6" w:rsidRDefault="00F234D6" w:rsidP="00F234D6">
            <w:pPr>
              <w:spacing w:before="120" w:after="120" w:line="254" w:lineRule="auto"/>
              <w:ind w:left="357" w:hanging="283"/>
              <w:jc w:val="both"/>
              <w:rPr>
                <w:rFonts w:ascii="Arial" w:eastAsia="Times New Roman" w:hAnsi="Arial" w:cs="Arial"/>
                <w:sz w:val="20"/>
                <w:szCs w:val="20"/>
                <w:lang w:val="en-US" w:eastAsia="en-US"/>
              </w:rPr>
            </w:pPr>
            <w:r w:rsidRPr="00F234D6">
              <w:rPr>
                <w:rFonts w:ascii="Arial" w:eastAsia="Times New Roman" w:hAnsi="Arial" w:cs="Arial"/>
                <w:sz w:val="20"/>
                <w:szCs w:val="20"/>
                <w:lang w:val="en-US" w:eastAsia="en-US"/>
              </w:rPr>
              <w:t>i.</w:t>
            </w:r>
            <w:r w:rsidRPr="00F234D6">
              <w:rPr>
                <w:rFonts w:ascii="Arial" w:eastAsia="Times New Roman" w:hAnsi="Arial" w:cs="Arial"/>
                <w:sz w:val="20"/>
                <w:szCs w:val="20"/>
                <w:lang w:val="en-US" w:eastAsia="en-US"/>
              </w:rPr>
              <w:tab/>
              <w:t>permanent or temporary reproduction of the Works, in whole or in part, by any means and in any form;</w:t>
            </w:r>
          </w:p>
          <w:p w14:paraId="6A51451B" w14:textId="6B358A87" w:rsidR="00C91696" w:rsidRDefault="00F234D6" w:rsidP="00F234D6">
            <w:pPr>
              <w:spacing w:before="120" w:after="120" w:line="254" w:lineRule="auto"/>
              <w:ind w:left="357" w:hanging="283"/>
              <w:jc w:val="both"/>
              <w:rPr>
                <w:rFonts w:ascii="Arial" w:eastAsia="Times New Roman" w:hAnsi="Arial" w:cs="Arial"/>
                <w:sz w:val="20"/>
                <w:szCs w:val="20"/>
                <w:lang w:val="en-US" w:eastAsia="en-US"/>
              </w:rPr>
            </w:pPr>
            <w:r w:rsidRPr="00F234D6">
              <w:rPr>
                <w:rFonts w:ascii="Arial" w:eastAsia="Times New Roman" w:hAnsi="Arial" w:cs="Arial"/>
                <w:sz w:val="20"/>
                <w:szCs w:val="20"/>
                <w:lang w:val="en-US" w:eastAsia="en-US"/>
              </w:rPr>
              <w:t>ii.</w:t>
            </w:r>
            <w:r w:rsidRPr="00F234D6">
              <w:rPr>
                <w:rFonts w:ascii="Arial" w:eastAsia="Times New Roman" w:hAnsi="Arial" w:cs="Arial"/>
                <w:sz w:val="20"/>
                <w:szCs w:val="20"/>
                <w:lang w:val="en-US" w:eastAsia="en-US"/>
              </w:rPr>
              <w:tab/>
              <w:t>translation, adaptation, rearrangement</w:t>
            </w:r>
            <w:r w:rsidR="001D231F">
              <w:rPr>
                <w:rFonts w:ascii="Arial" w:eastAsia="Times New Roman" w:hAnsi="Arial" w:cs="Arial"/>
                <w:sz w:val="20"/>
                <w:szCs w:val="20"/>
                <w:lang w:val="en-US" w:eastAsia="en-US"/>
              </w:rPr>
              <w:t xml:space="preserve"> of layout</w:t>
            </w:r>
            <w:r w:rsidRPr="00F234D6">
              <w:rPr>
                <w:rFonts w:ascii="Arial" w:eastAsia="Times New Roman" w:hAnsi="Arial" w:cs="Arial"/>
                <w:sz w:val="20"/>
                <w:szCs w:val="20"/>
                <w:lang w:val="en-US" w:eastAsia="en-US"/>
              </w:rPr>
              <w:t xml:space="preserve"> or any other </w:t>
            </w:r>
            <w:r w:rsidR="001D231F">
              <w:rPr>
                <w:rFonts w:ascii="Arial" w:eastAsia="Times New Roman" w:hAnsi="Arial" w:cs="Arial"/>
                <w:sz w:val="20"/>
                <w:szCs w:val="20"/>
                <w:lang w:val="en-US" w:eastAsia="en-US"/>
              </w:rPr>
              <w:t xml:space="preserve">changes </w:t>
            </w:r>
            <w:r w:rsidRPr="00F234D6">
              <w:rPr>
                <w:rFonts w:ascii="Arial" w:eastAsia="Times New Roman" w:hAnsi="Arial" w:cs="Arial"/>
                <w:sz w:val="20"/>
                <w:szCs w:val="20"/>
                <w:lang w:val="en-US" w:eastAsia="en-US"/>
              </w:rPr>
              <w:t>to the aforementioned Works,</w:t>
            </w:r>
          </w:p>
          <w:p w14:paraId="15368811" w14:textId="70F52001" w:rsidR="00F234D6" w:rsidRPr="00F234D6" w:rsidRDefault="00C91696" w:rsidP="00F234D6">
            <w:pPr>
              <w:spacing w:before="120" w:after="120" w:line="254" w:lineRule="auto"/>
              <w:ind w:left="357" w:hanging="283"/>
              <w:jc w:val="both"/>
              <w:rPr>
                <w:rFonts w:ascii="Arial" w:eastAsia="Times New Roman" w:hAnsi="Arial" w:cs="Arial"/>
                <w:sz w:val="20"/>
                <w:szCs w:val="20"/>
                <w:lang w:val="en-US" w:eastAsia="en-US"/>
              </w:rPr>
            </w:pPr>
            <w:r>
              <w:rPr>
                <w:rFonts w:ascii="Arial" w:eastAsia="Times New Roman" w:hAnsi="Arial" w:cs="Arial"/>
                <w:sz w:val="20"/>
                <w:szCs w:val="20"/>
                <w:lang w:val="en-US" w:eastAsia="en-US"/>
              </w:rPr>
              <w:t>iii.</w:t>
            </w:r>
            <w:r>
              <w:rPr>
                <w:rFonts w:ascii="Arial" w:eastAsia="Times New Roman" w:hAnsi="Arial" w:cs="Arial"/>
                <w:sz w:val="20"/>
                <w:szCs w:val="20"/>
                <w:lang w:val="en-US" w:eastAsia="en-US"/>
              </w:rPr>
              <w:tab/>
            </w:r>
            <w:r w:rsidR="002C053D" w:rsidRPr="002C053D">
              <w:rPr>
                <w:rFonts w:ascii="Arial" w:eastAsia="Times New Roman" w:hAnsi="Arial" w:cs="Arial"/>
                <w:sz w:val="20"/>
                <w:szCs w:val="20"/>
                <w:lang w:val="en-US" w:eastAsia="en-US"/>
              </w:rPr>
              <w:t>the commercial exploitation of the</w:t>
            </w:r>
            <w:r w:rsidR="002C053D" w:rsidRPr="00F234D6">
              <w:rPr>
                <w:rFonts w:ascii="Arial" w:eastAsia="Times New Roman" w:hAnsi="Arial" w:cs="Arial"/>
                <w:sz w:val="20"/>
                <w:szCs w:val="20"/>
                <w:lang w:val="en-US" w:eastAsia="en-US"/>
              </w:rPr>
              <w:t xml:space="preserve"> aforementioned</w:t>
            </w:r>
            <w:r w:rsidR="002C053D" w:rsidRPr="002C053D">
              <w:rPr>
                <w:rFonts w:ascii="Arial" w:eastAsia="Times New Roman" w:hAnsi="Arial" w:cs="Arial"/>
                <w:sz w:val="20"/>
                <w:szCs w:val="20"/>
                <w:lang w:val="en-US" w:eastAsia="en-US"/>
              </w:rPr>
              <w:t xml:space="preserve"> Works, including placing the</w:t>
            </w:r>
            <w:r w:rsidR="002C053D" w:rsidRPr="00F234D6">
              <w:rPr>
                <w:rFonts w:ascii="Arial" w:eastAsia="Times New Roman" w:hAnsi="Arial" w:cs="Arial"/>
                <w:sz w:val="20"/>
                <w:szCs w:val="20"/>
                <w:lang w:val="en-US" w:eastAsia="en-US"/>
              </w:rPr>
              <w:t xml:space="preserve"> aforementioned</w:t>
            </w:r>
            <w:r w:rsidR="002C053D" w:rsidRPr="002C053D">
              <w:rPr>
                <w:rFonts w:ascii="Arial" w:eastAsia="Times New Roman" w:hAnsi="Arial" w:cs="Arial"/>
                <w:sz w:val="20"/>
                <w:szCs w:val="20"/>
                <w:lang w:val="en-US" w:eastAsia="en-US"/>
              </w:rPr>
              <w:t xml:space="preserve"> Works on the market, lending or leasing the</w:t>
            </w:r>
            <w:r w:rsidR="002C053D" w:rsidRPr="00F234D6">
              <w:rPr>
                <w:rFonts w:ascii="Arial" w:eastAsia="Times New Roman" w:hAnsi="Arial" w:cs="Arial"/>
                <w:sz w:val="20"/>
                <w:szCs w:val="20"/>
                <w:lang w:val="en-US" w:eastAsia="en-US"/>
              </w:rPr>
              <w:t xml:space="preserve"> aforementioned</w:t>
            </w:r>
            <w:r w:rsidR="002C053D" w:rsidRPr="002C053D">
              <w:rPr>
                <w:rFonts w:ascii="Arial" w:eastAsia="Times New Roman" w:hAnsi="Arial" w:cs="Arial"/>
                <w:sz w:val="20"/>
                <w:szCs w:val="20"/>
                <w:lang w:val="en-US" w:eastAsia="en-US"/>
              </w:rPr>
              <w:t xml:space="preserve"> Works, as well as disseminating the</w:t>
            </w:r>
            <w:r w:rsidR="002C053D" w:rsidRPr="00F234D6">
              <w:rPr>
                <w:rFonts w:ascii="Arial" w:eastAsia="Times New Roman" w:hAnsi="Arial" w:cs="Arial"/>
                <w:sz w:val="20"/>
                <w:szCs w:val="20"/>
                <w:lang w:val="en-US" w:eastAsia="en-US"/>
              </w:rPr>
              <w:t xml:space="preserve"> aforementioned</w:t>
            </w:r>
            <w:r w:rsidR="002C053D" w:rsidRPr="002C053D">
              <w:rPr>
                <w:rFonts w:ascii="Arial" w:eastAsia="Times New Roman" w:hAnsi="Arial" w:cs="Arial"/>
                <w:sz w:val="20"/>
                <w:szCs w:val="20"/>
                <w:lang w:val="en-US" w:eastAsia="en-US"/>
              </w:rPr>
              <w:t xml:space="preserve"> Works in any other manner</w:t>
            </w:r>
            <w:r>
              <w:rPr>
                <w:rFonts w:ascii="Arial" w:eastAsia="Times New Roman" w:hAnsi="Arial" w:cs="Arial"/>
                <w:sz w:val="20"/>
                <w:szCs w:val="20"/>
                <w:lang w:val="en-US" w:eastAsia="en-US"/>
              </w:rPr>
              <w:t>,</w:t>
            </w:r>
          </w:p>
          <w:p w14:paraId="680EBFA0" w14:textId="6D0A3AC4" w:rsidR="00F234D6" w:rsidRPr="00F234D6" w:rsidRDefault="00F234D6" w:rsidP="00F234D6">
            <w:pPr>
              <w:spacing w:before="120" w:after="120" w:line="254" w:lineRule="auto"/>
              <w:jc w:val="both"/>
              <w:rPr>
                <w:rFonts w:ascii="Arial" w:eastAsia="Times New Roman" w:hAnsi="Arial" w:cs="Arial"/>
                <w:sz w:val="20"/>
                <w:szCs w:val="20"/>
                <w:lang w:val="en-US" w:eastAsia="en-US"/>
              </w:rPr>
            </w:pPr>
            <w:r w:rsidRPr="00F234D6">
              <w:rPr>
                <w:rFonts w:ascii="Arial" w:eastAsia="Times New Roman" w:hAnsi="Arial" w:cs="Arial"/>
                <w:sz w:val="20"/>
                <w:szCs w:val="20"/>
                <w:lang w:val="en-US" w:eastAsia="en-US"/>
              </w:rPr>
              <w:t xml:space="preserve">b) </w:t>
            </w:r>
            <w:r w:rsidR="002C053D">
              <w:rPr>
                <w:rFonts w:ascii="Arial" w:eastAsia="Times New Roman" w:hAnsi="Arial" w:cs="Arial"/>
                <w:sz w:val="20"/>
                <w:szCs w:val="20"/>
                <w:lang w:val="en-US" w:eastAsia="en-US"/>
              </w:rPr>
              <w:t>with</w:t>
            </w:r>
            <w:r w:rsidRPr="00F234D6">
              <w:rPr>
                <w:rFonts w:ascii="Arial" w:eastAsia="Times New Roman" w:hAnsi="Arial" w:cs="Arial"/>
                <w:sz w:val="20"/>
                <w:szCs w:val="20"/>
                <w:lang w:val="en-US" w:eastAsia="en-US"/>
              </w:rPr>
              <w:t xml:space="preserve"> respect </w:t>
            </w:r>
            <w:r w:rsidR="002C053D">
              <w:rPr>
                <w:rFonts w:ascii="Arial" w:eastAsia="Times New Roman" w:hAnsi="Arial" w:cs="Arial"/>
                <w:sz w:val="20"/>
                <w:szCs w:val="20"/>
                <w:lang w:val="en-US" w:eastAsia="en-US"/>
              </w:rPr>
              <w:t>to the</w:t>
            </w:r>
            <w:r w:rsidRPr="00F234D6">
              <w:rPr>
                <w:rFonts w:ascii="Arial" w:eastAsia="Times New Roman" w:hAnsi="Arial" w:cs="Arial"/>
                <w:sz w:val="20"/>
                <w:szCs w:val="20"/>
                <w:lang w:val="en-US" w:eastAsia="en-US"/>
              </w:rPr>
              <w:t xml:space="preserve"> aforementioned Works not constitut</w:t>
            </w:r>
            <w:r w:rsidR="002C053D">
              <w:rPr>
                <w:rFonts w:ascii="Arial" w:eastAsia="Times New Roman" w:hAnsi="Arial" w:cs="Arial"/>
                <w:sz w:val="20"/>
                <w:szCs w:val="20"/>
                <w:lang w:val="en-US" w:eastAsia="en-US"/>
              </w:rPr>
              <w:t>ing</w:t>
            </w:r>
            <w:r w:rsidRPr="00F234D6">
              <w:rPr>
                <w:rFonts w:ascii="Arial" w:eastAsia="Times New Roman" w:hAnsi="Arial" w:cs="Arial"/>
                <w:sz w:val="20"/>
                <w:szCs w:val="20"/>
                <w:lang w:val="en-US" w:eastAsia="en-US"/>
              </w:rPr>
              <w:t xml:space="preserve"> computer programs:</w:t>
            </w:r>
          </w:p>
          <w:p w14:paraId="18DA59F5" w14:textId="6E19E05B" w:rsidR="00F234D6" w:rsidRDefault="00F234D6" w:rsidP="00F234D6">
            <w:pPr>
              <w:spacing w:before="120" w:after="120" w:line="254" w:lineRule="auto"/>
              <w:ind w:left="357" w:hanging="209"/>
              <w:jc w:val="both"/>
              <w:rPr>
                <w:rFonts w:ascii="Arial" w:eastAsia="Times New Roman" w:hAnsi="Arial" w:cs="Arial"/>
                <w:sz w:val="20"/>
                <w:szCs w:val="20"/>
                <w:lang w:val="en-US" w:eastAsia="en-US"/>
              </w:rPr>
            </w:pPr>
            <w:r w:rsidRPr="00F234D6">
              <w:rPr>
                <w:rFonts w:ascii="Arial" w:eastAsia="Times New Roman" w:hAnsi="Arial" w:cs="Arial"/>
                <w:sz w:val="20"/>
                <w:szCs w:val="20"/>
                <w:lang w:val="en-US" w:eastAsia="en-US"/>
              </w:rPr>
              <w:t>i.</w:t>
            </w:r>
            <w:r w:rsidRPr="00F234D6">
              <w:rPr>
                <w:rFonts w:ascii="Arial" w:eastAsia="Times New Roman" w:hAnsi="Arial" w:cs="Arial"/>
                <w:sz w:val="20"/>
                <w:szCs w:val="20"/>
                <w:lang w:val="en-US" w:eastAsia="en-US"/>
              </w:rPr>
              <w:tab/>
            </w:r>
            <w:r w:rsidR="002C053D" w:rsidRPr="002C053D">
              <w:rPr>
                <w:rFonts w:ascii="Arial" w:eastAsia="Times New Roman" w:hAnsi="Arial" w:cs="Arial"/>
                <w:sz w:val="20"/>
                <w:szCs w:val="20"/>
                <w:lang w:val="en-US" w:eastAsia="en-US"/>
              </w:rPr>
              <w:t xml:space="preserve">in terms of recording and reproduction of the </w:t>
            </w:r>
            <w:r w:rsidR="002C053D" w:rsidRPr="00F234D6">
              <w:rPr>
                <w:rFonts w:ascii="Arial" w:eastAsia="Times New Roman" w:hAnsi="Arial" w:cs="Arial"/>
                <w:sz w:val="20"/>
                <w:szCs w:val="20"/>
                <w:lang w:val="en-US" w:eastAsia="en-US"/>
              </w:rPr>
              <w:t xml:space="preserve">aforementioned </w:t>
            </w:r>
            <w:r w:rsidR="002C053D" w:rsidRPr="002C053D">
              <w:rPr>
                <w:rFonts w:ascii="Arial" w:eastAsia="Times New Roman" w:hAnsi="Arial" w:cs="Arial"/>
                <w:sz w:val="20"/>
                <w:szCs w:val="20"/>
                <w:lang w:val="en-US" w:eastAsia="en-US"/>
              </w:rPr>
              <w:t xml:space="preserve">Works - production by any technique of copies of the </w:t>
            </w:r>
            <w:r w:rsidR="002C053D" w:rsidRPr="00F234D6">
              <w:rPr>
                <w:rFonts w:ascii="Arial" w:eastAsia="Times New Roman" w:hAnsi="Arial" w:cs="Arial"/>
                <w:sz w:val="20"/>
                <w:szCs w:val="20"/>
                <w:lang w:val="en-US" w:eastAsia="en-US"/>
              </w:rPr>
              <w:lastRenderedPageBreak/>
              <w:t xml:space="preserve">aforementioned </w:t>
            </w:r>
            <w:r w:rsidR="002C053D" w:rsidRPr="002C053D">
              <w:rPr>
                <w:rFonts w:ascii="Arial" w:eastAsia="Times New Roman" w:hAnsi="Arial" w:cs="Arial"/>
                <w:sz w:val="20"/>
                <w:szCs w:val="20"/>
                <w:lang w:val="en-US" w:eastAsia="en-US"/>
              </w:rPr>
              <w:t>Works, including printing, reprography, magnetic recording and digital technique</w:t>
            </w:r>
            <w:r w:rsidRPr="00F234D6">
              <w:rPr>
                <w:rFonts w:ascii="Arial" w:eastAsia="Times New Roman" w:hAnsi="Arial" w:cs="Arial"/>
                <w:sz w:val="20"/>
                <w:szCs w:val="20"/>
                <w:lang w:val="en-US" w:eastAsia="en-US"/>
              </w:rPr>
              <w:t>,</w:t>
            </w:r>
          </w:p>
          <w:p w14:paraId="01447C29" w14:textId="3A263440" w:rsidR="00976230" w:rsidRDefault="00976230" w:rsidP="00F234D6">
            <w:pPr>
              <w:spacing w:before="120" w:after="120" w:line="254" w:lineRule="auto"/>
              <w:ind w:left="357" w:hanging="209"/>
              <w:jc w:val="both"/>
              <w:rPr>
                <w:rFonts w:ascii="Arial" w:eastAsia="Times New Roman" w:hAnsi="Arial" w:cs="Arial"/>
                <w:sz w:val="20"/>
                <w:szCs w:val="20"/>
                <w:lang w:val="en-US" w:eastAsia="en-US"/>
              </w:rPr>
            </w:pPr>
            <w:r>
              <w:rPr>
                <w:rFonts w:ascii="Arial" w:eastAsia="Times New Roman" w:hAnsi="Arial" w:cs="Arial"/>
                <w:sz w:val="20"/>
                <w:szCs w:val="20"/>
                <w:lang w:val="en-US" w:eastAsia="en-US"/>
              </w:rPr>
              <w:t>ii.</w:t>
            </w:r>
            <w:r>
              <w:rPr>
                <w:rFonts w:ascii="Arial" w:eastAsia="Times New Roman" w:hAnsi="Arial" w:cs="Arial"/>
                <w:sz w:val="20"/>
                <w:szCs w:val="20"/>
                <w:lang w:val="en-US" w:eastAsia="en-US"/>
              </w:rPr>
              <w:tab/>
            </w:r>
            <w:r w:rsidR="002C053D" w:rsidRPr="002C053D">
              <w:rPr>
                <w:rFonts w:ascii="Arial" w:eastAsia="Times New Roman" w:hAnsi="Arial" w:cs="Arial"/>
                <w:sz w:val="20"/>
                <w:szCs w:val="20"/>
                <w:lang w:val="en-US" w:eastAsia="en-US"/>
              </w:rPr>
              <w:t xml:space="preserve">within the scope of marketing of the original or copies on which the </w:t>
            </w:r>
            <w:r w:rsidR="002C053D" w:rsidRPr="00F234D6">
              <w:rPr>
                <w:rFonts w:ascii="Arial" w:eastAsia="Times New Roman" w:hAnsi="Arial" w:cs="Arial"/>
                <w:sz w:val="20"/>
                <w:szCs w:val="20"/>
                <w:lang w:val="en-US" w:eastAsia="en-US"/>
              </w:rPr>
              <w:t xml:space="preserve">aforementioned </w:t>
            </w:r>
            <w:r w:rsidR="002C053D" w:rsidRPr="002C053D">
              <w:rPr>
                <w:rFonts w:ascii="Arial" w:eastAsia="Times New Roman" w:hAnsi="Arial" w:cs="Arial"/>
                <w:sz w:val="20"/>
                <w:szCs w:val="20"/>
                <w:lang w:val="en-US" w:eastAsia="en-US"/>
              </w:rPr>
              <w:t>Works have been recorded - marketing, lending or leasing of the original or copies,</w:t>
            </w:r>
          </w:p>
          <w:p w14:paraId="5DA1E97F" w14:textId="210E390D" w:rsidR="00976230" w:rsidRPr="00F234D6" w:rsidRDefault="00976230" w:rsidP="00F234D6">
            <w:pPr>
              <w:spacing w:before="120" w:after="120" w:line="254" w:lineRule="auto"/>
              <w:ind w:left="357" w:hanging="209"/>
              <w:jc w:val="both"/>
              <w:rPr>
                <w:rFonts w:ascii="Arial" w:eastAsia="Times New Roman" w:hAnsi="Arial" w:cs="Arial"/>
                <w:sz w:val="20"/>
                <w:szCs w:val="20"/>
                <w:lang w:val="en-US" w:eastAsia="en-US"/>
              </w:rPr>
            </w:pPr>
            <w:r>
              <w:rPr>
                <w:rFonts w:ascii="Arial" w:eastAsia="Times New Roman" w:hAnsi="Arial" w:cs="Arial"/>
                <w:sz w:val="20"/>
                <w:szCs w:val="20"/>
                <w:lang w:val="en-US" w:eastAsia="en-US"/>
              </w:rPr>
              <w:t>iii.</w:t>
            </w:r>
            <w:r>
              <w:rPr>
                <w:rFonts w:ascii="Arial" w:eastAsia="Times New Roman" w:hAnsi="Arial" w:cs="Arial"/>
                <w:sz w:val="20"/>
                <w:szCs w:val="20"/>
                <w:lang w:val="en-US" w:eastAsia="en-US"/>
              </w:rPr>
              <w:tab/>
            </w:r>
            <w:r w:rsidR="002C053D" w:rsidRPr="002C053D">
              <w:rPr>
                <w:rFonts w:ascii="Arial" w:eastAsia="Times New Roman" w:hAnsi="Arial" w:cs="Arial"/>
                <w:sz w:val="20"/>
                <w:szCs w:val="20"/>
                <w:lang w:val="en-US" w:eastAsia="en-US"/>
              </w:rPr>
              <w:t>with respect to the dissemination of the</w:t>
            </w:r>
            <w:r w:rsidR="002C053D" w:rsidRPr="009A5E39">
              <w:rPr>
                <w:lang w:val="en-US"/>
              </w:rPr>
              <w:t xml:space="preserve"> </w:t>
            </w:r>
            <w:r w:rsidR="002C053D" w:rsidRPr="002C053D">
              <w:rPr>
                <w:rFonts w:ascii="Arial" w:eastAsia="Times New Roman" w:hAnsi="Arial" w:cs="Arial"/>
                <w:sz w:val="20"/>
                <w:szCs w:val="20"/>
                <w:lang w:val="en-US" w:eastAsia="en-US"/>
              </w:rPr>
              <w:t>aforementioned Works in a manner other than marketing of the original or copies on which the aforementioned Works have been recorded - public performance, exhibition, display, reproduction, as well as broadcasting and rebroadcasting, as well as making the aforementioned Works available to the public in such a way that anyone can have access to them at a place and time of their choosing.</w:t>
            </w:r>
          </w:p>
          <w:p w14:paraId="737A3ABF" w14:textId="5987C003" w:rsidR="00F234D6" w:rsidRPr="00F234D6" w:rsidRDefault="00F234D6" w:rsidP="00F234D6">
            <w:pPr>
              <w:spacing w:before="120" w:after="120" w:line="254" w:lineRule="auto"/>
              <w:jc w:val="both"/>
              <w:rPr>
                <w:rFonts w:ascii="Arial" w:eastAsia="Times New Roman" w:hAnsi="Arial" w:cs="Arial"/>
                <w:sz w:val="20"/>
                <w:szCs w:val="20"/>
                <w:lang w:val="en-US" w:eastAsia="en-US"/>
              </w:rPr>
            </w:pPr>
            <w:r w:rsidRPr="00F234D6">
              <w:rPr>
                <w:rFonts w:ascii="Arial" w:eastAsia="Times New Roman" w:hAnsi="Arial" w:cs="Arial"/>
                <w:sz w:val="20"/>
                <w:szCs w:val="20"/>
                <w:lang w:val="en-US" w:eastAsia="en-US"/>
              </w:rPr>
              <w:t xml:space="preserve">2. </w:t>
            </w:r>
            <w:r w:rsidR="00605203">
              <w:rPr>
                <w:rFonts w:ascii="Arial" w:eastAsia="Times New Roman" w:hAnsi="Arial" w:cs="Arial"/>
                <w:sz w:val="20"/>
                <w:szCs w:val="20"/>
                <w:lang w:val="en-US" w:eastAsia="en-US"/>
              </w:rPr>
              <w:t>T</w:t>
            </w:r>
            <w:r w:rsidR="00605203" w:rsidRPr="00605203">
              <w:rPr>
                <w:rFonts w:ascii="Arial" w:eastAsia="Times New Roman" w:hAnsi="Arial" w:cs="Arial"/>
                <w:sz w:val="20"/>
                <w:szCs w:val="20"/>
                <w:lang w:val="en-US" w:eastAsia="en-US"/>
              </w:rPr>
              <w:t xml:space="preserve">ogether with the transfer of the </w:t>
            </w:r>
            <w:r w:rsidR="002C053D">
              <w:rPr>
                <w:rFonts w:ascii="Arial" w:eastAsia="Times New Roman" w:hAnsi="Arial" w:cs="Arial"/>
                <w:sz w:val="20"/>
                <w:szCs w:val="20"/>
                <w:lang w:val="en-US" w:eastAsia="en-US"/>
              </w:rPr>
              <w:t>author’s</w:t>
            </w:r>
            <w:r w:rsidR="00605203" w:rsidRPr="00605203">
              <w:rPr>
                <w:rFonts w:ascii="Arial" w:eastAsia="Times New Roman" w:hAnsi="Arial" w:cs="Arial"/>
                <w:sz w:val="20"/>
                <w:szCs w:val="20"/>
                <w:lang w:val="en-US" w:eastAsia="en-US"/>
              </w:rPr>
              <w:t xml:space="preserve"> </w:t>
            </w:r>
            <w:r w:rsidR="002C053D">
              <w:rPr>
                <w:rFonts w:ascii="Arial" w:eastAsia="Times New Roman" w:hAnsi="Arial" w:cs="Arial"/>
                <w:sz w:val="20"/>
                <w:szCs w:val="20"/>
                <w:lang w:val="en-US" w:eastAsia="en-US"/>
              </w:rPr>
              <w:t xml:space="preserve">economic rights </w:t>
            </w:r>
            <w:r w:rsidR="00605203" w:rsidRPr="00605203">
              <w:rPr>
                <w:rFonts w:ascii="Arial" w:eastAsia="Times New Roman" w:hAnsi="Arial" w:cs="Arial"/>
                <w:sz w:val="20"/>
                <w:szCs w:val="20"/>
                <w:lang w:val="en-US" w:eastAsia="en-US"/>
              </w:rPr>
              <w:t xml:space="preserve">to the </w:t>
            </w:r>
            <w:r w:rsidR="002C053D" w:rsidRPr="002C053D">
              <w:rPr>
                <w:rFonts w:ascii="Arial" w:eastAsia="Times New Roman" w:hAnsi="Arial" w:cs="Arial"/>
                <w:sz w:val="20"/>
                <w:szCs w:val="20"/>
                <w:lang w:val="en-US" w:eastAsia="en-US"/>
              </w:rPr>
              <w:t xml:space="preserve">aforementioned </w:t>
            </w:r>
            <w:r w:rsidR="00605203" w:rsidRPr="00605203">
              <w:rPr>
                <w:rFonts w:ascii="Arial" w:eastAsia="Times New Roman" w:hAnsi="Arial" w:cs="Arial"/>
                <w:sz w:val="20"/>
                <w:szCs w:val="20"/>
                <w:lang w:val="en-US" w:eastAsia="en-US"/>
              </w:rPr>
              <w:t xml:space="preserve">Works, the Contractor undertakes to transfer to the </w:t>
            </w:r>
            <w:r w:rsidR="002C053D">
              <w:rPr>
                <w:rFonts w:ascii="Arial" w:eastAsia="Times New Roman" w:hAnsi="Arial" w:cs="Arial"/>
                <w:sz w:val="20"/>
                <w:szCs w:val="20"/>
                <w:lang w:val="en-US" w:eastAsia="en-US"/>
              </w:rPr>
              <w:t>Ordering Party</w:t>
            </w:r>
            <w:r w:rsidR="00605203" w:rsidRPr="00605203">
              <w:rPr>
                <w:rFonts w:ascii="Arial" w:eastAsia="Times New Roman" w:hAnsi="Arial" w:cs="Arial"/>
                <w:sz w:val="20"/>
                <w:szCs w:val="20"/>
                <w:lang w:val="en-US" w:eastAsia="en-US"/>
              </w:rPr>
              <w:t xml:space="preserve"> the exclusive right to authori</w:t>
            </w:r>
            <w:r w:rsidR="002C053D">
              <w:rPr>
                <w:rFonts w:ascii="Arial" w:eastAsia="Times New Roman" w:hAnsi="Arial" w:cs="Arial"/>
                <w:sz w:val="20"/>
                <w:szCs w:val="20"/>
                <w:lang w:val="en-US" w:eastAsia="en-US"/>
              </w:rPr>
              <w:t>z</w:t>
            </w:r>
            <w:r w:rsidR="00605203" w:rsidRPr="00605203">
              <w:rPr>
                <w:rFonts w:ascii="Arial" w:eastAsia="Times New Roman" w:hAnsi="Arial" w:cs="Arial"/>
                <w:sz w:val="20"/>
                <w:szCs w:val="20"/>
                <w:lang w:val="en-US" w:eastAsia="en-US"/>
              </w:rPr>
              <w:t xml:space="preserve">e the exercise of </w:t>
            </w:r>
            <w:r w:rsidR="00CA71BD">
              <w:rPr>
                <w:rFonts w:ascii="Arial" w:eastAsia="Times New Roman" w:hAnsi="Arial" w:cs="Arial"/>
                <w:sz w:val="20"/>
                <w:szCs w:val="20"/>
                <w:lang w:val="en-US" w:eastAsia="en-US"/>
              </w:rPr>
              <w:t>author’s derivative</w:t>
            </w:r>
            <w:r w:rsidR="00605203" w:rsidRPr="00605203">
              <w:rPr>
                <w:rFonts w:ascii="Arial" w:eastAsia="Times New Roman" w:hAnsi="Arial" w:cs="Arial"/>
                <w:sz w:val="20"/>
                <w:szCs w:val="20"/>
                <w:lang w:val="en-US" w:eastAsia="en-US"/>
              </w:rPr>
              <w:t xml:space="preserve"> </w:t>
            </w:r>
            <w:r w:rsidR="00CA71BD">
              <w:rPr>
                <w:rFonts w:ascii="Arial" w:eastAsia="Times New Roman" w:hAnsi="Arial" w:cs="Arial"/>
                <w:sz w:val="20"/>
                <w:szCs w:val="20"/>
                <w:lang w:val="en-US" w:eastAsia="en-US"/>
              </w:rPr>
              <w:t xml:space="preserve">right’s to the </w:t>
            </w:r>
            <w:r w:rsidR="00CA71BD" w:rsidRPr="00CA71BD">
              <w:rPr>
                <w:rFonts w:ascii="Arial" w:eastAsia="Times New Roman" w:hAnsi="Arial" w:cs="Arial"/>
                <w:sz w:val="20"/>
                <w:szCs w:val="20"/>
                <w:lang w:val="en-US" w:eastAsia="en-US"/>
              </w:rPr>
              <w:t xml:space="preserve">aforementioned </w:t>
            </w:r>
            <w:r w:rsidR="00CA71BD">
              <w:rPr>
                <w:rFonts w:ascii="Arial" w:eastAsia="Times New Roman" w:hAnsi="Arial" w:cs="Arial"/>
                <w:sz w:val="20"/>
                <w:szCs w:val="20"/>
                <w:lang w:val="en-US" w:eastAsia="en-US"/>
              </w:rPr>
              <w:t xml:space="preserve">Works </w:t>
            </w:r>
            <w:r w:rsidR="00605203" w:rsidRPr="00605203">
              <w:rPr>
                <w:rFonts w:ascii="Arial" w:eastAsia="Times New Roman" w:hAnsi="Arial" w:cs="Arial"/>
                <w:sz w:val="20"/>
                <w:szCs w:val="20"/>
                <w:lang w:val="en-US" w:eastAsia="en-US"/>
              </w:rPr>
              <w:t xml:space="preserve">(i.e. to dispose of and use such </w:t>
            </w:r>
            <w:r w:rsidR="00514277">
              <w:rPr>
                <w:rFonts w:ascii="Arial" w:eastAsia="Times New Roman" w:hAnsi="Arial" w:cs="Arial"/>
                <w:sz w:val="20"/>
                <w:szCs w:val="20"/>
                <w:lang w:val="en-US" w:eastAsia="en-US"/>
              </w:rPr>
              <w:t>derivative works</w:t>
            </w:r>
            <w:r w:rsidR="00605203" w:rsidRPr="00605203">
              <w:rPr>
                <w:rFonts w:ascii="Arial" w:eastAsia="Times New Roman" w:hAnsi="Arial" w:cs="Arial"/>
                <w:sz w:val="20"/>
                <w:szCs w:val="20"/>
                <w:lang w:val="en-US" w:eastAsia="en-US"/>
              </w:rPr>
              <w:t>)</w:t>
            </w:r>
            <w:r w:rsidR="00514277">
              <w:rPr>
                <w:rFonts w:ascii="Arial" w:eastAsia="Times New Roman" w:hAnsi="Arial" w:cs="Arial"/>
                <w:sz w:val="20"/>
                <w:szCs w:val="20"/>
                <w:lang w:val="en-US" w:eastAsia="en-US"/>
              </w:rPr>
              <w:t xml:space="preserve"> – </w:t>
            </w:r>
            <w:r w:rsidR="00605203" w:rsidRPr="00605203">
              <w:rPr>
                <w:rFonts w:ascii="Arial" w:eastAsia="Times New Roman" w:hAnsi="Arial" w:cs="Arial"/>
                <w:sz w:val="20"/>
                <w:szCs w:val="20"/>
                <w:lang w:val="en-US" w:eastAsia="en-US"/>
              </w:rPr>
              <w:t xml:space="preserve">in the fields of exploitation specified in </w:t>
            </w:r>
            <w:r w:rsidR="004553C9">
              <w:rPr>
                <w:rFonts w:ascii="Arial" w:eastAsia="Times New Roman" w:hAnsi="Arial" w:cs="Arial"/>
                <w:sz w:val="20"/>
                <w:szCs w:val="20"/>
                <w:lang w:val="en-US" w:eastAsia="en-US"/>
              </w:rPr>
              <w:t>section</w:t>
            </w:r>
            <w:r w:rsidR="00605203" w:rsidRPr="00605203">
              <w:rPr>
                <w:rFonts w:ascii="Arial" w:eastAsia="Times New Roman" w:hAnsi="Arial" w:cs="Arial"/>
                <w:sz w:val="20"/>
                <w:szCs w:val="20"/>
                <w:lang w:val="en-US" w:eastAsia="en-US"/>
              </w:rPr>
              <w:t xml:space="preserve"> 1 above.</w:t>
            </w:r>
          </w:p>
          <w:p w14:paraId="452F28DA" w14:textId="1E9F9B59" w:rsidR="00F234D6" w:rsidRPr="00F234D6" w:rsidRDefault="00F234D6" w:rsidP="00F234D6">
            <w:pPr>
              <w:spacing w:before="120" w:after="120" w:line="254" w:lineRule="auto"/>
              <w:jc w:val="both"/>
              <w:rPr>
                <w:rFonts w:ascii="Arial" w:eastAsia="Times New Roman" w:hAnsi="Arial" w:cs="Arial"/>
                <w:sz w:val="20"/>
                <w:szCs w:val="20"/>
                <w:lang w:val="en-US" w:eastAsia="en-US"/>
              </w:rPr>
            </w:pPr>
            <w:r w:rsidRPr="00F234D6">
              <w:rPr>
                <w:rFonts w:ascii="Arial" w:eastAsia="Times New Roman" w:hAnsi="Arial" w:cs="Arial"/>
                <w:sz w:val="20"/>
                <w:szCs w:val="20"/>
                <w:lang w:val="en-US" w:eastAsia="en-US"/>
              </w:rPr>
              <w:t xml:space="preserve">3. </w:t>
            </w:r>
            <w:r w:rsidR="00C334A3" w:rsidRPr="00C334A3">
              <w:rPr>
                <w:rFonts w:ascii="Arial" w:eastAsia="Times New Roman" w:hAnsi="Arial" w:cs="Arial"/>
                <w:sz w:val="20"/>
                <w:szCs w:val="20"/>
                <w:lang w:val="en-US" w:eastAsia="en-US"/>
              </w:rPr>
              <w:t xml:space="preserve">The transfer of rights and the transfer of the exclusive right to authorize the exercise of </w:t>
            </w:r>
            <w:r w:rsidR="00CD3C0E">
              <w:rPr>
                <w:rFonts w:ascii="Arial" w:eastAsia="Times New Roman" w:hAnsi="Arial" w:cs="Arial"/>
                <w:sz w:val="20"/>
                <w:szCs w:val="20"/>
                <w:lang w:val="en-US" w:eastAsia="en-US"/>
              </w:rPr>
              <w:t xml:space="preserve">the author’s derivative </w:t>
            </w:r>
            <w:r w:rsidR="00C334A3" w:rsidRPr="00C334A3">
              <w:rPr>
                <w:rFonts w:ascii="Arial" w:eastAsia="Times New Roman" w:hAnsi="Arial" w:cs="Arial"/>
                <w:sz w:val="20"/>
                <w:szCs w:val="20"/>
                <w:lang w:val="en-US" w:eastAsia="en-US"/>
              </w:rPr>
              <w:t>right</w:t>
            </w:r>
            <w:r w:rsidR="00CD3C0E">
              <w:rPr>
                <w:rFonts w:ascii="Arial" w:eastAsia="Times New Roman" w:hAnsi="Arial" w:cs="Arial"/>
                <w:sz w:val="20"/>
                <w:szCs w:val="20"/>
                <w:lang w:val="en-US" w:eastAsia="en-US"/>
              </w:rPr>
              <w:t>s</w:t>
            </w:r>
            <w:r w:rsidR="00C334A3" w:rsidRPr="00C334A3">
              <w:rPr>
                <w:rFonts w:ascii="Arial" w:eastAsia="Times New Roman" w:hAnsi="Arial" w:cs="Arial"/>
                <w:sz w:val="20"/>
                <w:szCs w:val="20"/>
                <w:lang w:val="en-US" w:eastAsia="en-US"/>
              </w:rPr>
              <w:t xml:space="preserve">, as referred to above, shall take effect upon making the </w:t>
            </w:r>
            <w:r w:rsidR="00CD3C0E" w:rsidRPr="00CD3C0E">
              <w:rPr>
                <w:rFonts w:ascii="Arial" w:eastAsia="Times New Roman" w:hAnsi="Arial" w:cs="Arial"/>
                <w:sz w:val="20"/>
                <w:szCs w:val="20"/>
                <w:lang w:val="en-US" w:eastAsia="en-US"/>
              </w:rPr>
              <w:t>aforementioned</w:t>
            </w:r>
            <w:r w:rsidR="00C334A3" w:rsidRPr="00C334A3">
              <w:rPr>
                <w:rFonts w:ascii="Arial" w:eastAsia="Times New Roman" w:hAnsi="Arial" w:cs="Arial"/>
                <w:sz w:val="20"/>
                <w:szCs w:val="20"/>
                <w:lang w:val="en-US" w:eastAsia="en-US"/>
              </w:rPr>
              <w:t xml:space="preserve"> Works available to the </w:t>
            </w:r>
            <w:r w:rsidR="00215E5C">
              <w:rPr>
                <w:rFonts w:ascii="Arial" w:eastAsia="Times New Roman" w:hAnsi="Arial" w:cs="Arial"/>
                <w:sz w:val="20"/>
                <w:szCs w:val="20"/>
                <w:lang w:val="en-US" w:eastAsia="en-US"/>
              </w:rPr>
              <w:t>Ordering Party</w:t>
            </w:r>
            <w:r w:rsidR="00C334A3" w:rsidRPr="00C334A3">
              <w:rPr>
                <w:rFonts w:ascii="Arial" w:eastAsia="Times New Roman" w:hAnsi="Arial" w:cs="Arial"/>
                <w:sz w:val="20"/>
                <w:szCs w:val="20"/>
                <w:lang w:val="en-US" w:eastAsia="en-US"/>
              </w:rPr>
              <w:t xml:space="preserve"> </w:t>
            </w:r>
            <w:r w:rsidR="00215E5C">
              <w:rPr>
                <w:rFonts w:ascii="Arial" w:eastAsia="Times New Roman" w:hAnsi="Arial" w:cs="Arial"/>
                <w:sz w:val="20"/>
                <w:szCs w:val="20"/>
                <w:lang w:val="en-US" w:eastAsia="en-US"/>
              </w:rPr>
              <w:t>by</w:t>
            </w:r>
            <w:r w:rsidR="00C334A3" w:rsidRPr="00C334A3">
              <w:rPr>
                <w:rFonts w:ascii="Arial" w:eastAsia="Times New Roman" w:hAnsi="Arial" w:cs="Arial"/>
                <w:sz w:val="20"/>
                <w:szCs w:val="20"/>
                <w:lang w:val="en-US" w:eastAsia="en-US"/>
              </w:rPr>
              <w:t xml:space="preserve"> any </w:t>
            </w:r>
            <w:r w:rsidR="00215E5C">
              <w:rPr>
                <w:rFonts w:ascii="Arial" w:eastAsia="Times New Roman" w:hAnsi="Arial" w:cs="Arial"/>
                <w:sz w:val="20"/>
                <w:szCs w:val="20"/>
                <w:lang w:val="en-US" w:eastAsia="en-US"/>
              </w:rPr>
              <w:t>means</w:t>
            </w:r>
            <w:r w:rsidR="00C334A3" w:rsidRPr="00C334A3">
              <w:rPr>
                <w:rFonts w:ascii="Arial" w:eastAsia="Times New Roman" w:hAnsi="Arial" w:cs="Arial"/>
                <w:sz w:val="20"/>
                <w:szCs w:val="20"/>
                <w:lang w:val="en-US" w:eastAsia="en-US"/>
              </w:rPr>
              <w:t xml:space="preserve"> and in any form.</w:t>
            </w:r>
          </w:p>
          <w:p w14:paraId="3D3F0864" w14:textId="0F9FD2D1" w:rsidR="00F234D6" w:rsidRPr="00F234D6" w:rsidRDefault="00F234D6" w:rsidP="00F234D6">
            <w:pPr>
              <w:tabs>
                <w:tab w:val="left" w:pos="1276"/>
                <w:tab w:val="left" w:pos="1418"/>
              </w:tabs>
              <w:spacing w:after="200" w:line="276" w:lineRule="auto"/>
              <w:jc w:val="both"/>
              <w:outlineLvl w:val="1"/>
              <w:rPr>
                <w:rFonts w:ascii="Arial" w:eastAsia="Times New Roman" w:hAnsi="Arial" w:cs="Arial"/>
                <w:i/>
                <w:iCs/>
                <w:sz w:val="20"/>
                <w:szCs w:val="20"/>
                <w:highlight w:val="yellow"/>
                <w:lang w:val="en-US" w:eastAsia="en-US"/>
              </w:rPr>
            </w:pPr>
            <w:r w:rsidRPr="00F234D6">
              <w:rPr>
                <w:rFonts w:ascii="Arial" w:eastAsia="Times New Roman" w:hAnsi="Arial" w:cs="Arial"/>
                <w:sz w:val="20"/>
                <w:szCs w:val="20"/>
                <w:lang w:val="en-US" w:eastAsia="en-US"/>
              </w:rPr>
              <w:t xml:space="preserve">4. </w:t>
            </w:r>
            <w:r w:rsidR="00C334A3" w:rsidRPr="00C334A3">
              <w:rPr>
                <w:rFonts w:ascii="Arial" w:eastAsia="Times New Roman" w:hAnsi="Arial" w:cs="Arial"/>
                <w:sz w:val="20"/>
                <w:szCs w:val="20"/>
                <w:lang w:val="en-US" w:eastAsia="en-US"/>
              </w:rPr>
              <w:t>In the event that</w:t>
            </w:r>
            <w:r w:rsidR="00C334A3">
              <w:rPr>
                <w:rFonts w:ascii="Arial" w:eastAsia="Times New Roman" w:hAnsi="Arial" w:cs="Arial"/>
                <w:sz w:val="20"/>
                <w:szCs w:val="20"/>
                <w:lang w:val="en-US" w:eastAsia="en-US"/>
              </w:rPr>
              <w:t>,</w:t>
            </w:r>
            <w:r w:rsidR="00C334A3" w:rsidRPr="00C334A3">
              <w:rPr>
                <w:rFonts w:ascii="Arial" w:eastAsia="Times New Roman" w:hAnsi="Arial" w:cs="Arial"/>
                <w:sz w:val="20"/>
                <w:szCs w:val="20"/>
                <w:lang w:val="en-US" w:eastAsia="en-US"/>
              </w:rPr>
              <w:t xml:space="preserve"> contrary to the intention referred to above</w:t>
            </w:r>
            <w:r w:rsidR="00C334A3">
              <w:rPr>
                <w:rFonts w:ascii="Arial" w:eastAsia="Times New Roman" w:hAnsi="Arial" w:cs="Arial"/>
                <w:sz w:val="20"/>
                <w:szCs w:val="20"/>
                <w:lang w:val="en-US" w:eastAsia="en-US"/>
              </w:rPr>
              <w:t>,</w:t>
            </w:r>
            <w:r w:rsidR="00C334A3" w:rsidRPr="00C334A3">
              <w:rPr>
                <w:rFonts w:ascii="Arial" w:eastAsia="Times New Roman" w:hAnsi="Arial" w:cs="Arial"/>
                <w:sz w:val="20"/>
                <w:szCs w:val="20"/>
                <w:lang w:val="en-US" w:eastAsia="en-US"/>
              </w:rPr>
              <w:t xml:space="preserve"> prior to the execution of this Order the transfer of the </w:t>
            </w:r>
            <w:r w:rsidR="007754EB">
              <w:rPr>
                <w:rFonts w:ascii="Arial" w:eastAsia="Times New Roman" w:hAnsi="Arial" w:cs="Arial"/>
                <w:sz w:val="20"/>
                <w:szCs w:val="20"/>
                <w:lang w:val="en-US" w:eastAsia="en-US"/>
              </w:rPr>
              <w:t xml:space="preserve">author’s </w:t>
            </w:r>
            <w:r w:rsidR="00C334A3" w:rsidRPr="00C334A3">
              <w:rPr>
                <w:rFonts w:ascii="Arial" w:eastAsia="Times New Roman" w:hAnsi="Arial" w:cs="Arial"/>
                <w:sz w:val="20"/>
                <w:szCs w:val="20"/>
                <w:lang w:val="en-US" w:eastAsia="en-US"/>
              </w:rPr>
              <w:t xml:space="preserve">economic rights and the </w:t>
            </w:r>
            <w:r w:rsidR="007754EB">
              <w:rPr>
                <w:rFonts w:ascii="Arial" w:eastAsia="Times New Roman" w:hAnsi="Arial" w:cs="Arial"/>
                <w:sz w:val="20"/>
                <w:szCs w:val="20"/>
                <w:lang w:val="en-US" w:eastAsia="en-US"/>
              </w:rPr>
              <w:t xml:space="preserve">author’s </w:t>
            </w:r>
            <w:r w:rsidR="00C334A3" w:rsidRPr="00C334A3">
              <w:rPr>
                <w:rFonts w:ascii="Arial" w:eastAsia="Times New Roman" w:hAnsi="Arial" w:cs="Arial"/>
                <w:sz w:val="20"/>
                <w:szCs w:val="20"/>
                <w:lang w:val="en-US" w:eastAsia="en-US"/>
              </w:rPr>
              <w:t xml:space="preserve">derivative rights to any of the </w:t>
            </w:r>
            <w:r w:rsidR="007754EB" w:rsidRPr="007754EB">
              <w:rPr>
                <w:rFonts w:ascii="Arial" w:eastAsia="Times New Roman" w:hAnsi="Arial" w:cs="Arial"/>
                <w:sz w:val="20"/>
                <w:szCs w:val="20"/>
                <w:lang w:val="en-US" w:eastAsia="en-US"/>
              </w:rPr>
              <w:t>aforementioned</w:t>
            </w:r>
            <w:r w:rsidR="00C334A3" w:rsidRPr="00C334A3">
              <w:rPr>
                <w:rFonts w:ascii="Arial" w:eastAsia="Times New Roman" w:hAnsi="Arial" w:cs="Arial"/>
                <w:sz w:val="20"/>
                <w:szCs w:val="20"/>
                <w:lang w:val="en-US" w:eastAsia="en-US"/>
              </w:rPr>
              <w:t xml:space="preserve"> Works has not occurred on the terms and conditions specified in </w:t>
            </w:r>
            <w:r w:rsidR="004553C9">
              <w:rPr>
                <w:rFonts w:ascii="Arial" w:eastAsia="Times New Roman" w:hAnsi="Arial" w:cs="Arial"/>
                <w:sz w:val="20"/>
                <w:szCs w:val="20"/>
                <w:lang w:val="en-US" w:eastAsia="en-US"/>
              </w:rPr>
              <w:t>sections</w:t>
            </w:r>
            <w:r w:rsidR="00C334A3" w:rsidRPr="00C334A3">
              <w:rPr>
                <w:rFonts w:ascii="Arial" w:eastAsia="Times New Roman" w:hAnsi="Arial" w:cs="Arial"/>
                <w:sz w:val="20"/>
                <w:szCs w:val="20"/>
                <w:lang w:val="en-US" w:eastAsia="en-US"/>
              </w:rPr>
              <w:t xml:space="preserve"> 1–2 above, in particular in any of the fields of exploitation described in </w:t>
            </w:r>
            <w:r w:rsidR="00C334A3">
              <w:rPr>
                <w:rFonts w:ascii="Arial" w:eastAsia="Times New Roman" w:hAnsi="Arial" w:cs="Arial"/>
                <w:sz w:val="20"/>
                <w:szCs w:val="20"/>
                <w:lang w:val="en-US" w:eastAsia="en-US"/>
              </w:rPr>
              <w:t>Appendix No.</w:t>
            </w:r>
            <w:r w:rsidR="00C334A3" w:rsidRPr="00C334A3">
              <w:rPr>
                <w:rFonts w:ascii="Arial" w:eastAsia="Times New Roman" w:hAnsi="Arial" w:cs="Arial"/>
                <w:sz w:val="20"/>
                <w:szCs w:val="20"/>
                <w:lang w:val="en-US" w:eastAsia="en-US"/>
              </w:rPr>
              <w:t xml:space="preserve"> 5 [</w:t>
            </w:r>
            <w:r w:rsidR="00C334A3" w:rsidRPr="009A5E39">
              <w:rPr>
                <w:rFonts w:ascii="Arial" w:eastAsia="Times New Roman" w:hAnsi="Arial" w:cs="Arial"/>
                <w:b/>
                <w:bCs/>
                <w:sz w:val="20"/>
                <w:szCs w:val="20"/>
                <w:lang w:val="en-US" w:eastAsia="en-US"/>
              </w:rPr>
              <w:t>Intellectual Property Rights</w:t>
            </w:r>
            <w:r w:rsidR="00C334A3" w:rsidRPr="00C334A3">
              <w:rPr>
                <w:rFonts w:ascii="Arial" w:eastAsia="Times New Roman" w:hAnsi="Arial" w:cs="Arial"/>
                <w:sz w:val="20"/>
                <w:szCs w:val="20"/>
                <w:lang w:val="en-US" w:eastAsia="en-US"/>
              </w:rPr>
              <w:t xml:space="preserve">], the Contractor hereby transfers the </w:t>
            </w:r>
            <w:r w:rsidR="009A5E39">
              <w:rPr>
                <w:rFonts w:ascii="Arial" w:eastAsia="Times New Roman" w:hAnsi="Arial" w:cs="Arial"/>
                <w:sz w:val="20"/>
                <w:szCs w:val="20"/>
                <w:lang w:val="en-US" w:eastAsia="en-US"/>
              </w:rPr>
              <w:t xml:space="preserve">author’s </w:t>
            </w:r>
            <w:r w:rsidR="00C334A3" w:rsidRPr="00C334A3">
              <w:rPr>
                <w:rFonts w:ascii="Arial" w:eastAsia="Times New Roman" w:hAnsi="Arial" w:cs="Arial"/>
                <w:sz w:val="20"/>
                <w:szCs w:val="20"/>
                <w:lang w:val="en-US" w:eastAsia="en-US"/>
              </w:rPr>
              <w:t>economic</w:t>
            </w:r>
            <w:r w:rsidR="009A5E39">
              <w:rPr>
                <w:rFonts w:ascii="Arial" w:eastAsia="Times New Roman" w:hAnsi="Arial" w:cs="Arial"/>
                <w:sz w:val="20"/>
                <w:szCs w:val="20"/>
                <w:lang w:val="en-US" w:eastAsia="en-US"/>
              </w:rPr>
              <w:t xml:space="preserve"> </w:t>
            </w:r>
            <w:r w:rsidR="00C334A3" w:rsidRPr="00C334A3">
              <w:rPr>
                <w:rFonts w:ascii="Arial" w:eastAsia="Times New Roman" w:hAnsi="Arial" w:cs="Arial"/>
                <w:sz w:val="20"/>
                <w:szCs w:val="20"/>
                <w:lang w:val="en-US" w:eastAsia="en-US"/>
              </w:rPr>
              <w:t xml:space="preserve">rights to such Work and the </w:t>
            </w:r>
            <w:r w:rsidR="009A5E39">
              <w:rPr>
                <w:rFonts w:ascii="Arial" w:eastAsia="Times New Roman" w:hAnsi="Arial" w:cs="Arial"/>
                <w:sz w:val="20"/>
                <w:szCs w:val="20"/>
                <w:lang w:val="en-US" w:eastAsia="en-US"/>
              </w:rPr>
              <w:t xml:space="preserve">author’s </w:t>
            </w:r>
            <w:r w:rsidR="00C334A3" w:rsidRPr="00C334A3">
              <w:rPr>
                <w:rFonts w:ascii="Arial" w:eastAsia="Times New Roman" w:hAnsi="Arial" w:cs="Arial"/>
                <w:sz w:val="20"/>
                <w:szCs w:val="20"/>
                <w:lang w:val="en-US" w:eastAsia="en-US"/>
              </w:rPr>
              <w:t xml:space="preserve">derivative rights on the terms and conditions set out in </w:t>
            </w:r>
            <w:r w:rsidR="00C334A3">
              <w:rPr>
                <w:rFonts w:ascii="Arial" w:eastAsia="Times New Roman" w:hAnsi="Arial" w:cs="Arial"/>
                <w:sz w:val="20"/>
                <w:szCs w:val="20"/>
                <w:lang w:val="en-US" w:eastAsia="en-US"/>
              </w:rPr>
              <w:t>Appendix No.</w:t>
            </w:r>
            <w:r w:rsidR="00C334A3" w:rsidRPr="00C334A3">
              <w:rPr>
                <w:rFonts w:ascii="Arial" w:eastAsia="Times New Roman" w:hAnsi="Arial" w:cs="Arial"/>
                <w:sz w:val="20"/>
                <w:szCs w:val="20"/>
                <w:lang w:val="en-US" w:eastAsia="en-US"/>
              </w:rPr>
              <w:t xml:space="preserve"> 5 [</w:t>
            </w:r>
            <w:r w:rsidR="00C334A3" w:rsidRPr="009A5E39">
              <w:rPr>
                <w:rFonts w:ascii="Arial" w:eastAsia="Times New Roman" w:hAnsi="Arial" w:cs="Arial"/>
                <w:b/>
                <w:bCs/>
                <w:sz w:val="20"/>
                <w:szCs w:val="20"/>
                <w:lang w:val="en-US" w:eastAsia="en-US"/>
              </w:rPr>
              <w:t>Intellectual Property Rights</w:t>
            </w:r>
            <w:r w:rsidR="00C334A3" w:rsidRPr="00C334A3">
              <w:rPr>
                <w:rFonts w:ascii="Arial" w:eastAsia="Times New Roman" w:hAnsi="Arial" w:cs="Arial"/>
                <w:sz w:val="20"/>
                <w:szCs w:val="20"/>
                <w:lang w:val="en-US" w:eastAsia="en-US"/>
              </w:rPr>
              <w:t xml:space="preserve">], in particular in the fields of exploitation described in </w:t>
            </w:r>
            <w:r w:rsidR="004553C9">
              <w:rPr>
                <w:rFonts w:ascii="Arial" w:eastAsia="Times New Roman" w:hAnsi="Arial" w:cs="Arial"/>
                <w:sz w:val="20"/>
                <w:szCs w:val="20"/>
                <w:lang w:val="en-US" w:eastAsia="en-US"/>
              </w:rPr>
              <w:t>sections</w:t>
            </w:r>
            <w:r w:rsidR="00C334A3" w:rsidRPr="00C334A3">
              <w:rPr>
                <w:rFonts w:ascii="Arial" w:eastAsia="Times New Roman" w:hAnsi="Arial" w:cs="Arial"/>
                <w:sz w:val="20"/>
                <w:szCs w:val="20"/>
                <w:lang w:val="en-US" w:eastAsia="en-US"/>
              </w:rPr>
              <w:t xml:space="preserve"> 1 and 2 above, with effect as of the execution of this Order.</w:t>
            </w:r>
          </w:p>
        </w:tc>
      </w:tr>
      <w:tr w:rsidR="00F234D6" w:rsidRPr="00F234D6" w14:paraId="61B8692A" w14:textId="77777777" w:rsidTr="00141BD9">
        <w:trPr>
          <w:trHeight w:val="320"/>
        </w:trPr>
        <w:tc>
          <w:tcPr>
            <w:tcW w:w="2547" w:type="dxa"/>
            <w:gridSpan w:val="2"/>
            <w:tcBorders>
              <w:top w:val="single" w:sz="4" w:space="0" w:color="auto"/>
              <w:left w:val="single" w:sz="4" w:space="0" w:color="auto"/>
              <w:bottom w:val="single" w:sz="4" w:space="0" w:color="auto"/>
              <w:right w:val="single" w:sz="4" w:space="0" w:color="auto"/>
            </w:tcBorders>
            <w:shd w:val="clear" w:color="auto" w:fill="E3234A"/>
            <w:vAlign w:val="center"/>
            <w:hideMark/>
          </w:tcPr>
          <w:p w14:paraId="2A9EC8B9" w14:textId="77777777" w:rsidR="00F234D6" w:rsidRPr="00F234D6" w:rsidRDefault="00F234D6" w:rsidP="00F234D6">
            <w:pPr>
              <w:spacing w:before="120" w:after="120" w:line="254" w:lineRule="auto"/>
              <w:jc w:val="center"/>
              <w:rPr>
                <w:rFonts w:ascii="Arial" w:eastAsia="Times New Roman" w:hAnsi="Arial" w:cs="Arial"/>
                <w:b/>
                <w:color w:val="FFFFFF"/>
                <w:sz w:val="20"/>
                <w:szCs w:val="20"/>
                <w:lang w:val="en-US" w:eastAsia="en-US"/>
              </w:rPr>
            </w:pPr>
            <w:r w:rsidRPr="00F234D6">
              <w:rPr>
                <w:rFonts w:ascii="Arial" w:eastAsia="Times New Roman" w:hAnsi="Arial" w:cs="Arial"/>
                <w:b/>
                <w:color w:val="FFFFFF"/>
                <w:sz w:val="20"/>
                <w:szCs w:val="20"/>
                <w:lang w:val="en-US" w:eastAsia="en-US"/>
              </w:rPr>
              <w:lastRenderedPageBreak/>
              <w:t>Remuneration Model</w:t>
            </w:r>
          </w:p>
        </w:tc>
        <w:tc>
          <w:tcPr>
            <w:tcW w:w="6237" w:type="dxa"/>
            <w:gridSpan w:val="2"/>
            <w:tcBorders>
              <w:top w:val="single" w:sz="4" w:space="0" w:color="auto"/>
              <w:left w:val="single" w:sz="4" w:space="0" w:color="auto"/>
              <w:bottom w:val="single" w:sz="4" w:space="0" w:color="auto"/>
              <w:right w:val="single" w:sz="4" w:space="0" w:color="auto"/>
            </w:tcBorders>
            <w:vAlign w:val="center"/>
            <w:hideMark/>
          </w:tcPr>
          <w:p w14:paraId="28871835" w14:textId="77777777" w:rsidR="00F234D6" w:rsidRPr="00F234D6" w:rsidRDefault="00F234D6" w:rsidP="00F234D6">
            <w:pPr>
              <w:spacing w:before="120" w:after="120" w:line="254" w:lineRule="auto"/>
              <w:jc w:val="center"/>
              <w:rPr>
                <w:rFonts w:ascii="Arial" w:eastAsia="Times New Roman" w:hAnsi="Arial" w:cs="Arial"/>
                <w:sz w:val="20"/>
                <w:szCs w:val="20"/>
                <w:lang w:val="en-US" w:eastAsia="en-US"/>
              </w:rPr>
            </w:pPr>
            <w:r w:rsidRPr="00F234D6">
              <w:rPr>
                <w:rFonts w:ascii="Arial" w:eastAsia="Times New Roman" w:hAnsi="Arial" w:cs="Arial"/>
                <w:sz w:val="20"/>
                <w:szCs w:val="20"/>
                <w:lang w:val="en-US" w:eastAsia="en-US"/>
              </w:rPr>
              <w:t>FIXED PRICE / T&amp;M *</w:t>
            </w:r>
          </w:p>
        </w:tc>
      </w:tr>
      <w:tr w:rsidR="00F234D6" w:rsidRPr="00F234D6" w14:paraId="5E55C77D" w14:textId="77777777" w:rsidTr="00141BD9">
        <w:trPr>
          <w:trHeight w:val="320"/>
        </w:trPr>
        <w:tc>
          <w:tcPr>
            <w:tcW w:w="564" w:type="dxa"/>
            <w:tcBorders>
              <w:top w:val="single" w:sz="4" w:space="0" w:color="auto"/>
              <w:left w:val="single" w:sz="4" w:space="0" w:color="auto"/>
              <w:bottom w:val="single" w:sz="4" w:space="0" w:color="auto"/>
              <w:right w:val="single" w:sz="4" w:space="0" w:color="auto"/>
            </w:tcBorders>
            <w:shd w:val="clear" w:color="auto" w:fill="E3234A"/>
            <w:vAlign w:val="center"/>
            <w:hideMark/>
          </w:tcPr>
          <w:p w14:paraId="7AA76E22" w14:textId="77777777" w:rsidR="00F234D6" w:rsidRPr="00F234D6" w:rsidRDefault="00F234D6" w:rsidP="00F234D6">
            <w:pPr>
              <w:spacing w:before="120" w:after="120" w:line="254" w:lineRule="auto"/>
              <w:jc w:val="center"/>
              <w:rPr>
                <w:rFonts w:ascii="Arial" w:eastAsia="Times New Roman" w:hAnsi="Arial" w:cs="Arial"/>
                <w:b/>
                <w:color w:val="FFFFFF"/>
                <w:sz w:val="20"/>
                <w:szCs w:val="20"/>
                <w:lang w:val="en-US" w:eastAsia="en-US"/>
              </w:rPr>
            </w:pPr>
            <w:r w:rsidRPr="00F234D6">
              <w:rPr>
                <w:rFonts w:ascii="Arial" w:eastAsia="Times New Roman" w:hAnsi="Arial" w:cs="Arial"/>
                <w:b/>
                <w:color w:val="FFFFFF"/>
                <w:sz w:val="20"/>
                <w:szCs w:val="20"/>
                <w:lang w:val="en-US" w:eastAsia="en-US"/>
              </w:rPr>
              <w:t>1.</w:t>
            </w:r>
          </w:p>
        </w:tc>
        <w:tc>
          <w:tcPr>
            <w:tcW w:w="1983" w:type="dxa"/>
            <w:tcBorders>
              <w:top w:val="single" w:sz="4" w:space="0" w:color="auto"/>
              <w:left w:val="single" w:sz="4" w:space="0" w:color="auto"/>
              <w:bottom w:val="single" w:sz="4" w:space="0" w:color="auto"/>
              <w:right w:val="single" w:sz="4" w:space="0" w:color="auto"/>
            </w:tcBorders>
            <w:shd w:val="clear" w:color="auto" w:fill="E3234A"/>
            <w:vAlign w:val="center"/>
            <w:hideMark/>
          </w:tcPr>
          <w:p w14:paraId="0439148D" w14:textId="77777777" w:rsidR="00F234D6" w:rsidRPr="00F234D6" w:rsidRDefault="00F234D6" w:rsidP="00F234D6">
            <w:pPr>
              <w:spacing w:before="120" w:after="120" w:line="254" w:lineRule="auto"/>
              <w:jc w:val="center"/>
              <w:rPr>
                <w:rFonts w:ascii="Arial" w:eastAsia="Times New Roman" w:hAnsi="Arial" w:cs="Arial"/>
                <w:b/>
                <w:color w:val="FFFFFF"/>
                <w:sz w:val="20"/>
                <w:szCs w:val="20"/>
                <w:lang w:val="en-US" w:eastAsia="en-US"/>
              </w:rPr>
            </w:pPr>
            <w:r w:rsidRPr="00F234D6">
              <w:rPr>
                <w:rFonts w:ascii="Arial" w:eastAsia="Times New Roman" w:hAnsi="Arial" w:cs="Arial"/>
                <w:b/>
                <w:color w:val="FFFFFF"/>
                <w:sz w:val="20"/>
                <w:szCs w:val="20"/>
                <w:lang w:val="en-US" w:eastAsia="en-US"/>
              </w:rPr>
              <w:t>Development</w:t>
            </w:r>
            <w:r w:rsidRPr="00F234D6">
              <w:rPr>
                <w:rFonts w:ascii="Arial" w:eastAsia="Times New Roman" w:hAnsi="Arial" w:cs="Arial"/>
                <w:b/>
                <w:color w:val="FFFFFF"/>
                <w:sz w:val="20"/>
                <w:szCs w:val="20"/>
                <w:lang w:val="en-US" w:eastAsia="en-US"/>
              </w:rPr>
              <w:br/>
              <w:t>(Fixed Price)</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1CD624FD" w14:textId="77777777" w:rsidR="00F234D6" w:rsidRPr="00F234D6" w:rsidRDefault="00F234D6" w:rsidP="00F234D6">
            <w:pPr>
              <w:spacing w:before="120" w:after="120" w:line="254" w:lineRule="auto"/>
              <w:jc w:val="center"/>
              <w:rPr>
                <w:rFonts w:ascii="Arial" w:eastAsia="Times New Roman" w:hAnsi="Arial" w:cs="Arial"/>
                <w:sz w:val="20"/>
                <w:szCs w:val="20"/>
                <w:lang w:val="en-US" w:eastAsia="en-US"/>
              </w:rPr>
            </w:pPr>
          </w:p>
        </w:tc>
      </w:tr>
      <w:tr w:rsidR="00F234D6" w:rsidRPr="00F234D6" w14:paraId="4316FB0F" w14:textId="77777777" w:rsidTr="00141BD9">
        <w:trPr>
          <w:trHeight w:val="320"/>
        </w:trPr>
        <w:tc>
          <w:tcPr>
            <w:tcW w:w="564" w:type="dxa"/>
            <w:vMerge w:val="restart"/>
            <w:tcBorders>
              <w:top w:val="single" w:sz="4" w:space="0" w:color="auto"/>
              <w:left w:val="single" w:sz="4" w:space="0" w:color="auto"/>
              <w:right w:val="single" w:sz="4" w:space="0" w:color="auto"/>
            </w:tcBorders>
            <w:shd w:val="clear" w:color="auto" w:fill="E3234A"/>
            <w:vAlign w:val="center"/>
            <w:hideMark/>
          </w:tcPr>
          <w:p w14:paraId="1BD2EE7D" w14:textId="77777777" w:rsidR="00F234D6" w:rsidRPr="00F234D6" w:rsidRDefault="00F234D6" w:rsidP="00F234D6">
            <w:pPr>
              <w:spacing w:before="120" w:after="120" w:line="254" w:lineRule="auto"/>
              <w:jc w:val="center"/>
              <w:rPr>
                <w:rFonts w:ascii="Arial" w:eastAsia="Times New Roman" w:hAnsi="Arial" w:cs="Arial"/>
                <w:b/>
                <w:color w:val="FFFFFF"/>
                <w:sz w:val="20"/>
                <w:szCs w:val="20"/>
                <w:lang w:val="en-US" w:eastAsia="en-US"/>
              </w:rPr>
            </w:pPr>
            <w:r w:rsidRPr="00F234D6">
              <w:rPr>
                <w:rFonts w:ascii="Arial" w:eastAsia="Times New Roman" w:hAnsi="Arial" w:cs="Arial"/>
                <w:b/>
                <w:color w:val="FFFFFF"/>
                <w:sz w:val="20"/>
                <w:szCs w:val="20"/>
                <w:lang w:val="en-US" w:eastAsia="en-US"/>
              </w:rPr>
              <w:t>2.</w:t>
            </w:r>
          </w:p>
        </w:tc>
        <w:tc>
          <w:tcPr>
            <w:tcW w:w="1983" w:type="dxa"/>
            <w:vMerge w:val="restart"/>
            <w:tcBorders>
              <w:top w:val="single" w:sz="4" w:space="0" w:color="auto"/>
              <w:left w:val="single" w:sz="4" w:space="0" w:color="auto"/>
              <w:right w:val="single" w:sz="4" w:space="0" w:color="auto"/>
            </w:tcBorders>
            <w:shd w:val="clear" w:color="auto" w:fill="E3234A"/>
            <w:vAlign w:val="center"/>
            <w:hideMark/>
          </w:tcPr>
          <w:p w14:paraId="0613F05B" w14:textId="77777777" w:rsidR="00F234D6" w:rsidRPr="00F234D6" w:rsidRDefault="00F234D6" w:rsidP="00F234D6">
            <w:pPr>
              <w:spacing w:before="120" w:after="120" w:line="254" w:lineRule="auto"/>
              <w:jc w:val="center"/>
              <w:rPr>
                <w:rFonts w:ascii="Arial" w:eastAsia="Times New Roman" w:hAnsi="Arial" w:cs="Arial"/>
                <w:b/>
                <w:color w:val="FFFFFF"/>
                <w:sz w:val="20"/>
                <w:szCs w:val="20"/>
                <w:lang w:val="en-US" w:eastAsia="en-US"/>
              </w:rPr>
            </w:pPr>
            <w:r w:rsidRPr="00F234D6">
              <w:rPr>
                <w:rFonts w:ascii="Arial" w:eastAsia="Times New Roman" w:hAnsi="Arial" w:cs="Arial"/>
                <w:b/>
                <w:color w:val="FFFFFF"/>
                <w:sz w:val="20"/>
                <w:szCs w:val="20"/>
                <w:lang w:val="en-US" w:eastAsia="en-US"/>
              </w:rPr>
              <w:t>Service</w:t>
            </w:r>
            <w:r w:rsidRPr="00F234D6">
              <w:rPr>
                <w:rFonts w:ascii="Arial" w:eastAsia="Times New Roman" w:hAnsi="Arial" w:cs="Arial"/>
                <w:b/>
                <w:color w:val="FFFFFF"/>
                <w:sz w:val="20"/>
                <w:szCs w:val="20"/>
                <w:lang w:val="en-US" w:eastAsia="en-US"/>
              </w:rPr>
              <w:br/>
              <w:t>(Time &amp; Material)</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5F8765A" w14:textId="5A345439" w:rsidR="00F234D6" w:rsidRPr="00F234D6" w:rsidRDefault="00F234D6" w:rsidP="00F234D6">
            <w:pPr>
              <w:spacing w:before="120" w:after="120" w:line="254" w:lineRule="auto"/>
              <w:rPr>
                <w:rFonts w:ascii="Arial" w:eastAsia="Times New Roman" w:hAnsi="Arial" w:cs="Arial"/>
                <w:sz w:val="20"/>
                <w:szCs w:val="20"/>
                <w:lang w:val="en-US" w:eastAsia="en-US"/>
              </w:rPr>
            </w:pPr>
            <w:r w:rsidRPr="00F234D6">
              <w:rPr>
                <w:rFonts w:ascii="Arial" w:eastAsia="Times New Roman" w:hAnsi="Arial" w:cs="Arial"/>
                <w:sz w:val="20"/>
                <w:szCs w:val="20"/>
                <w:lang w:val="en-US" w:eastAsia="en-US"/>
              </w:rPr>
              <w:t xml:space="preserve">Maximum </w:t>
            </w:r>
            <w:r w:rsidR="00B90206">
              <w:rPr>
                <w:rFonts w:ascii="Arial" w:eastAsia="Times New Roman" w:hAnsi="Arial" w:cs="Arial"/>
                <w:sz w:val="20"/>
                <w:szCs w:val="20"/>
                <w:lang w:val="en-US" w:eastAsia="en-US"/>
              </w:rPr>
              <w:t>Order</w:t>
            </w:r>
            <w:r w:rsidRPr="00F234D6">
              <w:rPr>
                <w:rFonts w:ascii="Arial" w:eastAsia="Times New Roman" w:hAnsi="Arial" w:cs="Arial"/>
                <w:sz w:val="20"/>
                <w:szCs w:val="20"/>
                <w:lang w:val="en-US" w:eastAsia="en-US"/>
              </w:rPr>
              <w:t xml:space="preserve"> Value</w:t>
            </w:r>
          </w:p>
        </w:tc>
        <w:tc>
          <w:tcPr>
            <w:tcW w:w="3261" w:type="dxa"/>
            <w:tcBorders>
              <w:top w:val="single" w:sz="4" w:space="0" w:color="auto"/>
              <w:left w:val="single" w:sz="4" w:space="0" w:color="auto"/>
              <w:bottom w:val="single" w:sz="4" w:space="0" w:color="auto"/>
              <w:right w:val="single" w:sz="4" w:space="0" w:color="auto"/>
            </w:tcBorders>
            <w:vAlign w:val="center"/>
          </w:tcPr>
          <w:p w14:paraId="67E12360" w14:textId="77777777" w:rsidR="00F234D6" w:rsidRPr="00F234D6" w:rsidRDefault="00F234D6" w:rsidP="00F234D6">
            <w:pPr>
              <w:spacing w:before="120" w:after="120" w:line="254" w:lineRule="auto"/>
              <w:jc w:val="center"/>
              <w:rPr>
                <w:rFonts w:ascii="Arial" w:eastAsia="Times New Roman" w:hAnsi="Arial" w:cs="Arial"/>
                <w:sz w:val="20"/>
                <w:szCs w:val="20"/>
                <w:lang w:val="en-US" w:eastAsia="en-US"/>
              </w:rPr>
            </w:pPr>
          </w:p>
        </w:tc>
      </w:tr>
      <w:tr w:rsidR="00F234D6" w:rsidRPr="00F77600" w14:paraId="291D9641" w14:textId="77777777" w:rsidTr="00141BD9">
        <w:trPr>
          <w:trHeight w:val="320"/>
        </w:trPr>
        <w:tc>
          <w:tcPr>
            <w:tcW w:w="564" w:type="dxa"/>
            <w:vMerge/>
            <w:tcBorders>
              <w:left w:val="single" w:sz="4" w:space="0" w:color="auto"/>
              <w:bottom w:val="single" w:sz="4" w:space="0" w:color="auto"/>
              <w:right w:val="single" w:sz="4" w:space="0" w:color="auto"/>
            </w:tcBorders>
            <w:shd w:val="clear" w:color="auto" w:fill="E3234A"/>
            <w:vAlign w:val="center"/>
          </w:tcPr>
          <w:p w14:paraId="63AA387A" w14:textId="77777777" w:rsidR="00F234D6" w:rsidRPr="00F234D6" w:rsidRDefault="00F234D6" w:rsidP="00F234D6">
            <w:pPr>
              <w:spacing w:before="120" w:after="120" w:line="254" w:lineRule="auto"/>
              <w:jc w:val="center"/>
              <w:rPr>
                <w:rFonts w:ascii="Arial" w:eastAsia="Times New Roman" w:hAnsi="Arial" w:cs="Arial"/>
                <w:b/>
                <w:color w:val="FFFFFF"/>
                <w:sz w:val="20"/>
                <w:szCs w:val="20"/>
                <w:lang w:val="en-US" w:eastAsia="en-US"/>
              </w:rPr>
            </w:pPr>
          </w:p>
        </w:tc>
        <w:tc>
          <w:tcPr>
            <w:tcW w:w="1983" w:type="dxa"/>
            <w:vMerge/>
            <w:tcBorders>
              <w:left w:val="single" w:sz="4" w:space="0" w:color="auto"/>
              <w:bottom w:val="single" w:sz="4" w:space="0" w:color="auto"/>
              <w:right w:val="single" w:sz="4" w:space="0" w:color="auto"/>
            </w:tcBorders>
            <w:shd w:val="clear" w:color="auto" w:fill="E3234A"/>
            <w:vAlign w:val="center"/>
          </w:tcPr>
          <w:p w14:paraId="14458BD8" w14:textId="77777777" w:rsidR="00F234D6" w:rsidRPr="00F234D6" w:rsidRDefault="00F234D6" w:rsidP="00F234D6">
            <w:pPr>
              <w:spacing w:before="120" w:after="120" w:line="254" w:lineRule="auto"/>
              <w:jc w:val="center"/>
              <w:rPr>
                <w:rFonts w:ascii="Arial" w:eastAsia="Times New Roman" w:hAnsi="Arial" w:cs="Arial"/>
                <w:b/>
                <w:color w:val="FFFFFF"/>
                <w:sz w:val="20"/>
                <w:szCs w:val="20"/>
                <w:lang w:val="en-US" w:eastAsia="en-US"/>
              </w:rPr>
            </w:pPr>
          </w:p>
        </w:tc>
        <w:tc>
          <w:tcPr>
            <w:tcW w:w="2976" w:type="dxa"/>
            <w:tcBorders>
              <w:top w:val="single" w:sz="4" w:space="0" w:color="auto"/>
              <w:left w:val="single" w:sz="4" w:space="0" w:color="auto"/>
              <w:bottom w:val="single" w:sz="4" w:space="0" w:color="auto"/>
              <w:right w:val="single" w:sz="4" w:space="0" w:color="auto"/>
            </w:tcBorders>
            <w:vAlign w:val="center"/>
          </w:tcPr>
          <w:p w14:paraId="4B12AA0C" w14:textId="77777777" w:rsidR="00F234D6" w:rsidRPr="00F234D6" w:rsidRDefault="00F234D6" w:rsidP="00F234D6">
            <w:pPr>
              <w:spacing w:before="120" w:after="120" w:line="254" w:lineRule="auto"/>
              <w:rPr>
                <w:rFonts w:ascii="Arial" w:eastAsia="Times New Roman" w:hAnsi="Arial" w:cs="Arial"/>
                <w:sz w:val="20"/>
                <w:szCs w:val="20"/>
                <w:lang w:val="en-US" w:eastAsia="en-US"/>
              </w:rPr>
            </w:pPr>
            <w:r w:rsidRPr="00F234D6">
              <w:rPr>
                <w:rFonts w:ascii="Arial" w:eastAsia="Times New Roman" w:hAnsi="Arial" w:cs="Arial"/>
                <w:sz w:val="20"/>
                <w:szCs w:val="20"/>
                <w:lang w:val="en-US" w:eastAsia="en-US"/>
              </w:rPr>
              <w:t>Number of Man-Days broken down by competence profile</w:t>
            </w:r>
          </w:p>
        </w:tc>
        <w:tc>
          <w:tcPr>
            <w:tcW w:w="3261" w:type="dxa"/>
            <w:tcBorders>
              <w:top w:val="single" w:sz="4" w:space="0" w:color="auto"/>
              <w:left w:val="single" w:sz="4" w:space="0" w:color="auto"/>
              <w:bottom w:val="single" w:sz="4" w:space="0" w:color="auto"/>
              <w:right w:val="single" w:sz="4" w:space="0" w:color="auto"/>
            </w:tcBorders>
            <w:vAlign w:val="center"/>
          </w:tcPr>
          <w:p w14:paraId="26125A43" w14:textId="77777777" w:rsidR="00F234D6" w:rsidRPr="00F234D6" w:rsidRDefault="00F234D6" w:rsidP="00F234D6">
            <w:pPr>
              <w:spacing w:before="120" w:after="120" w:line="254" w:lineRule="auto"/>
              <w:jc w:val="center"/>
              <w:rPr>
                <w:rFonts w:ascii="Arial" w:eastAsia="Times New Roman" w:hAnsi="Arial" w:cs="Arial"/>
                <w:sz w:val="20"/>
                <w:szCs w:val="20"/>
                <w:lang w:val="en-US" w:eastAsia="en-US"/>
              </w:rPr>
            </w:pPr>
          </w:p>
        </w:tc>
      </w:tr>
    </w:tbl>
    <w:p w14:paraId="6F1A1440" w14:textId="6E47C8F2" w:rsidR="00F234D6" w:rsidRPr="00F234D6" w:rsidRDefault="00F234D6" w:rsidP="00F234D6">
      <w:pPr>
        <w:spacing w:before="160" w:after="160" w:line="276" w:lineRule="auto"/>
        <w:rPr>
          <w:rFonts w:ascii="Arial" w:eastAsia="Times New Roman" w:hAnsi="Arial" w:cs="Arial"/>
          <w:i/>
          <w:sz w:val="18"/>
          <w:lang w:val="en-US"/>
        </w:rPr>
      </w:pPr>
      <w:r w:rsidRPr="00F234D6">
        <w:rPr>
          <w:rFonts w:ascii="Arial" w:eastAsia="Times New Roman" w:hAnsi="Arial" w:cs="Arial"/>
          <w:i/>
          <w:sz w:val="18"/>
          <w:lang w:val="en-US"/>
        </w:rPr>
        <w:t xml:space="preserve">*- indicate whether the optional element of the agreement is part of the submitted </w:t>
      </w:r>
      <w:r w:rsidR="006B5BD3">
        <w:rPr>
          <w:rFonts w:ascii="Arial" w:eastAsia="Times New Roman" w:hAnsi="Arial" w:cs="Arial"/>
          <w:i/>
          <w:sz w:val="18"/>
          <w:lang w:val="en-US"/>
        </w:rPr>
        <w:t>Order</w:t>
      </w:r>
      <w:r w:rsidRPr="00F234D6">
        <w:rPr>
          <w:rFonts w:ascii="Arial" w:eastAsia="Times New Roman" w:hAnsi="Arial" w:cs="Arial"/>
          <w:i/>
          <w:sz w:val="18"/>
          <w:lang w:val="en-US"/>
        </w:rPr>
        <w:t xml:space="preserve"> or not</w:t>
      </w:r>
    </w:p>
    <w:tbl>
      <w:tblPr>
        <w:tblpPr w:leftFromText="141" w:rightFromText="141" w:vertAnchor="text" w:horzAnchor="margin" w:tblpY="-32"/>
        <w:tblW w:w="8784" w:type="dxa"/>
        <w:tblCellMar>
          <w:left w:w="70" w:type="dxa"/>
          <w:right w:w="70" w:type="dxa"/>
        </w:tblCellMar>
        <w:tblLook w:val="04A0" w:firstRow="1" w:lastRow="0" w:firstColumn="1" w:lastColumn="0" w:noHBand="0" w:noVBand="1"/>
      </w:tblPr>
      <w:tblGrid>
        <w:gridCol w:w="4531"/>
        <w:gridCol w:w="4253"/>
      </w:tblGrid>
      <w:tr w:rsidR="00F234D6" w:rsidRPr="00F77600" w14:paraId="4C4F035D" w14:textId="77777777" w:rsidTr="00141BD9">
        <w:trPr>
          <w:trHeight w:val="633"/>
        </w:trPr>
        <w:tc>
          <w:tcPr>
            <w:tcW w:w="4531" w:type="dxa"/>
            <w:vAlign w:val="center"/>
            <w:hideMark/>
          </w:tcPr>
          <w:p w14:paraId="5687D6E1" w14:textId="77777777" w:rsidR="00F234D6" w:rsidRPr="00F234D6" w:rsidRDefault="00F234D6" w:rsidP="00F234D6">
            <w:pPr>
              <w:spacing w:before="60" w:after="60" w:line="254" w:lineRule="auto"/>
              <w:jc w:val="center"/>
              <w:rPr>
                <w:rFonts w:ascii="Arial" w:eastAsia="Times New Roman" w:hAnsi="Arial" w:cs="Arial"/>
                <w:b/>
                <w:sz w:val="22"/>
                <w:szCs w:val="22"/>
                <w:lang w:val="en-US" w:eastAsia="en-US"/>
              </w:rPr>
            </w:pPr>
            <w:r w:rsidRPr="00F234D6">
              <w:rPr>
                <w:rFonts w:ascii="Arial" w:eastAsia="Times New Roman" w:hAnsi="Arial" w:cs="Arial"/>
                <w:b/>
                <w:sz w:val="22"/>
                <w:szCs w:val="22"/>
                <w:lang w:val="en-US" w:eastAsia="en-US"/>
              </w:rPr>
              <w:t>First name and surname of the Ordering Party’s Agreement Coordinator</w:t>
            </w:r>
          </w:p>
        </w:tc>
        <w:tc>
          <w:tcPr>
            <w:tcW w:w="4253" w:type="dxa"/>
            <w:vAlign w:val="center"/>
            <w:hideMark/>
          </w:tcPr>
          <w:p w14:paraId="344B6ADA" w14:textId="77777777" w:rsidR="00F234D6" w:rsidRPr="00F234D6" w:rsidRDefault="00F234D6" w:rsidP="00F234D6">
            <w:pPr>
              <w:spacing w:before="60" w:after="60" w:line="254" w:lineRule="auto"/>
              <w:jc w:val="center"/>
              <w:rPr>
                <w:rFonts w:ascii="Arial" w:eastAsia="Times New Roman" w:hAnsi="Arial" w:cs="Arial"/>
                <w:b/>
                <w:sz w:val="22"/>
                <w:szCs w:val="22"/>
                <w:lang w:val="en-US" w:eastAsia="en-US"/>
              </w:rPr>
            </w:pPr>
            <w:r w:rsidRPr="00F234D6">
              <w:rPr>
                <w:rFonts w:ascii="Arial" w:eastAsia="Times New Roman" w:hAnsi="Arial" w:cs="Arial"/>
                <w:b/>
                <w:sz w:val="22"/>
                <w:szCs w:val="22"/>
                <w:lang w:val="en-US" w:eastAsia="en-US"/>
              </w:rPr>
              <w:t>First name and surname of the Contractor’s Agreement Coordinator</w:t>
            </w:r>
          </w:p>
        </w:tc>
      </w:tr>
      <w:tr w:rsidR="00F234D6" w:rsidRPr="00F77600" w14:paraId="28070CD8" w14:textId="77777777" w:rsidTr="00141BD9">
        <w:trPr>
          <w:trHeight w:val="320"/>
        </w:trPr>
        <w:tc>
          <w:tcPr>
            <w:tcW w:w="4531" w:type="dxa"/>
            <w:vAlign w:val="center"/>
            <w:hideMark/>
          </w:tcPr>
          <w:p w14:paraId="0E40DC48" w14:textId="77777777" w:rsidR="00F234D6" w:rsidRPr="00F234D6" w:rsidRDefault="00F234D6" w:rsidP="00F234D6">
            <w:pPr>
              <w:rPr>
                <w:rFonts w:ascii="Arial" w:eastAsia="Times New Roman" w:hAnsi="Arial" w:cs="Arial"/>
                <w:b/>
                <w:sz w:val="22"/>
                <w:szCs w:val="22"/>
                <w:lang w:val="en-US" w:eastAsia="en-US"/>
              </w:rPr>
            </w:pPr>
          </w:p>
        </w:tc>
        <w:tc>
          <w:tcPr>
            <w:tcW w:w="4253" w:type="dxa"/>
            <w:vAlign w:val="center"/>
            <w:hideMark/>
          </w:tcPr>
          <w:p w14:paraId="694F734C" w14:textId="77777777" w:rsidR="00F234D6" w:rsidRPr="00F234D6" w:rsidRDefault="00F234D6" w:rsidP="00F234D6">
            <w:pPr>
              <w:rPr>
                <w:rFonts w:ascii="Cambria" w:eastAsia="MS Mincho" w:hAnsi="Cambria" w:cs="Arial"/>
                <w:sz w:val="20"/>
                <w:szCs w:val="20"/>
                <w:lang w:val="en-US"/>
              </w:rPr>
            </w:pPr>
          </w:p>
        </w:tc>
      </w:tr>
      <w:tr w:rsidR="00F234D6" w:rsidRPr="00F234D6" w14:paraId="19F6408F" w14:textId="77777777" w:rsidTr="00141BD9">
        <w:trPr>
          <w:trHeight w:val="85"/>
        </w:trPr>
        <w:tc>
          <w:tcPr>
            <w:tcW w:w="4531" w:type="dxa"/>
            <w:vAlign w:val="center"/>
            <w:hideMark/>
          </w:tcPr>
          <w:p w14:paraId="318472F7" w14:textId="77777777" w:rsidR="00F234D6" w:rsidRPr="00F234D6" w:rsidRDefault="00F234D6" w:rsidP="00F234D6">
            <w:pPr>
              <w:spacing w:before="60" w:after="60" w:line="254" w:lineRule="auto"/>
              <w:jc w:val="center"/>
              <w:rPr>
                <w:rFonts w:ascii="Arial" w:eastAsia="Times New Roman" w:hAnsi="Arial" w:cs="Arial"/>
                <w:sz w:val="22"/>
                <w:szCs w:val="22"/>
                <w:lang w:val="en-US" w:eastAsia="en-US"/>
              </w:rPr>
            </w:pPr>
            <w:r w:rsidRPr="00F234D6">
              <w:rPr>
                <w:rFonts w:ascii="Arial" w:eastAsia="Times New Roman" w:hAnsi="Arial" w:cs="Arial"/>
                <w:sz w:val="22"/>
                <w:szCs w:val="22"/>
                <w:lang w:val="en-US" w:eastAsia="en-US"/>
              </w:rPr>
              <w:t>signature</w:t>
            </w:r>
          </w:p>
        </w:tc>
        <w:tc>
          <w:tcPr>
            <w:tcW w:w="4253" w:type="dxa"/>
            <w:vAlign w:val="center"/>
            <w:hideMark/>
          </w:tcPr>
          <w:p w14:paraId="413B45EC" w14:textId="77777777" w:rsidR="00F234D6" w:rsidRPr="00F234D6" w:rsidRDefault="00F234D6" w:rsidP="00F234D6">
            <w:pPr>
              <w:spacing w:before="60" w:after="60" w:line="254" w:lineRule="auto"/>
              <w:jc w:val="center"/>
              <w:rPr>
                <w:rFonts w:ascii="Arial" w:eastAsia="Times New Roman" w:hAnsi="Arial" w:cs="Arial"/>
                <w:sz w:val="22"/>
                <w:szCs w:val="22"/>
                <w:lang w:val="en-US" w:eastAsia="en-US"/>
              </w:rPr>
            </w:pPr>
            <w:r w:rsidRPr="00F234D6">
              <w:rPr>
                <w:rFonts w:ascii="Arial" w:eastAsia="Times New Roman" w:hAnsi="Arial" w:cs="Arial"/>
                <w:sz w:val="22"/>
                <w:szCs w:val="22"/>
                <w:lang w:val="en-US" w:eastAsia="en-US"/>
              </w:rPr>
              <w:t>signature</w:t>
            </w:r>
          </w:p>
        </w:tc>
      </w:tr>
    </w:tbl>
    <w:p w14:paraId="0BE4CC3F" w14:textId="0D930B9C" w:rsidR="005C7FC9" w:rsidRPr="00A8146A" w:rsidRDefault="005C7FC9" w:rsidP="005C7FC9">
      <w:pPr>
        <w:spacing w:before="600" w:line="276" w:lineRule="auto"/>
        <w:jc w:val="center"/>
        <w:rPr>
          <w:rFonts w:ascii="Arial" w:eastAsia="MS Mincho" w:hAnsi="Arial" w:cs="Arial"/>
          <w:b/>
          <w:sz w:val="48"/>
          <w:szCs w:val="48"/>
          <w:lang w:val="en-US"/>
        </w:rPr>
      </w:pPr>
      <w:r w:rsidRPr="00A8146A">
        <w:rPr>
          <w:rFonts w:ascii="Arial" w:eastAsia="MS Mincho" w:hAnsi="Arial" w:cs="Arial"/>
          <w:b/>
          <w:sz w:val="48"/>
          <w:szCs w:val="48"/>
          <w:lang w:val="en-US"/>
        </w:rPr>
        <w:lastRenderedPageBreak/>
        <w:t>ACCEPTANCE PROTOCOL / APPROVAL PROTOCOL*</w:t>
      </w:r>
    </w:p>
    <w:tbl>
      <w:tblPr>
        <w:tblW w:w="9181" w:type="dxa"/>
        <w:jc w:val="center"/>
        <w:tblBorders>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103"/>
        <w:gridCol w:w="2373"/>
        <w:gridCol w:w="2353"/>
        <w:gridCol w:w="2352"/>
      </w:tblGrid>
      <w:tr w:rsidR="005C7FC9" w:rsidRPr="005C7FC9" w14:paraId="30EBFF64" w14:textId="77777777" w:rsidTr="00902EEC">
        <w:trPr>
          <w:jc w:val="center"/>
        </w:trPr>
        <w:tc>
          <w:tcPr>
            <w:tcW w:w="9181" w:type="dxa"/>
            <w:gridSpan w:val="4"/>
            <w:tcBorders>
              <w:top w:val="single" w:sz="4" w:space="0" w:color="auto"/>
            </w:tcBorders>
            <w:shd w:val="clear" w:color="auto" w:fill="E50045"/>
          </w:tcPr>
          <w:p w14:paraId="637C418F" w14:textId="197B652F" w:rsidR="005C7FC9" w:rsidRPr="00A8146A" w:rsidRDefault="005C7FC9" w:rsidP="005C7FC9">
            <w:pPr>
              <w:jc w:val="center"/>
              <w:rPr>
                <w:rFonts w:ascii="Arial" w:eastAsia="MS Mincho" w:hAnsi="Arial" w:cs="Arial"/>
                <w:b/>
                <w:sz w:val="22"/>
                <w:szCs w:val="22"/>
                <w:lang w:val="en-US"/>
              </w:rPr>
            </w:pPr>
            <w:r w:rsidRPr="00A8146A">
              <w:rPr>
                <w:rFonts w:ascii="Arial" w:eastAsia="MS Mincho" w:hAnsi="Arial" w:cs="Arial"/>
                <w:b/>
                <w:sz w:val="22"/>
                <w:szCs w:val="22"/>
                <w:lang w:val="en-US"/>
              </w:rPr>
              <w:br w:type="page"/>
            </w:r>
            <w:r w:rsidRPr="00A8146A">
              <w:rPr>
                <w:rFonts w:ascii="Arial" w:eastAsia="MS Mincho" w:hAnsi="Arial" w:cs="Arial"/>
                <w:b/>
                <w:color w:val="FFFFFF"/>
                <w:sz w:val="22"/>
                <w:szCs w:val="22"/>
                <w:lang w:val="en-US"/>
              </w:rPr>
              <w:t>Acceptance Protocol / Approval Protocol*</w:t>
            </w:r>
          </w:p>
        </w:tc>
      </w:tr>
      <w:tr w:rsidR="005C7FC9" w:rsidRPr="005C7FC9" w14:paraId="14E0C3AC" w14:textId="77777777" w:rsidTr="00902EEC">
        <w:trPr>
          <w:trHeight w:val="357"/>
          <w:jc w:val="center"/>
        </w:trPr>
        <w:tc>
          <w:tcPr>
            <w:tcW w:w="2106" w:type="dxa"/>
          </w:tcPr>
          <w:p w14:paraId="68B15D24" w14:textId="6FCCEE7D" w:rsidR="005C7FC9" w:rsidRPr="005C7FC9" w:rsidRDefault="00A80017" w:rsidP="005C7FC9">
            <w:pPr>
              <w:rPr>
                <w:rFonts w:ascii="Arial" w:eastAsia="MS Mincho" w:hAnsi="Arial" w:cs="Arial"/>
                <w:sz w:val="22"/>
                <w:szCs w:val="22"/>
              </w:rPr>
            </w:pPr>
            <w:r>
              <w:rPr>
                <w:rFonts w:ascii="Arial" w:eastAsia="MS Mincho" w:hAnsi="Arial" w:cs="Arial"/>
                <w:sz w:val="22"/>
                <w:szCs w:val="22"/>
              </w:rPr>
              <w:t>Date</w:t>
            </w:r>
            <w:r w:rsidR="005C7FC9" w:rsidRPr="005C7FC9">
              <w:rPr>
                <w:rFonts w:ascii="Arial" w:eastAsia="MS Mincho" w:hAnsi="Arial" w:cs="Arial"/>
                <w:sz w:val="22"/>
                <w:szCs w:val="22"/>
              </w:rPr>
              <w:t>:</w:t>
            </w:r>
          </w:p>
        </w:tc>
        <w:tc>
          <w:tcPr>
            <w:tcW w:w="2396" w:type="dxa"/>
          </w:tcPr>
          <w:p w14:paraId="774F28A8" w14:textId="77777777" w:rsidR="005C7FC9" w:rsidRPr="005C7FC9" w:rsidRDefault="005C7FC9" w:rsidP="005C7FC9">
            <w:pPr>
              <w:rPr>
                <w:rFonts w:ascii="Arial" w:eastAsia="MS Mincho" w:hAnsi="Arial" w:cs="Arial"/>
                <w:sz w:val="22"/>
                <w:szCs w:val="22"/>
              </w:rPr>
            </w:pPr>
          </w:p>
        </w:tc>
        <w:tc>
          <w:tcPr>
            <w:tcW w:w="2304" w:type="dxa"/>
          </w:tcPr>
          <w:p w14:paraId="32D7BB87" w14:textId="5BBAB71B" w:rsidR="005C7FC9" w:rsidRPr="005C7FC9" w:rsidRDefault="00A80017" w:rsidP="005C7FC9">
            <w:pPr>
              <w:rPr>
                <w:rFonts w:ascii="Arial" w:eastAsia="MS Mincho" w:hAnsi="Arial" w:cs="Arial"/>
                <w:sz w:val="22"/>
                <w:szCs w:val="22"/>
              </w:rPr>
            </w:pPr>
            <w:r>
              <w:rPr>
                <w:rFonts w:ascii="Arial" w:eastAsia="MS Mincho" w:hAnsi="Arial" w:cs="Arial"/>
                <w:sz w:val="22"/>
                <w:szCs w:val="22"/>
              </w:rPr>
              <w:t>Location</w:t>
            </w:r>
            <w:r w:rsidR="005C7FC9" w:rsidRPr="005C7FC9">
              <w:rPr>
                <w:rFonts w:ascii="Arial" w:eastAsia="MS Mincho" w:hAnsi="Arial" w:cs="Arial"/>
                <w:sz w:val="22"/>
                <w:szCs w:val="22"/>
              </w:rPr>
              <w:t>:</w:t>
            </w:r>
          </w:p>
        </w:tc>
        <w:tc>
          <w:tcPr>
            <w:tcW w:w="2375" w:type="dxa"/>
          </w:tcPr>
          <w:p w14:paraId="194205AF" w14:textId="77777777" w:rsidR="005C7FC9" w:rsidRPr="005C7FC9" w:rsidRDefault="005C7FC9" w:rsidP="005C7FC9">
            <w:pPr>
              <w:rPr>
                <w:rFonts w:ascii="Arial" w:eastAsia="MS Mincho" w:hAnsi="Arial" w:cs="Arial"/>
                <w:sz w:val="22"/>
                <w:szCs w:val="22"/>
              </w:rPr>
            </w:pPr>
          </w:p>
        </w:tc>
      </w:tr>
      <w:tr w:rsidR="005C7FC9" w:rsidRPr="005C7FC9" w14:paraId="0B1D9911" w14:textId="77777777" w:rsidTr="00902EEC">
        <w:trPr>
          <w:jc w:val="center"/>
        </w:trPr>
        <w:tc>
          <w:tcPr>
            <w:tcW w:w="2106" w:type="dxa"/>
          </w:tcPr>
          <w:p w14:paraId="0DBF60B3" w14:textId="76814E8B" w:rsidR="005C7FC9" w:rsidRPr="005C7FC9" w:rsidRDefault="00FD22F0" w:rsidP="005C7FC9">
            <w:pPr>
              <w:rPr>
                <w:rFonts w:ascii="Arial" w:eastAsia="MS Mincho" w:hAnsi="Arial" w:cs="Arial"/>
                <w:sz w:val="22"/>
                <w:szCs w:val="22"/>
              </w:rPr>
            </w:pPr>
            <w:r w:rsidRPr="00FD22F0">
              <w:rPr>
                <w:rFonts w:ascii="Arial" w:eastAsia="MS Mincho" w:hAnsi="Arial" w:cs="Arial"/>
                <w:sz w:val="22"/>
                <w:szCs w:val="22"/>
              </w:rPr>
              <w:t>Ordering Party:</w:t>
            </w:r>
          </w:p>
        </w:tc>
        <w:tc>
          <w:tcPr>
            <w:tcW w:w="7075" w:type="dxa"/>
            <w:gridSpan w:val="3"/>
          </w:tcPr>
          <w:p w14:paraId="01ED63E2" w14:textId="77777777" w:rsidR="005C7FC9" w:rsidRPr="005C7FC9" w:rsidRDefault="005C7FC9" w:rsidP="005C7FC9">
            <w:pPr>
              <w:rPr>
                <w:rFonts w:ascii="Arial" w:eastAsia="MS Mincho" w:hAnsi="Arial" w:cs="Arial"/>
                <w:sz w:val="22"/>
                <w:szCs w:val="22"/>
              </w:rPr>
            </w:pPr>
            <w:r w:rsidRPr="005C7FC9">
              <w:rPr>
                <w:rFonts w:ascii="Arial" w:eastAsia="MS Mincho" w:hAnsi="Arial" w:cs="Arial"/>
                <w:sz w:val="22"/>
                <w:szCs w:val="22"/>
              </w:rPr>
              <w:t>ORLEN S.A.</w:t>
            </w:r>
          </w:p>
        </w:tc>
      </w:tr>
      <w:tr w:rsidR="005C7FC9" w:rsidRPr="005C7FC9" w14:paraId="7B778F69" w14:textId="77777777" w:rsidTr="00902EEC">
        <w:trPr>
          <w:jc w:val="center"/>
        </w:trPr>
        <w:tc>
          <w:tcPr>
            <w:tcW w:w="2106" w:type="dxa"/>
          </w:tcPr>
          <w:p w14:paraId="0985CAFE" w14:textId="4D83B8B7" w:rsidR="005C7FC9" w:rsidRPr="005C7FC9" w:rsidRDefault="005C2952" w:rsidP="005C7FC9">
            <w:pPr>
              <w:rPr>
                <w:rFonts w:ascii="Arial" w:eastAsia="MS Mincho" w:hAnsi="Arial" w:cs="Arial"/>
                <w:sz w:val="22"/>
                <w:szCs w:val="22"/>
              </w:rPr>
            </w:pPr>
            <w:r w:rsidRPr="005C2952">
              <w:rPr>
                <w:rFonts w:ascii="Arial" w:eastAsia="MS Mincho" w:hAnsi="Arial" w:cs="Arial"/>
                <w:sz w:val="22"/>
                <w:szCs w:val="22"/>
              </w:rPr>
              <w:t>Contractor:</w:t>
            </w:r>
          </w:p>
        </w:tc>
        <w:tc>
          <w:tcPr>
            <w:tcW w:w="7075" w:type="dxa"/>
            <w:gridSpan w:val="3"/>
          </w:tcPr>
          <w:p w14:paraId="6CC92404" w14:textId="77777777" w:rsidR="005C7FC9" w:rsidRPr="005C7FC9" w:rsidRDefault="005C7FC9" w:rsidP="005C7FC9">
            <w:pPr>
              <w:rPr>
                <w:rFonts w:ascii="Arial" w:eastAsia="MS Mincho" w:hAnsi="Arial" w:cs="Arial"/>
                <w:sz w:val="22"/>
                <w:szCs w:val="22"/>
              </w:rPr>
            </w:pPr>
          </w:p>
        </w:tc>
      </w:tr>
      <w:tr w:rsidR="005C7FC9" w:rsidRPr="005C7FC9" w14:paraId="0B409926" w14:textId="77777777" w:rsidTr="00902EEC">
        <w:trPr>
          <w:jc w:val="center"/>
        </w:trPr>
        <w:tc>
          <w:tcPr>
            <w:tcW w:w="2106" w:type="dxa"/>
          </w:tcPr>
          <w:p w14:paraId="34C59FEA" w14:textId="600780E3" w:rsidR="005C7FC9" w:rsidRPr="005C7FC9" w:rsidRDefault="00016D7E" w:rsidP="005C7FC9">
            <w:pPr>
              <w:rPr>
                <w:rFonts w:ascii="Arial" w:eastAsia="MS Mincho" w:hAnsi="Arial" w:cs="Arial"/>
                <w:sz w:val="22"/>
                <w:szCs w:val="22"/>
              </w:rPr>
            </w:pPr>
            <w:r w:rsidRPr="00016D7E">
              <w:rPr>
                <w:rFonts w:ascii="Arial" w:eastAsia="MS Mincho" w:hAnsi="Arial" w:cs="Arial"/>
                <w:sz w:val="22"/>
                <w:szCs w:val="22"/>
              </w:rPr>
              <w:t>System Name:</w:t>
            </w:r>
          </w:p>
        </w:tc>
        <w:tc>
          <w:tcPr>
            <w:tcW w:w="7075" w:type="dxa"/>
            <w:gridSpan w:val="3"/>
          </w:tcPr>
          <w:p w14:paraId="1C9495B9" w14:textId="77777777" w:rsidR="005C7FC9" w:rsidRPr="005C7FC9" w:rsidRDefault="005C7FC9" w:rsidP="005C7FC9">
            <w:pPr>
              <w:rPr>
                <w:rFonts w:ascii="Arial" w:eastAsia="MS Mincho" w:hAnsi="Arial" w:cs="Arial"/>
                <w:sz w:val="22"/>
                <w:szCs w:val="22"/>
              </w:rPr>
            </w:pPr>
          </w:p>
        </w:tc>
      </w:tr>
      <w:tr w:rsidR="005C7FC9" w:rsidRPr="005C7FC9" w14:paraId="70F9A70A" w14:textId="77777777" w:rsidTr="00902EEC">
        <w:trPr>
          <w:jc w:val="center"/>
        </w:trPr>
        <w:tc>
          <w:tcPr>
            <w:tcW w:w="2106" w:type="dxa"/>
          </w:tcPr>
          <w:p w14:paraId="48401076" w14:textId="05023975" w:rsidR="005C7FC9" w:rsidRPr="005C7FC9" w:rsidRDefault="00675E14" w:rsidP="005C7FC9">
            <w:pPr>
              <w:rPr>
                <w:rFonts w:ascii="Arial" w:eastAsia="MS Mincho" w:hAnsi="Arial" w:cs="Arial"/>
                <w:sz w:val="22"/>
                <w:szCs w:val="22"/>
              </w:rPr>
            </w:pPr>
            <w:r w:rsidRPr="00675E14">
              <w:rPr>
                <w:rFonts w:ascii="Arial" w:eastAsia="MS Mincho" w:hAnsi="Arial" w:cs="Arial"/>
                <w:sz w:val="22"/>
                <w:szCs w:val="22"/>
              </w:rPr>
              <w:t>System Version:</w:t>
            </w:r>
          </w:p>
        </w:tc>
        <w:tc>
          <w:tcPr>
            <w:tcW w:w="7075" w:type="dxa"/>
            <w:gridSpan w:val="3"/>
          </w:tcPr>
          <w:p w14:paraId="5CC4478C" w14:textId="77777777" w:rsidR="005C7FC9" w:rsidRPr="005C7FC9" w:rsidRDefault="005C7FC9" w:rsidP="005C7FC9">
            <w:pPr>
              <w:rPr>
                <w:rFonts w:ascii="Arial" w:eastAsia="MS Mincho" w:hAnsi="Arial" w:cs="Arial"/>
                <w:sz w:val="22"/>
                <w:szCs w:val="22"/>
              </w:rPr>
            </w:pPr>
          </w:p>
        </w:tc>
      </w:tr>
      <w:tr w:rsidR="005C7FC9" w:rsidRPr="005C7FC9" w14:paraId="7B8BDE8C" w14:textId="77777777" w:rsidTr="00902EEC">
        <w:trPr>
          <w:jc w:val="center"/>
        </w:trPr>
        <w:tc>
          <w:tcPr>
            <w:tcW w:w="2106" w:type="dxa"/>
          </w:tcPr>
          <w:p w14:paraId="348A1B07" w14:textId="315223DA" w:rsidR="005C7FC9" w:rsidRPr="005C7FC9" w:rsidRDefault="00D85B70" w:rsidP="005C7FC9">
            <w:pPr>
              <w:rPr>
                <w:rFonts w:ascii="Arial" w:eastAsia="MS Mincho" w:hAnsi="Arial" w:cs="Arial"/>
                <w:sz w:val="22"/>
                <w:szCs w:val="22"/>
              </w:rPr>
            </w:pPr>
            <w:r w:rsidRPr="00D85B70">
              <w:rPr>
                <w:rFonts w:ascii="Arial" w:eastAsia="MS Mincho" w:hAnsi="Arial" w:cs="Arial"/>
                <w:sz w:val="22"/>
                <w:szCs w:val="22"/>
              </w:rPr>
              <w:t>Start date:</w:t>
            </w:r>
          </w:p>
        </w:tc>
        <w:tc>
          <w:tcPr>
            <w:tcW w:w="2358" w:type="dxa"/>
          </w:tcPr>
          <w:p w14:paraId="313BA0B4" w14:textId="77777777" w:rsidR="005C7FC9" w:rsidRPr="005C7FC9" w:rsidRDefault="005C7FC9" w:rsidP="005C7FC9">
            <w:pPr>
              <w:rPr>
                <w:rFonts w:ascii="Arial" w:eastAsia="MS Mincho" w:hAnsi="Arial" w:cs="Arial"/>
                <w:sz w:val="22"/>
                <w:szCs w:val="22"/>
              </w:rPr>
            </w:pPr>
          </w:p>
        </w:tc>
        <w:tc>
          <w:tcPr>
            <w:tcW w:w="2358" w:type="dxa"/>
          </w:tcPr>
          <w:p w14:paraId="5790E5F7" w14:textId="1AFD106D" w:rsidR="005C7FC9" w:rsidRPr="005C7FC9" w:rsidRDefault="00ED21BB" w:rsidP="005C7FC9">
            <w:pPr>
              <w:rPr>
                <w:rFonts w:ascii="Arial" w:eastAsia="MS Mincho" w:hAnsi="Arial" w:cs="Arial"/>
                <w:sz w:val="22"/>
                <w:szCs w:val="22"/>
              </w:rPr>
            </w:pPr>
            <w:r w:rsidRPr="00ED21BB">
              <w:rPr>
                <w:rFonts w:ascii="Arial" w:eastAsia="MS Mincho" w:hAnsi="Arial" w:cs="Arial"/>
                <w:sz w:val="22"/>
                <w:szCs w:val="22"/>
              </w:rPr>
              <w:t>Completion date:</w:t>
            </w:r>
          </w:p>
        </w:tc>
        <w:tc>
          <w:tcPr>
            <w:tcW w:w="2359" w:type="dxa"/>
          </w:tcPr>
          <w:p w14:paraId="6CD326FE" w14:textId="77777777" w:rsidR="005C7FC9" w:rsidRPr="005C7FC9" w:rsidRDefault="005C7FC9" w:rsidP="005C7FC9">
            <w:pPr>
              <w:rPr>
                <w:rFonts w:ascii="Arial" w:eastAsia="MS Mincho" w:hAnsi="Arial" w:cs="Arial"/>
                <w:sz w:val="22"/>
                <w:szCs w:val="22"/>
              </w:rPr>
            </w:pPr>
          </w:p>
        </w:tc>
      </w:tr>
      <w:tr w:rsidR="005C7FC9" w:rsidRPr="005C7FC9" w14:paraId="569724F9" w14:textId="77777777" w:rsidTr="00902EEC">
        <w:trPr>
          <w:jc w:val="center"/>
        </w:trPr>
        <w:tc>
          <w:tcPr>
            <w:tcW w:w="9181" w:type="dxa"/>
            <w:gridSpan w:val="4"/>
            <w:tcBorders>
              <w:bottom w:val="nil"/>
            </w:tcBorders>
          </w:tcPr>
          <w:p w14:paraId="3FE59FDD" w14:textId="744576EF" w:rsidR="005C7FC9" w:rsidRPr="005C7FC9" w:rsidRDefault="001217E4" w:rsidP="005C7FC9">
            <w:pPr>
              <w:rPr>
                <w:rFonts w:ascii="Arial" w:eastAsia="MS Mincho" w:hAnsi="Arial" w:cs="Arial"/>
                <w:sz w:val="22"/>
                <w:szCs w:val="22"/>
              </w:rPr>
            </w:pPr>
            <w:r w:rsidRPr="001217E4">
              <w:rPr>
                <w:rFonts w:ascii="Arial" w:eastAsia="MS Mincho" w:hAnsi="Arial" w:cs="Arial"/>
                <w:sz w:val="22"/>
                <w:szCs w:val="22"/>
              </w:rPr>
              <w:t xml:space="preserve">Executed Order </w:t>
            </w:r>
            <w:r w:rsidR="005C7FC9" w:rsidRPr="005C7FC9">
              <w:rPr>
                <w:rFonts w:ascii="Arial" w:eastAsia="MS Mincho" w:hAnsi="Arial" w:cs="Arial"/>
                <w:sz w:val="22"/>
                <w:szCs w:val="22"/>
              </w:rPr>
              <w:t>:</w:t>
            </w:r>
          </w:p>
          <w:p w14:paraId="6732B6A0" w14:textId="77777777" w:rsidR="005C7FC9" w:rsidRPr="005C7FC9" w:rsidRDefault="005C7FC9" w:rsidP="005C7FC9">
            <w:pPr>
              <w:rPr>
                <w:rFonts w:ascii="Arial" w:eastAsia="MS Mincho" w:hAnsi="Arial" w:cs="Arial"/>
                <w:sz w:val="22"/>
                <w:szCs w:val="22"/>
              </w:rPr>
            </w:pPr>
          </w:p>
          <w:p w14:paraId="1F95140F" w14:textId="77777777" w:rsidR="005C7FC9" w:rsidRPr="005C7FC9" w:rsidRDefault="005C7FC9" w:rsidP="005C7FC9">
            <w:pPr>
              <w:rPr>
                <w:rFonts w:ascii="Arial" w:eastAsia="MS Mincho" w:hAnsi="Arial" w:cs="Arial"/>
                <w:sz w:val="22"/>
                <w:szCs w:val="22"/>
              </w:rPr>
            </w:pPr>
          </w:p>
          <w:p w14:paraId="352F478F" w14:textId="77777777" w:rsidR="005C7FC9" w:rsidRPr="005C7FC9" w:rsidRDefault="005C7FC9" w:rsidP="005C7FC9">
            <w:pPr>
              <w:rPr>
                <w:rFonts w:ascii="Arial" w:eastAsia="MS Mincho" w:hAnsi="Arial" w:cs="Arial"/>
                <w:sz w:val="22"/>
                <w:szCs w:val="22"/>
              </w:rPr>
            </w:pPr>
          </w:p>
          <w:p w14:paraId="71D9170E" w14:textId="77777777" w:rsidR="005C7FC9" w:rsidRPr="005C7FC9" w:rsidRDefault="005C7FC9" w:rsidP="005C7FC9">
            <w:pPr>
              <w:rPr>
                <w:rFonts w:ascii="Arial" w:eastAsia="MS Mincho" w:hAnsi="Arial" w:cs="Arial"/>
                <w:sz w:val="22"/>
                <w:szCs w:val="22"/>
              </w:rPr>
            </w:pPr>
          </w:p>
          <w:p w14:paraId="305679AF" w14:textId="77777777" w:rsidR="005C7FC9" w:rsidRPr="005C7FC9" w:rsidRDefault="005C7FC9" w:rsidP="005C7FC9">
            <w:pPr>
              <w:rPr>
                <w:rFonts w:ascii="Arial" w:eastAsia="MS Mincho" w:hAnsi="Arial" w:cs="Arial"/>
                <w:sz w:val="22"/>
                <w:szCs w:val="22"/>
              </w:rPr>
            </w:pPr>
          </w:p>
          <w:p w14:paraId="00870353" w14:textId="77777777" w:rsidR="005C7FC9" w:rsidRPr="005C7FC9" w:rsidRDefault="005C7FC9" w:rsidP="005C7FC9">
            <w:pPr>
              <w:rPr>
                <w:rFonts w:ascii="Arial" w:eastAsia="MS Mincho" w:hAnsi="Arial" w:cs="Arial"/>
                <w:sz w:val="22"/>
                <w:szCs w:val="22"/>
              </w:rPr>
            </w:pPr>
          </w:p>
        </w:tc>
      </w:tr>
      <w:tr w:rsidR="005C7FC9" w:rsidRPr="00F77600" w14:paraId="5E7BF358" w14:textId="77777777" w:rsidTr="00902EEC">
        <w:trPr>
          <w:jc w:val="center"/>
        </w:trPr>
        <w:tc>
          <w:tcPr>
            <w:tcW w:w="9181" w:type="dxa"/>
            <w:gridSpan w:val="4"/>
            <w:tcBorders>
              <w:top w:val="nil"/>
            </w:tcBorders>
          </w:tcPr>
          <w:p w14:paraId="7F724988" w14:textId="2AEC372C" w:rsidR="005C7FC9" w:rsidRPr="00A8146A" w:rsidRDefault="001A77BF" w:rsidP="005C7FC9">
            <w:pPr>
              <w:rPr>
                <w:rFonts w:ascii="Arial" w:eastAsia="MS Mincho" w:hAnsi="Arial" w:cs="Arial"/>
                <w:sz w:val="22"/>
                <w:szCs w:val="22"/>
                <w:lang w:val="en-US"/>
              </w:rPr>
            </w:pPr>
            <w:r w:rsidRPr="00A8146A">
              <w:rPr>
                <w:rFonts w:ascii="Arial" w:eastAsia="MS Mincho" w:hAnsi="Arial" w:cs="Arial"/>
                <w:sz w:val="22"/>
                <w:szCs w:val="22"/>
                <w:lang w:val="en-US"/>
              </w:rPr>
              <w:t>The Ordering Party confirms the due execution of the Order</w:t>
            </w:r>
          </w:p>
        </w:tc>
      </w:tr>
      <w:tr w:rsidR="005C7FC9" w:rsidRPr="005C7FC9" w14:paraId="47FC490A" w14:textId="77777777" w:rsidTr="00902EEC">
        <w:trPr>
          <w:jc w:val="center"/>
        </w:trPr>
        <w:tc>
          <w:tcPr>
            <w:tcW w:w="9181" w:type="dxa"/>
            <w:gridSpan w:val="4"/>
          </w:tcPr>
          <w:p w14:paraId="54336A6F" w14:textId="0086F412" w:rsidR="005C7FC9" w:rsidRPr="005C7FC9" w:rsidRDefault="00E11752" w:rsidP="005C7FC9">
            <w:pPr>
              <w:rPr>
                <w:rFonts w:ascii="Arial" w:eastAsia="MS Mincho" w:hAnsi="Arial" w:cs="Arial"/>
                <w:sz w:val="22"/>
                <w:szCs w:val="22"/>
              </w:rPr>
            </w:pPr>
            <w:r w:rsidRPr="00E11752">
              <w:rPr>
                <w:rFonts w:ascii="Arial" w:eastAsia="MS Mincho" w:hAnsi="Arial" w:cs="Arial"/>
                <w:sz w:val="22"/>
                <w:szCs w:val="22"/>
              </w:rPr>
              <w:t>Notes:</w:t>
            </w:r>
          </w:p>
          <w:p w14:paraId="5386FAA4" w14:textId="77777777" w:rsidR="005C7FC9" w:rsidRPr="005C7FC9" w:rsidRDefault="005C7FC9" w:rsidP="005C7FC9">
            <w:pPr>
              <w:rPr>
                <w:rFonts w:ascii="Arial" w:eastAsia="MS Mincho" w:hAnsi="Arial" w:cs="Arial"/>
                <w:sz w:val="22"/>
                <w:szCs w:val="22"/>
              </w:rPr>
            </w:pPr>
          </w:p>
          <w:p w14:paraId="7C4A4901" w14:textId="77777777" w:rsidR="005C7FC9" w:rsidRPr="005C7FC9" w:rsidRDefault="005C7FC9" w:rsidP="005C7FC9">
            <w:pPr>
              <w:rPr>
                <w:rFonts w:ascii="Arial" w:eastAsia="MS Mincho" w:hAnsi="Arial" w:cs="Arial"/>
                <w:sz w:val="22"/>
                <w:szCs w:val="22"/>
              </w:rPr>
            </w:pPr>
          </w:p>
          <w:p w14:paraId="48DFACFD" w14:textId="77777777" w:rsidR="005C7FC9" w:rsidRPr="005C7FC9" w:rsidRDefault="005C7FC9" w:rsidP="005C7FC9">
            <w:pPr>
              <w:rPr>
                <w:rFonts w:ascii="Arial" w:eastAsia="MS Mincho" w:hAnsi="Arial" w:cs="Arial"/>
                <w:sz w:val="22"/>
                <w:szCs w:val="22"/>
              </w:rPr>
            </w:pPr>
          </w:p>
        </w:tc>
      </w:tr>
      <w:tr w:rsidR="005C7FC9" w:rsidRPr="005C7FC9" w14:paraId="504EA511" w14:textId="77777777" w:rsidTr="00902EEC">
        <w:trPr>
          <w:jc w:val="center"/>
        </w:trPr>
        <w:tc>
          <w:tcPr>
            <w:tcW w:w="9181" w:type="dxa"/>
            <w:gridSpan w:val="4"/>
          </w:tcPr>
          <w:p w14:paraId="348AEA63" w14:textId="6CB58D41" w:rsidR="005C7FC9" w:rsidRPr="005C7FC9" w:rsidRDefault="008C4D07" w:rsidP="005C7FC9">
            <w:pPr>
              <w:rPr>
                <w:rFonts w:ascii="Arial" w:eastAsia="MS Mincho" w:hAnsi="Arial" w:cs="Arial"/>
                <w:sz w:val="22"/>
                <w:szCs w:val="22"/>
              </w:rPr>
            </w:pPr>
            <w:r w:rsidRPr="008C4D07">
              <w:rPr>
                <w:rFonts w:ascii="Arial" w:eastAsia="MS Mincho" w:hAnsi="Arial" w:cs="Arial"/>
                <w:sz w:val="22"/>
                <w:szCs w:val="22"/>
              </w:rPr>
              <w:t>Signatures:</w:t>
            </w:r>
          </w:p>
        </w:tc>
      </w:tr>
      <w:tr w:rsidR="005C7FC9" w:rsidRPr="005C7FC9" w14:paraId="716F28CC" w14:textId="77777777" w:rsidTr="00902EEC">
        <w:trPr>
          <w:jc w:val="center"/>
        </w:trPr>
        <w:tc>
          <w:tcPr>
            <w:tcW w:w="4494" w:type="dxa"/>
            <w:gridSpan w:val="2"/>
          </w:tcPr>
          <w:p w14:paraId="741F537E" w14:textId="77777777" w:rsidR="005C7FC9" w:rsidRPr="005C7FC9" w:rsidRDefault="005C7FC9" w:rsidP="005C7FC9">
            <w:pPr>
              <w:rPr>
                <w:rFonts w:ascii="Arial" w:eastAsia="MS Mincho" w:hAnsi="Arial" w:cs="Arial"/>
                <w:sz w:val="22"/>
                <w:szCs w:val="22"/>
              </w:rPr>
            </w:pPr>
          </w:p>
          <w:p w14:paraId="70D2EC33" w14:textId="77777777" w:rsidR="005C7FC9" w:rsidRPr="005C7FC9" w:rsidRDefault="005C7FC9" w:rsidP="005C7FC9">
            <w:pPr>
              <w:rPr>
                <w:rFonts w:ascii="Arial" w:eastAsia="MS Mincho" w:hAnsi="Arial" w:cs="Arial"/>
                <w:sz w:val="22"/>
                <w:szCs w:val="22"/>
              </w:rPr>
            </w:pPr>
          </w:p>
          <w:p w14:paraId="66BC623A" w14:textId="77777777" w:rsidR="005C7FC9" w:rsidRPr="005C7FC9" w:rsidRDefault="005C7FC9" w:rsidP="005C7FC9">
            <w:pPr>
              <w:rPr>
                <w:rFonts w:ascii="Arial" w:eastAsia="MS Mincho" w:hAnsi="Arial" w:cs="Arial"/>
                <w:sz w:val="22"/>
                <w:szCs w:val="22"/>
              </w:rPr>
            </w:pPr>
          </w:p>
          <w:p w14:paraId="64113518" w14:textId="77777777" w:rsidR="005C7FC9" w:rsidRPr="005C7FC9" w:rsidRDefault="005C7FC9" w:rsidP="005C7FC9">
            <w:pPr>
              <w:rPr>
                <w:rFonts w:ascii="Arial" w:eastAsia="MS Mincho" w:hAnsi="Arial" w:cs="Arial"/>
                <w:sz w:val="22"/>
                <w:szCs w:val="22"/>
              </w:rPr>
            </w:pPr>
          </w:p>
          <w:p w14:paraId="032EB463" w14:textId="77777777" w:rsidR="005C7FC9" w:rsidRPr="005C7FC9" w:rsidRDefault="005C7FC9" w:rsidP="005C7FC9">
            <w:pPr>
              <w:rPr>
                <w:rFonts w:ascii="Arial" w:eastAsia="MS Mincho" w:hAnsi="Arial" w:cs="Arial"/>
                <w:sz w:val="22"/>
                <w:szCs w:val="22"/>
              </w:rPr>
            </w:pPr>
            <w:r w:rsidRPr="005C7FC9">
              <w:rPr>
                <w:rFonts w:ascii="Arial" w:eastAsia="MS Mincho" w:hAnsi="Arial" w:cs="Arial"/>
                <w:sz w:val="22"/>
                <w:szCs w:val="22"/>
              </w:rPr>
              <w:t>__________________</w:t>
            </w:r>
          </w:p>
          <w:p w14:paraId="31CAE533" w14:textId="5D278C7B" w:rsidR="005C7FC9" w:rsidRPr="005C7FC9" w:rsidRDefault="00393AEA" w:rsidP="005C7FC9">
            <w:pPr>
              <w:rPr>
                <w:rFonts w:ascii="Arial" w:eastAsia="MS Mincho" w:hAnsi="Arial" w:cs="Arial"/>
                <w:sz w:val="22"/>
                <w:szCs w:val="22"/>
              </w:rPr>
            </w:pPr>
            <w:r w:rsidRPr="00393AEA">
              <w:rPr>
                <w:rFonts w:ascii="Arial" w:eastAsia="MS Mincho" w:hAnsi="Arial" w:cs="Arial"/>
                <w:sz w:val="22"/>
                <w:szCs w:val="22"/>
              </w:rPr>
              <w:t>Name</w:t>
            </w:r>
          </w:p>
        </w:tc>
        <w:tc>
          <w:tcPr>
            <w:tcW w:w="4687" w:type="dxa"/>
            <w:gridSpan w:val="2"/>
            <w:vAlign w:val="bottom"/>
          </w:tcPr>
          <w:p w14:paraId="4FC7A7F3" w14:textId="77777777" w:rsidR="005C7FC9" w:rsidRPr="005C7FC9" w:rsidRDefault="005C7FC9" w:rsidP="005C7FC9">
            <w:pPr>
              <w:rPr>
                <w:rFonts w:ascii="Arial" w:eastAsia="MS Mincho" w:hAnsi="Arial" w:cs="Arial"/>
                <w:sz w:val="22"/>
                <w:szCs w:val="22"/>
              </w:rPr>
            </w:pPr>
            <w:r w:rsidRPr="005C7FC9">
              <w:rPr>
                <w:rFonts w:ascii="Arial" w:eastAsia="MS Mincho" w:hAnsi="Arial" w:cs="Arial"/>
                <w:sz w:val="22"/>
                <w:szCs w:val="22"/>
              </w:rPr>
              <w:t>__________________</w:t>
            </w:r>
          </w:p>
          <w:p w14:paraId="3982FEA1" w14:textId="6A130127" w:rsidR="005C7FC9" w:rsidRPr="005C7FC9" w:rsidRDefault="00393AEA" w:rsidP="005C7FC9">
            <w:pPr>
              <w:rPr>
                <w:rFonts w:ascii="Arial" w:eastAsia="MS Mincho" w:hAnsi="Arial" w:cs="Arial"/>
                <w:sz w:val="22"/>
                <w:szCs w:val="22"/>
              </w:rPr>
            </w:pPr>
            <w:r w:rsidRPr="00393AEA">
              <w:rPr>
                <w:rFonts w:ascii="Arial" w:eastAsia="MS Mincho" w:hAnsi="Arial" w:cs="Arial"/>
                <w:sz w:val="22"/>
                <w:szCs w:val="22"/>
              </w:rPr>
              <w:t>Name</w:t>
            </w:r>
          </w:p>
        </w:tc>
      </w:tr>
      <w:tr w:rsidR="005C7FC9" w:rsidRPr="005C7FC9" w14:paraId="613CBD92" w14:textId="77777777" w:rsidTr="00902EEC">
        <w:trPr>
          <w:jc w:val="center"/>
        </w:trPr>
        <w:tc>
          <w:tcPr>
            <w:tcW w:w="4494" w:type="dxa"/>
            <w:gridSpan w:val="2"/>
          </w:tcPr>
          <w:p w14:paraId="507D10CC" w14:textId="63071560" w:rsidR="005C7FC9" w:rsidRPr="005C7FC9" w:rsidRDefault="00ED5723" w:rsidP="005C7FC9">
            <w:pPr>
              <w:tabs>
                <w:tab w:val="left" w:pos="2712"/>
              </w:tabs>
              <w:rPr>
                <w:rFonts w:ascii="Arial" w:eastAsia="MS Mincho" w:hAnsi="Arial" w:cs="Arial"/>
                <w:sz w:val="22"/>
                <w:szCs w:val="22"/>
              </w:rPr>
            </w:pPr>
            <w:r w:rsidRPr="00ED5723">
              <w:rPr>
                <w:rFonts w:ascii="Arial" w:eastAsia="MS Mincho" w:hAnsi="Arial" w:cs="Arial"/>
                <w:sz w:val="22"/>
                <w:szCs w:val="22"/>
              </w:rPr>
              <w:t>Ordering Party’s Representative</w:t>
            </w:r>
          </w:p>
        </w:tc>
        <w:tc>
          <w:tcPr>
            <w:tcW w:w="4687" w:type="dxa"/>
            <w:gridSpan w:val="2"/>
          </w:tcPr>
          <w:p w14:paraId="68FA3128" w14:textId="477B34B5" w:rsidR="005C7FC9" w:rsidRPr="005C7FC9" w:rsidRDefault="00294890" w:rsidP="005C7FC9">
            <w:pPr>
              <w:rPr>
                <w:rFonts w:ascii="Arial" w:eastAsia="MS Mincho" w:hAnsi="Arial" w:cs="Arial"/>
                <w:sz w:val="22"/>
                <w:szCs w:val="22"/>
              </w:rPr>
            </w:pPr>
            <w:r w:rsidRPr="00294890">
              <w:rPr>
                <w:rFonts w:ascii="Arial" w:eastAsia="MS Mincho" w:hAnsi="Arial" w:cs="Arial"/>
                <w:sz w:val="22"/>
                <w:szCs w:val="22"/>
              </w:rPr>
              <w:t>Contractor's Representative</w:t>
            </w:r>
          </w:p>
        </w:tc>
      </w:tr>
    </w:tbl>
    <w:p w14:paraId="72417569" w14:textId="77777777" w:rsidR="005C7FC9" w:rsidRPr="005C7FC9" w:rsidRDefault="005C7FC9" w:rsidP="005C7FC9">
      <w:pPr>
        <w:rPr>
          <w:rFonts w:eastAsia="MS Mincho"/>
        </w:rPr>
      </w:pPr>
    </w:p>
    <w:p w14:paraId="438C0B1D" w14:textId="01C9249F" w:rsidR="0035262C" w:rsidRDefault="0078717B" w:rsidP="00A8146A">
      <w:pPr>
        <w:spacing w:after="240"/>
        <w:jc w:val="both"/>
        <w:rPr>
          <w:rFonts w:ascii="Arial" w:hAnsi="Arial" w:cs="Arial"/>
          <w:sz w:val="20"/>
          <w:szCs w:val="20"/>
          <w:lang w:val="en-GB"/>
        </w:rPr>
      </w:pPr>
      <w:r w:rsidRPr="005A64A4">
        <w:rPr>
          <w:rFonts w:ascii="Arial" w:hAnsi="Arial" w:cs="Arial"/>
          <w:sz w:val="20"/>
        </w:rPr>
        <w:t>* - delete as appropriate.</w:t>
      </w:r>
    </w:p>
    <w:p w14:paraId="1A9CA750" w14:textId="77777777" w:rsidR="00953D07" w:rsidRDefault="00953D07">
      <w:pPr>
        <w:rPr>
          <w:rFonts w:ascii="Arial" w:hAnsi="Arial" w:cs="Arial"/>
          <w:sz w:val="20"/>
          <w:szCs w:val="20"/>
          <w:lang w:val="en-GB"/>
        </w:rPr>
        <w:sectPr w:rsidR="00953D07" w:rsidSect="00AC4D23">
          <w:pgSz w:w="11906" w:h="16838"/>
          <w:pgMar w:top="1417" w:right="1417" w:bottom="1417" w:left="1418" w:header="708" w:footer="708" w:gutter="0"/>
          <w:cols w:space="708"/>
          <w:docGrid w:linePitch="360"/>
        </w:sectPr>
      </w:pPr>
    </w:p>
    <w:p w14:paraId="42BFAAB6" w14:textId="1302346C" w:rsidR="00FC42D9" w:rsidRPr="00FC42D9" w:rsidRDefault="00FC42D9" w:rsidP="00A8146A">
      <w:pPr>
        <w:jc w:val="center"/>
        <w:rPr>
          <w:rFonts w:ascii="Arial" w:eastAsia="MS Mincho" w:hAnsi="Arial" w:cs="Arial"/>
          <w:sz w:val="20"/>
          <w:lang w:val="en-US"/>
        </w:rPr>
      </w:pPr>
      <w:r w:rsidRPr="00FC42D9">
        <w:rPr>
          <w:rFonts w:ascii="Arial" w:eastAsia="MS Mincho" w:hAnsi="Arial" w:cs="Arial"/>
          <w:b/>
          <w:sz w:val="48"/>
          <w:szCs w:val="48"/>
          <w:lang w:val="en-US"/>
        </w:rPr>
        <w:lastRenderedPageBreak/>
        <w:t>STATEMENT OF WORK</w:t>
      </w:r>
    </w:p>
    <w:tbl>
      <w:tblPr>
        <w:tblStyle w:val="Tabela-Siatka2"/>
        <w:tblW w:w="5000" w:type="pct"/>
        <w:tblLook w:val="01E0" w:firstRow="1" w:lastRow="1" w:firstColumn="1" w:lastColumn="1" w:noHBand="0" w:noVBand="0"/>
      </w:tblPr>
      <w:tblGrid>
        <w:gridCol w:w="987"/>
        <w:gridCol w:w="1983"/>
        <w:gridCol w:w="2273"/>
        <w:gridCol w:w="2704"/>
        <w:gridCol w:w="1551"/>
        <w:gridCol w:w="1537"/>
        <w:gridCol w:w="1064"/>
        <w:gridCol w:w="1895"/>
      </w:tblGrid>
      <w:tr w:rsidR="00FC42D9" w:rsidRPr="00FC42D9" w14:paraId="293E29A1" w14:textId="77777777" w:rsidTr="00902EEC">
        <w:trPr>
          <w:trHeight w:val="383"/>
        </w:trPr>
        <w:tc>
          <w:tcPr>
            <w:tcW w:w="5000" w:type="pct"/>
            <w:gridSpan w:val="8"/>
            <w:shd w:val="clear" w:color="auto" w:fill="FF0000"/>
          </w:tcPr>
          <w:p w14:paraId="4E04CD20" w14:textId="77777777" w:rsidR="00FC42D9" w:rsidRPr="00A8146A" w:rsidRDefault="00FC42D9" w:rsidP="00A8146A">
            <w:pPr>
              <w:jc w:val="center"/>
              <w:rPr>
                <w:rFonts w:ascii="Arial" w:eastAsia="MS Mincho" w:hAnsi="Arial" w:cs="Arial"/>
                <w:b/>
                <w:sz w:val="22"/>
                <w:szCs w:val="22"/>
                <w:lang w:val="en-US"/>
              </w:rPr>
            </w:pPr>
            <w:r w:rsidRPr="00A8146A">
              <w:rPr>
                <w:rFonts w:ascii="Arial" w:eastAsia="MS Mincho" w:hAnsi="Arial" w:cs="Arial"/>
                <w:b/>
                <w:sz w:val="22"/>
                <w:szCs w:val="22"/>
                <w:lang w:val="en-US"/>
              </w:rPr>
              <w:br w:type="page"/>
            </w:r>
            <w:r w:rsidRPr="00A8146A">
              <w:rPr>
                <w:rFonts w:ascii="Arial" w:eastAsia="MS Mincho" w:hAnsi="Arial" w:cs="Arial"/>
                <w:b/>
                <w:color w:val="FFFFFF"/>
                <w:sz w:val="22"/>
                <w:szCs w:val="22"/>
                <w:lang w:val="en-US"/>
              </w:rPr>
              <w:t>STATEMENT OF WORK</w:t>
            </w:r>
          </w:p>
        </w:tc>
      </w:tr>
      <w:tr w:rsidR="00FC42D9" w:rsidRPr="00FC42D9" w14:paraId="39A47E3C" w14:textId="77777777" w:rsidTr="00902EEC">
        <w:trPr>
          <w:trHeight w:val="609"/>
        </w:trPr>
        <w:tc>
          <w:tcPr>
            <w:tcW w:w="1874" w:type="pct"/>
            <w:gridSpan w:val="3"/>
          </w:tcPr>
          <w:p w14:paraId="50CFD9A2" w14:textId="77777777" w:rsidR="00FC42D9" w:rsidRPr="00A8146A" w:rsidRDefault="00FC42D9" w:rsidP="00A8146A">
            <w:pPr>
              <w:rPr>
                <w:rFonts w:ascii="Arial" w:eastAsia="MS Mincho" w:hAnsi="Arial" w:cs="Arial"/>
                <w:sz w:val="22"/>
                <w:szCs w:val="22"/>
                <w:lang w:val="en-US"/>
              </w:rPr>
            </w:pPr>
            <w:r w:rsidRPr="00A8146A">
              <w:rPr>
                <w:rFonts w:ascii="Arial" w:eastAsia="MS Mincho" w:hAnsi="Arial" w:cs="Arial"/>
                <w:sz w:val="22"/>
                <w:szCs w:val="22"/>
                <w:lang w:val="en-US"/>
              </w:rPr>
              <w:t>Date:</w:t>
            </w:r>
          </w:p>
        </w:tc>
        <w:tc>
          <w:tcPr>
            <w:tcW w:w="966" w:type="pct"/>
          </w:tcPr>
          <w:p w14:paraId="50DCF504" w14:textId="77777777" w:rsidR="00FC42D9" w:rsidRPr="00A8146A" w:rsidRDefault="00FC42D9" w:rsidP="00A8146A">
            <w:pPr>
              <w:rPr>
                <w:rFonts w:ascii="Arial" w:eastAsia="MS Mincho" w:hAnsi="Arial" w:cs="Arial"/>
                <w:sz w:val="22"/>
                <w:szCs w:val="22"/>
                <w:lang w:val="en-US"/>
              </w:rPr>
            </w:pPr>
          </w:p>
        </w:tc>
        <w:tc>
          <w:tcPr>
            <w:tcW w:w="1103" w:type="pct"/>
            <w:gridSpan w:val="2"/>
          </w:tcPr>
          <w:p w14:paraId="47B07A23" w14:textId="77777777" w:rsidR="00FC42D9" w:rsidRPr="00A8146A" w:rsidRDefault="00FC42D9" w:rsidP="00A8146A">
            <w:pPr>
              <w:rPr>
                <w:rFonts w:ascii="Arial" w:eastAsia="MS Mincho" w:hAnsi="Arial" w:cs="Arial"/>
                <w:sz w:val="22"/>
                <w:szCs w:val="22"/>
                <w:lang w:val="en-US"/>
              </w:rPr>
            </w:pPr>
            <w:r w:rsidRPr="00A8146A">
              <w:rPr>
                <w:rFonts w:ascii="Arial" w:eastAsia="MS Mincho" w:hAnsi="Arial" w:cs="Arial"/>
                <w:sz w:val="22"/>
                <w:szCs w:val="22"/>
                <w:lang w:val="en-US"/>
              </w:rPr>
              <w:t>Location:</w:t>
            </w:r>
          </w:p>
        </w:tc>
        <w:tc>
          <w:tcPr>
            <w:tcW w:w="1057" w:type="pct"/>
            <w:gridSpan w:val="2"/>
          </w:tcPr>
          <w:p w14:paraId="584A68D4" w14:textId="77777777" w:rsidR="00FC42D9" w:rsidRPr="00A8146A" w:rsidRDefault="00FC42D9" w:rsidP="00A8146A">
            <w:pPr>
              <w:rPr>
                <w:rFonts w:ascii="Arial" w:eastAsia="MS Mincho" w:hAnsi="Arial" w:cs="Arial"/>
                <w:sz w:val="22"/>
                <w:szCs w:val="22"/>
                <w:lang w:val="en-US"/>
              </w:rPr>
            </w:pPr>
          </w:p>
        </w:tc>
      </w:tr>
      <w:tr w:rsidR="00FC42D9" w:rsidRPr="00FC42D9" w14:paraId="76411536" w14:textId="77777777" w:rsidTr="00902EEC">
        <w:tc>
          <w:tcPr>
            <w:tcW w:w="1874" w:type="pct"/>
            <w:gridSpan w:val="3"/>
          </w:tcPr>
          <w:p w14:paraId="768B88E1" w14:textId="77777777" w:rsidR="00FC42D9" w:rsidRPr="00A8146A" w:rsidRDefault="00FC42D9" w:rsidP="00A8146A">
            <w:pPr>
              <w:rPr>
                <w:rFonts w:ascii="Arial" w:eastAsia="MS Mincho" w:hAnsi="Arial" w:cs="Arial"/>
                <w:sz w:val="22"/>
                <w:szCs w:val="22"/>
                <w:lang w:val="en-US"/>
              </w:rPr>
            </w:pPr>
            <w:r w:rsidRPr="00A8146A">
              <w:rPr>
                <w:rFonts w:ascii="Arial" w:eastAsia="MS Mincho" w:hAnsi="Arial" w:cs="Arial"/>
                <w:sz w:val="22"/>
                <w:szCs w:val="22"/>
                <w:lang w:val="en-US"/>
              </w:rPr>
              <w:t>Ordering Party:</w:t>
            </w:r>
          </w:p>
        </w:tc>
        <w:tc>
          <w:tcPr>
            <w:tcW w:w="3126" w:type="pct"/>
            <w:gridSpan w:val="5"/>
          </w:tcPr>
          <w:p w14:paraId="620F0BB5" w14:textId="77777777" w:rsidR="00FC42D9" w:rsidRPr="00A8146A" w:rsidRDefault="00FC42D9" w:rsidP="00A8146A">
            <w:pPr>
              <w:rPr>
                <w:rFonts w:ascii="Arial" w:eastAsia="MS Mincho" w:hAnsi="Arial" w:cs="Arial"/>
                <w:sz w:val="22"/>
                <w:szCs w:val="22"/>
                <w:lang w:val="en-US"/>
              </w:rPr>
            </w:pPr>
            <w:r w:rsidRPr="00A8146A">
              <w:rPr>
                <w:rFonts w:ascii="Arial" w:eastAsia="MS Mincho" w:hAnsi="Arial" w:cs="Arial"/>
                <w:sz w:val="22"/>
                <w:szCs w:val="22"/>
                <w:lang w:val="en-US"/>
              </w:rPr>
              <w:t>ORLEN S.A.</w:t>
            </w:r>
          </w:p>
        </w:tc>
      </w:tr>
      <w:tr w:rsidR="00FC42D9" w:rsidRPr="00FC42D9" w14:paraId="58D08406" w14:textId="77777777" w:rsidTr="00902EEC">
        <w:tc>
          <w:tcPr>
            <w:tcW w:w="1874" w:type="pct"/>
            <w:gridSpan w:val="3"/>
          </w:tcPr>
          <w:p w14:paraId="39D7BF7D" w14:textId="77777777" w:rsidR="00FC42D9" w:rsidRPr="00A8146A" w:rsidRDefault="00FC42D9" w:rsidP="00A8146A">
            <w:pPr>
              <w:rPr>
                <w:rFonts w:ascii="Arial" w:eastAsia="MS Mincho" w:hAnsi="Arial" w:cs="Arial"/>
                <w:sz w:val="22"/>
                <w:szCs w:val="22"/>
                <w:lang w:val="en-US"/>
              </w:rPr>
            </w:pPr>
            <w:r w:rsidRPr="00A8146A">
              <w:rPr>
                <w:rFonts w:ascii="Arial" w:eastAsia="MS Mincho" w:hAnsi="Arial" w:cs="Arial"/>
                <w:sz w:val="22"/>
                <w:szCs w:val="22"/>
                <w:lang w:val="en-US"/>
              </w:rPr>
              <w:t>Contractor:</w:t>
            </w:r>
          </w:p>
        </w:tc>
        <w:tc>
          <w:tcPr>
            <w:tcW w:w="3126" w:type="pct"/>
            <w:gridSpan w:val="5"/>
          </w:tcPr>
          <w:p w14:paraId="24D9F674" w14:textId="77777777" w:rsidR="00FC42D9" w:rsidRPr="00A8146A" w:rsidRDefault="00FC42D9" w:rsidP="00A8146A">
            <w:pPr>
              <w:rPr>
                <w:rFonts w:ascii="Arial" w:eastAsia="MS Mincho" w:hAnsi="Arial" w:cs="Arial"/>
                <w:sz w:val="22"/>
                <w:szCs w:val="22"/>
                <w:lang w:val="en-US"/>
              </w:rPr>
            </w:pPr>
          </w:p>
        </w:tc>
      </w:tr>
      <w:tr w:rsidR="00FC42D9" w:rsidRPr="00FC42D9" w14:paraId="72158A17" w14:textId="77777777" w:rsidTr="00902EEC">
        <w:tc>
          <w:tcPr>
            <w:tcW w:w="1874" w:type="pct"/>
            <w:gridSpan w:val="3"/>
          </w:tcPr>
          <w:p w14:paraId="5265C9BF" w14:textId="77777777" w:rsidR="00FC42D9" w:rsidRPr="00A8146A" w:rsidRDefault="00FC42D9" w:rsidP="00A8146A">
            <w:pPr>
              <w:rPr>
                <w:rFonts w:ascii="Arial" w:eastAsia="MS Mincho" w:hAnsi="Arial" w:cs="Arial"/>
                <w:sz w:val="22"/>
                <w:szCs w:val="22"/>
                <w:lang w:val="en-US"/>
              </w:rPr>
            </w:pPr>
            <w:r w:rsidRPr="00A8146A">
              <w:rPr>
                <w:rFonts w:ascii="Arial" w:eastAsia="MS Mincho" w:hAnsi="Arial" w:cs="Arial"/>
                <w:sz w:val="22"/>
                <w:szCs w:val="22"/>
                <w:lang w:val="en-US"/>
              </w:rPr>
              <w:t>Agreement:</w:t>
            </w:r>
          </w:p>
        </w:tc>
        <w:tc>
          <w:tcPr>
            <w:tcW w:w="3126" w:type="pct"/>
            <w:gridSpan w:val="5"/>
          </w:tcPr>
          <w:p w14:paraId="25F98FFC" w14:textId="77777777" w:rsidR="00FC42D9" w:rsidRPr="00A8146A" w:rsidRDefault="00FC42D9" w:rsidP="00A8146A">
            <w:pPr>
              <w:rPr>
                <w:rFonts w:ascii="Arial" w:eastAsia="MS Mincho" w:hAnsi="Arial" w:cs="Arial"/>
                <w:sz w:val="22"/>
                <w:szCs w:val="22"/>
                <w:lang w:val="en-US"/>
              </w:rPr>
            </w:pPr>
          </w:p>
        </w:tc>
      </w:tr>
      <w:tr w:rsidR="00FC42D9" w:rsidRPr="00FC42D9" w14:paraId="79FAD43D" w14:textId="77777777" w:rsidTr="00902EEC">
        <w:tc>
          <w:tcPr>
            <w:tcW w:w="1874" w:type="pct"/>
            <w:gridSpan w:val="3"/>
          </w:tcPr>
          <w:p w14:paraId="3F5F8280" w14:textId="2AAC05D9" w:rsidR="00FC42D9" w:rsidRPr="00A8146A" w:rsidRDefault="00FC42D9" w:rsidP="00A8146A">
            <w:pPr>
              <w:rPr>
                <w:rFonts w:ascii="Arial" w:eastAsia="MS Mincho" w:hAnsi="Arial" w:cs="Arial"/>
                <w:sz w:val="22"/>
                <w:szCs w:val="22"/>
                <w:lang w:val="en-US"/>
              </w:rPr>
            </w:pPr>
            <w:r w:rsidRPr="00A8146A">
              <w:rPr>
                <w:rFonts w:ascii="Arial" w:eastAsia="MS Mincho" w:hAnsi="Arial" w:cs="Arial"/>
                <w:sz w:val="22"/>
                <w:szCs w:val="22"/>
                <w:lang w:val="en-US"/>
              </w:rPr>
              <w:t>Service Order Number:</w:t>
            </w:r>
          </w:p>
        </w:tc>
        <w:tc>
          <w:tcPr>
            <w:tcW w:w="3126" w:type="pct"/>
            <w:gridSpan w:val="5"/>
          </w:tcPr>
          <w:p w14:paraId="4E1E42F0" w14:textId="77777777" w:rsidR="00FC42D9" w:rsidRPr="00A8146A" w:rsidRDefault="00FC42D9" w:rsidP="00A8146A">
            <w:pPr>
              <w:rPr>
                <w:rFonts w:ascii="Arial" w:eastAsia="MS Mincho" w:hAnsi="Arial" w:cs="Arial"/>
                <w:sz w:val="22"/>
                <w:szCs w:val="22"/>
                <w:lang w:val="en-US"/>
              </w:rPr>
            </w:pPr>
          </w:p>
        </w:tc>
      </w:tr>
      <w:tr w:rsidR="00FC42D9" w:rsidRPr="00FC42D9" w14:paraId="6723138C" w14:textId="77777777" w:rsidTr="00902EEC">
        <w:tc>
          <w:tcPr>
            <w:tcW w:w="1874" w:type="pct"/>
            <w:gridSpan w:val="3"/>
          </w:tcPr>
          <w:p w14:paraId="26AD2D4F" w14:textId="77777777" w:rsidR="00FC42D9" w:rsidRPr="00A8146A" w:rsidRDefault="00FC42D9" w:rsidP="00A8146A">
            <w:pPr>
              <w:rPr>
                <w:rFonts w:ascii="Arial" w:eastAsia="MS Mincho" w:hAnsi="Arial" w:cs="Arial"/>
                <w:sz w:val="22"/>
                <w:szCs w:val="22"/>
                <w:lang w:val="en-US"/>
              </w:rPr>
            </w:pPr>
            <w:r w:rsidRPr="00A8146A">
              <w:rPr>
                <w:rFonts w:ascii="Arial" w:eastAsia="MS Mincho" w:hAnsi="Arial" w:cs="Arial"/>
                <w:sz w:val="22"/>
                <w:szCs w:val="22"/>
                <w:lang w:val="en-US"/>
              </w:rPr>
              <w:t>The period to which the statement applies:</w:t>
            </w:r>
          </w:p>
        </w:tc>
        <w:tc>
          <w:tcPr>
            <w:tcW w:w="3126" w:type="pct"/>
            <w:gridSpan w:val="5"/>
          </w:tcPr>
          <w:p w14:paraId="5CB000FF" w14:textId="77777777" w:rsidR="00FC42D9" w:rsidRPr="00A8146A" w:rsidRDefault="00FC42D9" w:rsidP="00A8146A">
            <w:pPr>
              <w:rPr>
                <w:rFonts w:ascii="Arial" w:eastAsia="MS Mincho" w:hAnsi="Arial" w:cs="Arial"/>
                <w:sz w:val="22"/>
                <w:szCs w:val="22"/>
                <w:lang w:val="en-US"/>
              </w:rPr>
            </w:pPr>
            <w:r w:rsidRPr="00A8146A">
              <w:rPr>
                <w:rFonts w:ascii="Arial" w:eastAsia="MS Mincho" w:hAnsi="Arial" w:cs="Arial"/>
                <w:sz w:val="22"/>
                <w:szCs w:val="22"/>
                <w:lang w:val="en-US"/>
              </w:rPr>
              <w:t xml:space="preserve"> [...] - [...]</w:t>
            </w:r>
          </w:p>
        </w:tc>
      </w:tr>
      <w:tr w:rsidR="00FC42D9" w:rsidRPr="00FC42D9" w14:paraId="54F78FBD" w14:textId="77777777" w:rsidTr="00FC42D9">
        <w:trPr>
          <w:trHeight w:val="735"/>
        </w:trPr>
        <w:tc>
          <w:tcPr>
            <w:tcW w:w="353" w:type="pct"/>
            <w:shd w:val="clear" w:color="auto" w:fill="BFBFBF"/>
          </w:tcPr>
          <w:p w14:paraId="47B1C4B1" w14:textId="77777777" w:rsidR="00FC42D9" w:rsidRPr="00A8146A" w:rsidRDefault="00FC42D9" w:rsidP="00A8146A">
            <w:pPr>
              <w:rPr>
                <w:rFonts w:ascii="Arial" w:eastAsia="MS Mincho" w:hAnsi="Arial" w:cs="Arial"/>
                <w:b/>
                <w:sz w:val="22"/>
                <w:szCs w:val="22"/>
                <w:lang w:val="en-US"/>
              </w:rPr>
            </w:pPr>
            <w:r w:rsidRPr="00A8146A">
              <w:rPr>
                <w:rFonts w:ascii="Arial" w:eastAsia="MS Mincho" w:hAnsi="Arial" w:cs="Arial"/>
                <w:b/>
                <w:sz w:val="22"/>
                <w:szCs w:val="22"/>
                <w:lang w:val="en-US"/>
              </w:rPr>
              <w:t>Date</w:t>
            </w:r>
          </w:p>
        </w:tc>
        <w:tc>
          <w:tcPr>
            <w:tcW w:w="709" w:type="pct"/>
            <w:shd w:val="clear" w:color="auto" w:fill="BFBFBF"/>
          </w:tcPr>
          <w:p w14:paraId="09D3842F" w14:textId="58E2ACA0" w:rsidR="00FC42D9" w:rsidRPr="00A8146A" w:rsidRDefault="009B328F" w:rsidP="00A8146A">
            <w:pPr>
              <w:rPr>
                <w:rFonts w:ascii="Arial" w:eastAsia="MS Mincho" w:hAnsi="Arial" w:cs="Arial"/>
                <w:b/>
                <w:sz w:val="22"/>
                <w:szCs w:val="22"/>
                <w:lang w:val="en-US"/>
              </w:rPr>
            </w:pPr>
            <w:r>
              <w:rPr>
                <w:rFonts w:ascii="Arial" w:eastAsia="MS Mincho" w:hAnsi="Arial" w:cs="Arial"/>
                <w:b/>
                <w:sz w:val="22"/>
                <w:szCs w:val="22"/>
                <w:lang w:val="en-US"/>
              </w:rPr>
              <w:t xml:space="preserve">Specialists </w:t>
            </w:r>
            <w:r w:rsidR="00FC42D9" w:rsidRPr="00A8146A">
              <w:rPr>
                <w:rFonts w:ascii="Arial" w:eastAsia="MS Mincho" w:hAnsi="Arial" w:cs="Arial"/>
                <w:b/>
                <w:sz w:val="22"/>
                <w:szCs w:val="22"/>
                <w:lang w:val="en-US"/>
              </w:rPr>
              <w:t>executing the Order</w:t>
            </w:r>
          </w:p>
        </w:tc>
        <w:tc>
          <w:tcPr>
            <w:tcW w:w="812" w:type="pct"/>
            <w:shd w:val="clear" w:color="auto" w:fill="BFBFBF"/>
          </w:tcPr>
          <w:p w14:paraId="1282B64D" w14:textId="77777777" w:rsidR="00FC42D9" w:rsidRPr="00A8146A" w:rsidRDefault="00FC42D9" w:rsidP="00A8146A">
            <w:pPr>
              <w:rPr>
                <w:rFonts w:ascii="Arial" w:eastAsia="MS Mincho" w:hAnsi="Arial" w:cs="Arial"/>
                <w:b/>
                <w:sz w:val="22"/>
                <w:szCs w:val="22"/>
                <w:lang w:val="en-US"/>
              </w:rPr>
            </w:pPr>
            <w:r w:rsidRPr="00A8146A">
              <w:rPr>
                <w:rFonts w:ascii="Arial" w:eastAsia="MS Mincho" w:hAnsi="Arial" w:cs="Arial"/>
                <w:b/>
                <w:sz w:val="22"/>
                <w:szCs w:val="22"/>
                <w:lang w:val="en-US"/>
              </w:rPr>
              <w:t>Design role</w:t>
            </w:r>
          </w:p>
        </w:tc>
        <w:tc>
          <w:tcPr>
            <w:tcW w:w="966" w:type="pct"/>
            <w:shd w:val="clear" w:color="auto" w:fill="BFBFBF"/>
          </w:tcPr>
          <w:p w14:paraId="3B98566E" w14:textId="77777777" w:rsidR="00FC42D9" w:rsidRPr="00A8146A" w:rsidRDefault="00FC42D9" w:rsidP="00A8146A">
            <w:pPr>
              <w:rPr>
                <w:rFonts w:ascii="Arial" w:eastAsia="MS Mincho" w:hAnsi="Arial" w:cs="Arial"/>
                <w:b/>
                <w:sz w:val="22"/>
                <w:szCs w:val="22"/>
                <w:lang w:val="en-US"/>
              </w:rPr>
            </w:pPr>
            <w:r w:rsidRPr="00A8146A">
              <w:rPr>
                <w:rFonts w:ascii="Arial" w:eastAsia="MS Mincho" w:hAnsi="Arial" w:cs="Arial"/>
                <w:b/>
                <w:sz w:val="22"/>
                <w:szCs w:val="22"/>
                <w:lang w:val="en-US"/>
              </w:rPr>
              <w:t>Description of the work performed</w:t>
            </w:r>
          </w:p>
        </w:tc>
        <w:tc>
          <w:tcPr>
            <w:tcW w:w="554" w:type="pct"/>
            <w:shd w:val="clear" w:color="auto" w:fill="BFBFBF"/>
          </w:tcPr>
          <w:p w14:paraId="5E38851D" w14:textId="77777777" w:rsidR="00FC42D9" w:rsidRPr="00A8146A" w:rsidRDefault="00FC42D9" w:rsidP="00A8146A">
            <w:pPr>
              <w:rPr>
                <w:rFonts w:ascii="Arial" w:eastAsia="MS Mincho" w:hAnsi="Arial" w:cs="Arial"/>
                <w:b/>
                <w:sz w:val="22"/>
                <w:szCs w:val="22"/>
                <w:lang w:val="en-US"/>
              </w:rPr>
            </w:pPr>
            <w:r w:rsidRPr="00A8146A">
              <w:rPr>
                <w:rFonts w:ascii="Arial" w:eastAsia="MS Mincho" w:hAnsi="Arial" w:cs="Arial"/>
                <w:b/>
                <w:sz w:val="22"/>
                <w:szCs w:val="22"/>
                <w:lang w:val="en-US"/>
              </w:rPr>
              <w:t>Mode of operation (on-site/off-site)</w:t>
            </w:r>
          </w:p>
        </w:tc>
        <w:tc>
          <w:tcPr>
            <w:tcW w:w="549" w:type="pct"/>
            <w:shd w:val="clear" w:color="auto" w:fill="BFBFBF"/>
          </w:tcPr>
          <w:p w14:paraId="39578A7E" w14:textId="5C4A9BD5" w:rsidR="00FC42D9" w:rsidRPr="00A8146A" w:rsidRDefault="00FC42D9" w:rsidP="00A8146A">
            <w:pPr>
              <w:rPr>
                <w:rFonts w:ascii="Arial" w:eastAsia="MS Mincho" w:hAnsi="Arial" w:cs="Arial"/>
                <w:b/>
                <w:sz w:val="22"/>
                <w:szCs w:val="22"/>
                <w:lang w:val="en-US"/>
              </w:rPr>
            </w:pPr>
            <w:r w:rsidRPr="00A8146A">
              <w:rPr>
                <w:rFonts w:ascii="Arial" w:eastAsia="MS Mincho" w:hAnsi="Arial" w:cs="Arial"/>
                <w:b/>
                <w:sz w:val="22"/>
                <w:szCs w:val="22"/>
                <w:lang w:val="en-US"/>
              </w:rPr>
              <w:t>Number of Man</w:t>
            </w:r>
            <w:r w:rsidR="009B328F">
              <w:rPr>
                <w:rFonts w:ascii="Arial" w:eastAsia="MS Mincho" w:hAnsi="Arial" w:cs="Arial"/>
                <w:b/>
                <w:sz w:val="22"/>
                <w:szCs w:val="22"/>
                <w:lang w:val="en-US"/>
              </w:rPr>
              <w:t>-</w:t>
            </w:r>
            <w:r w:rsidRPr="00A8146A">
              <w:rPr>
                <w:rFonts w:ascii="Arial" w:eastAsia="MS Mincho" w:hAnsi="Arial" w:cs="Arial"/>
                <w:b/>
                <w:sz w:val="22"/>
                <w:szCs w:val="22"/>
                <w:lang w:val="en-US"/>
              </w:rPr>
              <w:t>Days</w:t>
            </w:r>
          </w:p>
        </w:tc>
        <w:tc>
          <w:tcPr>
            <w:tcW w:w="380" w:type="pct"/>
            <w:shd w:val="clear" w:color="auto" w:fill="BFBFBF"/>
          </w:tcPr>
          <w:p w14:paraId="6E68DF42" w14:textId="77777777" w:rsidR="00FC42D9" w:rsidRPr="00A8146A" w:rsidRDefault="00FC42D9" w:rsidP="00A8146A">
            <w:pPr>
              <w:rPr>
                <w:rFonts w:ascii="Arial" w:eastAsia="MS Mincho" w:hAnsi="Arial" w:cs="Arial"/>
                <w:b/>
                <w:sz w:val="22"/>
                <w:szCs w:val="22"/>
                <w:lang w:val="en-US"/>
              </w:rPr>
            </w:pPr>
            <w:r w:rsidRPr="00A8146A">
              <w:rPr>
                <w:rFonts w:ascii="Arial" w:eastAsia="MS Mincho" w:hAnsi="Arial" w:cs="Arial"/>
                <w:b/>
                <w:sz w:val="22"/>
                <w:szCs w:val="22"/>
                <w:lang w:val="en-US"/>
              </w:rPr>
              <w:t>Rate</w:t>
            </w:r>
          </w:p>
        </w:tc>
        <w:tc>
          <w:tcPr>
            <w:tcW w:w="677" w:type="pct"/>
            <w:shd w:val="clear" w:color="auto" w:fill="BFBFBF"/>
          </w:tcPr>
          <w:p w14:paraId="4849DEDD" w14:textId="77777777" w:rsidR="00FC42D9" w:rsidRPr="00A8146A" w:rsidRDefault="00FC42D9" w:rsidP="00A8146A">
            <w:pPr>
              <w:rPr>
                <w:rFonts w:ascii="Arial" w:eastAsia="MS Mincho" w:hAnsi="Arial" w:cs="Arial"/>
                <w:b/>
                <w:sz w:val="22"/>
                <w:szCs w:val="22"/>
                <w:lang w:val="en-US"/>
              </w:rPr>
            </w:pPr>
            <w:r w:rsidRPr="00A8146A">
              <w:rPr>
                <w:rFonts w:ascii="Arial" w:eastAsia="MS Mincho" w:hAnsi="Arial" w:cs="Arial"/>
                <w:b/>
                <w:sz w:val="22"/>
                <w:szCs w:val="22"/>
                <w:lang w:val="en-US"/>
              </w:rPr>
              <w:t>Value (in PLN)</w:t>
            </w:r>
          </w:p>
        </w:tc>
      </w:tr>
      <w:tr w:rsidR="009B328F" w:rsidRPr="00FC42D9" w14:paraId="560E8F2B" w14:textId="77777777" w:rsidTr="00902EEC">
        <w:trPr>
          <w:trHeight w:val="406"/>
        </w:trPr>
        <w:tc>
          <w:tcPr>
            <w:tcW w:w="353" w:type="pct"/>
          </w:tcPr>
          <w:p w14:paraId="38521C21" w14:textId="77777777" w:rsidR="00FC42D9" w:rsidRPr="00A8146A" w:rsidRDefault="00FC42D9" w:rsidP="00A8146A">
            <w:pPr>
              <w:rPr>
                <w:rFonts w:ascii="Arial" w:eastAsia="MS Mincho" w:hAnsi="Arial" w:cs="Arial"/>
                <w:sz w:val="22"/>
                <w:szCs w:val="22"/>
                <w:lang w:val="en-US"/>
              </w:rPr>
            </w:pPr>
          </w:p>
        </w:tc>
        <w:tc>
          <w:tcPr>
            <w:tcW w:w="709" w:type="pct"/>
          </w:tcPr>
          <w:p w14:paraId="410DE8FE" w14:textId="77777777" w:rsidR="00FC42D9" w:rsidRPr="00A8146A" w:rsidRDefault="00FC42D9" w:rsidP="00A8146A">
            <w:pPr>
              <w:rPr>
                <w:rFonts w:ascii="Arial" w:eastAsia="MS Mincho" w:hAnsi="Arial" w:cs="Arial"/>
                <w:sz w:val="22"/>
                <w:szCs w:val="22"/>
                <w:lang w:val="en-US"/>
              </w:rPr>
            </w:pPr>
          </w:p>
        </w:tc>
        <w:tc>
          <w:tcPr>
            <w:tcW w:w="812" w:type="pct"/>
          </w:tcPr>
          <w:p w14:paraId="4DB02B4B" w14:textId="77777777" w:rsidR="00FC42D9" w:rsidRPr="00A8146A" w:rsidRDefault="00FC42D9" w:rsidP="00A8146A">
            <w:pPr>
              <w:rPr>
                <w:rFonts w:ascii="Arial" w:eastAsia="MS Mincho" w:hAnsi="Arial" w:cs="Arial"/>
                <w:sz w:val="22"/>
                <w:szCs w:val="22"/>
                <w:lang w:val="en-US"/>
              </w:rPr>
            </w:pPr>
          </w:p>
        </w:tc>
        <w:tc>
          <w:tcPr>
            <w:tcW w:w="966" w:type="pct"/>
          </w:tcPr>
          <w:p w14:paraId="7A79BFF9" w14:textId="77777777" w:rsidR="00FC42D9" w:rsidRPr="00A8146A" w:rsidRDefault="00FC42D9" w:rsidP="00A8146A">
            <w:pPr>
              <w:rPr>
                <w:rFonts w:ascii="Arial" w:eastAsia="MS Mincho" w:hAnsi="Arial" w:cs="Arial"/>
                <w:sz w:val="22"/>
                <w:szCs w:val="22"/>
                <w:lang w:val="en-US"/>
              </w:rPr>
            </w:pPr>
          </w:p>
        </w:tc>
        <w:tc>
          <w:tcPr>
            <w:tcW w:w="554" w:type="pct"/>
          </w:tcPr>
          <w:p w14:paraId="2BC6AA98" w14:textId="77777777" w:rsidR="00FC42D9" w:rsidRPr="00A8146A" w:rsidRDefault="00FC42D9" w:rsidP="00A8146A">
            <w:pPr>
              <w:rPr>
                <w:rFonts w:ascii="Arial" w:eastAsia="MS Mincho" w:hAnsi="Arial" w:cs="Arial"/>
                <w:sz w:val="22"/>
                <w:szCs w:val="22"/>
                <w:lang w:val="en-US"/>
              </w:rPr>
            </w:pPr>
          </w:p>
        </w:tc>
        <w:tc>
          <w:tcPr>
            <w:tcW w:w="549" w:type="pct"/>
          </w:tcPr>
          <w:p w14:paraId="7F8B5BDC" w14:textId="77777777" w:rsidR="00FC42D9" w:rsidRPr="00A8146A" w:rsidRDefault="00FC42D9" w:rsidP="00A8146A">
            <w:pPr>
              <w:rPr>
                <w:rFonts w:ascii="Arial" w:eastAsia="MS Mincho" w:hAnsi="Arial" w:cs="Arial"/>
                <w:sz w:val="22"/>
                <w:szCs w:val="22"/>
                <w:lang w:val="en-US"/>
              </w:rPr>
            </w:pPr>
          </w:p>
        </w:tc>
        <w:tc>
          <w:tcPr>
            <w:tcW w:w="380" w:type="pct"/>
          </w:tcPr>
          <w:p w14:paraId="2050148A" w14:textId="77777777" w:rsidR="00FC42D9" w:rsidRPr="00A8146A" w:rsidRDefault="00FC42D9" w:rsidP="00A8146A">
            <w:pPr>
              <w:rPr>
                <w:rFonts w:ascii="Arial" w:eastAsia="MS Mincho" w:hAnsi="Arial" w:cs="Arial"/>
                <w:sz w:val="22"/>
                <w:szCs w:val="22"/>
                <w:lang w:val="en-US"/>
              </w:rPr>
            </w:pPr>
          </w:p>
        </w:tc>
        <w:tc>
          <w:tcPr>
            <w:tcW w:w="677" w:type="pct"/>
          </w:tcPr>
          <w:p w14:paraId="3B30B14C" w14:textId="77777777" w:rsidR="00FC42D9" w:rsidRPr="00A8146A" w:rsidRDefault="00FC42D9" w:rsidP="00A8146A">
            <w:pPr>
              <w:rPr>
                <w:rFonts w:ascii="Arial" w:eastAsia="MS Mincho" w:hAnsi="Arial" w:cs="Arial"/>
                <w:sz w:val="22"/>
                <w:szCs w:val="22"/>
                <w:lang w:val="en-US"/>
              </w:rPr>
            </w:pPr>
          </w:p>
        </w:tc>
      </w:tr>
      <w:tr w:rsidR="009B328F" w:rsidRPr="00FC42D9" w14:paraId="0CB488C9" w14:textId="77777777" w:rsidTr="00902EEC">
        <w:trPr>
          <w:trHeight w:val="410"/>
        </w:trPr>
        <w:tc>
          <w:tcPr>
            <w:tcW w:w="353" w:type="pct"/>
          </w:tcPr>
          <w:p w14:paraId="0797474E" w14:textId="77777777" w:rsidR="00FC42D9" w:rsidRPr="00A8146A" w:rsidRDefault="00FC42D9" w:rsidP="00A8146A">
            <w:pPr>
              <w:rPr>
                <w:rFonts w:ascii="Arial" w:eastAsia="MS Mincho" w:hAnsi="Arial" w:cs="Arial"/>
                <w:sz w:val="22"/>
                <w:szCs w:val="22"/>
                <w:lang w:val="en-US"/>
              </w:rPr>
            </w:pPr>
          </w:p>
        </w:tc>
        <w:tc>
          <w:tcPr>
            <w:tcW w:w="709" w:type="pct"/>
          </w:tcPr>
          <w:p w14:paraId="51973747" w14:textId="77777777" w:rsidR="00FC42D9" w:rsidRPr="00A8146A" w:rsidRDefault="00FC42D9" w:rsidP="00A8146A">
            <w:pPr>
              <w:rPr>
                <w:rFonts w:ascii="Arial" w:eastAsia="MS Mincho" w:hAnsi="Arial" w:cs="Arial"/>
                <w:sz w:val="22"/>
                <w:szCs w:val="22"/>
                <w:lang w:val="en-US"/>
              </w:rPr>
            </w:pPr>
          </w:p>
        </w:tc>
        <w:tc>
          <w:tcPr>
            <w:tcW w:w="812" w:type="pct"/>
          </w:tcPr>
          <w:p w14:paraId="3130849F" w14:textId="77777777" w:rsidR="00FC42D9" w:rsidRPr="00A8146A" w:rsidRDefault="00FC42D9" w:rsidP="00A8146A">
            <w:pPr>
              <w:rPr>
                <w:rFonts w:ascii="Arial" w:eastAsia="MS Mincho" w:hAnsi="Arial" w:cs="Arial"/>
                <w:sz w:val="22"/>
                <w:szCs w:val="22"/>
                <w:lang w:val="en-US"/>
              </w:rPr>
            </w:pPr>
          </w:p>
        </w:tc>
        <w:tc>
          <w:tcPr>
            <w:tcW w:w="966" w:type="pct"/>
          </w:tcPr>
          <w:p w14:paraId="2D5C9BD5" w14:textId="77777777" w:rsidR="00FC42D9" w:rsidRPr="00A8146A" w:rsidRDefault="00FC42D9" w:rsidP="00A8146A">
            <w:pPr>
              <w:rPr>
                <w:rFonts w:ascii="Arial" w:eastAsia="MS Mincho" w:hAnsi="Arial" w:cs="Arial"/>
                <w:sz w:val="22"/>
                <w:szCs w:val="22"/>
                <w:lang w:val="en-US"/>
              </w:rPr>
            </w:pPr>
          </w:p>
        </w:tc>
        <w:tc>
          <w:tcPr>
            <w:tcW w:w="554" w:type="pct"/>
          </w:tcPr>
          <w:p w14:paraId="54D30C93" w14:textId="77777777" w:rsidR="00FC42D9" w:rsidRPr="00A8146A" w:rsidRDefault="00FC42D9" w:rsidP="00A8146A">
            <w:pPr>
              <w:rPr>
                <w:rFonts w:ascii="Arial" w:eastAsia="MS Mincho" w:hAnsi="Arial" w:cs="Arial"/>
                <w:sz w:val="22"/>
                <w:szCs w:val="22"/>
                <w:lang w:val="en-US"/>
              </w:rPr>
            </w:pPr>
          </w:p>
        </w:tc>
        <w:tc>
          <w:tcPr>
            <w:tcW w:w="549" w:type="pct"/>
          </w:tcPr>
          <w:p w14:paraId="3F964735" w14:textId="77777777" w:rsidR="00FC42D9" w:rsidRPr="00A8146A" w:rsidRDefault="00FC42D9" w:rsidP="00A8146A">
            <w:pPr>
              <w:rPr>
                <w:rFonts w:ascii="Arial" w:eastAsia="MS Mincho" w:hAnsi="Arial" w:cs="Arial"/>
                <w:sz w:val="22"/>
                <w:szCs w:val="22"/>
                <w:lang w:val="en-US"/>
              </w:rPr>
            </w:pPr>
          </w:p>
        </w:tc>
        <w:tc>
          <w:tcPr>
            <w:tcW w:w="380" w:type="pct"/>
          </w:tcPr>
          <w:p w14:paraId="03369400" w14:textId="77777777" w:rsidR="00FC42D9" w:rsidRPr="00A8146A" w:rsidRDefault="00FC42D9" w:rsidP="00A8146A">
            <w:pPr>
              <w:rPr>
                <w:rFonts w:ascii="Arial" w:eastAsia="MS Mincho" w:hAnsi="Arial" w:cs="Arial"/>
                <w:sz w:val="22"/>
                <w:szCs w:val="22"/>
                <w:lang w:val="en-US"/>
              </w:rPr>
            </w:pPr>
          </w:p>
        </w:tc>
        <w:tc>
          <w:tcPr>
            <w:tcW w:w="677" w:type="pct"/>
          </w:tcPr>
          <w:p w14:paraId="5FD86C03" w14:textId="77777777" w:rsidR="00FC42D9" w:rsidRPr="00A8146A" w:rsidRDefault="00FC42D9" w:rsidP="00A8146A">
            <w:pPr>
              <w:rPr>
                <w:rFonts w:ascii="Arial" w:eastAsia="MS Mincho" w:hAnsi="Arial" w:cs="Arial"/>
                <w:sz w:val="22"/>
                <w:szCs w:val="22"/>
                <w:lang w:val="en-US"/>
              </w:rPr>
            </w:pPr>
          </w:p>
        </w:tc>
      </w:tr>
      <w:tr w:rsidR="009B328F" w:rsidRPr="00FC42D9" w14:paraId="6ED25A83" w14:textId="77777777" w:rsidTr="00FC42D9">
        <w:trPr>
          <w:trHeight w:val="204"/>
        </w:trPr>
        <w:tc>
          <w:tcPr>
            <w:tcW w:w="3394" w:type="pct"/>
            <w:gridSpan w:val="5"/>
            <w:vMerge w:val="restart"/>
          </w:tcPr>
          <w:p w14:paraId="04F03B66" w14:textId="0E4F9301" w:rsidR="00FC42D9" w:rsidRPr="00A8146A" w:rsidRDefault="00FC42D9" w:rsidP="00A8146A">
            <w:pPr>
              <w:rPr>
                <w:rFonts w:ascii="Arial" w:eastAsia="MS Mincho" w:hAnsi="Arial" w:cs="Arial"/>
                <w:sz w:val="22"/>
                <w:szCs w:val="22"/>
                <w:lang w:val="en-US"/>
              </w:rPr>
            </w:pPr>
            <w:r w:rsidRPr="00A8146A">
              <w:rPr>
                <w:rFonts w:ascii="Arial" w:eastAsia="MS Mincho" w:hAnsi="Arial" w:cs="Arial"/>
                <w:sz w:val="22"/>
                <w:szCs w:val="22"/>
                <w:lang w:val="en-US"/>
              </w:rPr>
              <w:t xml:space="preserve">Total labor intensity of the </w:t>
            </w:r>
            <w:r w:rsidR="009B328F">
              <w:rPr>
                <w:rFonts w:ascii="Arial" w:eastAsia="MS Mincho" w:hAnsi="Arial" w:cs="Arial"/>
                <w:sz w:val="22"/>
                <w:szCs w:val="22"/>
                <w:lang w:val="en-US"/>
              </w:rPr>
              <w:t>Speci</w:t>
            </w:r>
            <w:r w:rsidR="00FA38B3">
              <w:rPr>
                <w:rFonts w:ascii="Arial" w:eastAsia="MS Mincho" w:hAnsi="Arial" w:cs="Arial"/>
                <w:sz w:val="22"/>
                <w:szCs w:val="22"/>
                <w:lang w:val="en-US"/>
              </w:rPr>
              <w:t>alists</w:t>
            </w:r>
            <w:r w:rsidRPr="00A8146A">
              <w:rPr>
                <w:rFonts w:ascii="Arial" w:eastAsia="MS Mincho" w:hAnsi="Arial" w:cs="Arial"/>
                <w:sz w:val="22"/>
                <w:szCs w:val="22"/>
                <w:lang w:val="en-US"/>
              </w:rPr>
              <w:t xml:space="preserve"> executing the Order in the period to which the statement refers [in Man</w:t>
            </w:r>
            <w:r w:rsidR="00FA38B3">
              <w:rPr>
                <w:rFonts w:ascii="Arial" w:eastAsia="MS Mincho" w:hAnsi="Arial" w:cs="Arial"/>
                <w:sz w:val="22"/>
                <w:szCs w:val="22"/>
                <w:lang w:val="en-US"/>
              </w:rPr>
              <w:t>-</w:t>
            </w:r>
            <w:r w:rsidRPr="00A8146A">
              <w:rPr>
                <w:rFonts w:ascii="Arial" w:eastAsia="MS Mincho" w:hAnsi="Arial" w:cs="Arial"/>
                <w:sz w:val="22"/>
                <w:szCs w:val="22"/>
                <w:lang w:val="en-US"/>
              </w:rPr>
              <w:t xml:space="preserve">Days]: </w:t>
            </w:r>
          </w:p>
        </w:tc>
        <w:tc>
          <w:tcPr>
            <w:tcW w:w="549" w:type="pct"/>
            <w:vAlign w:val="center"/>
          </w:tcPr>
          <w:p w14:paraId="0F236A43" w14:textId="77777777" w:rsidR="00FC42D9" w:rsidRPr="00A8146A" w:rsidRDefault="00FC42D9" w:rsidP="00A8146A">
            <w:pPr>
              <w:rPr>
                <w:rFonts w:ascii="Arial" w:eastAsia="MS Mincho" w:hAnsi="Arial" w:cs="Arial"/>
                <w:sz w:val="22"/>
                <w:szCs w:val="22"/>
                <w:lang w:val="en-US"/>
              </w:rPr>
            </w:pPr>
            <w:r w:rsidRPr="00A8146A">
              <w:rPr>
                <w:rFonts w:ascii="Arial" w:eastAsia="MS Mincho" w:hAnsi="Arial" w:cs="Arial"/>
                <w:sz w:val="22"/>
                <w:szCs w:val="22"/>
                <w:lang w:val="en-US"/>
              </w:rPr>
              <w:t>on-site</w:t>
            </w:r>
          </w:p>
        </w:tc>
        <w:tc>
          <w:tcPr>
            <w:tcW w:w="1057" w:type="pct"/>
            <w:gridSpan w:val="2"/>
            <w:shd w:val="clear" w:color="auto" w:fill="A6A6A6"/>
            <w:vAlign w:val="center"/>
          </w:tcPr>
          <w:p w14:paraId="5CB03446" w14:textId="77777777" w:rsidR="00FC42D9" w:rsidRPr="00A8146A" w:rsidRDefault="00FC42D9" w:rsidP="00A8146A">
            <w:pPr>
              <w:rPr>
                <w:rFonts w:ascii="Arial" w:eastAsia="MS Mincho" w:hAnsi="Arial" w:cs="Arial"/>
                <w:b/>
                <w:sz w:val="22"/>
                <w:szCs w:val="22"/>
                <w:lang w:val="en-US"/>
              </w:rPr>
            </w:pPr>
          </w:p>
        </w:tc>
      </w:tr>
      <w:tr w:rsidR="009B328F" w:rsidRPr="00FC42D9" w14:paraId="6D34AFCA" w14:textId="77777777" w:rsidTr="00FC42D9">
        <w:trPr>
          <w:trHeight w:val="266"/>
        </w:trPr>
        <w:tc>
          <w:tcPr>
            <w:tcW w:w="3394" w:type="pct"/>
            <w:gridSpan w:val="5"/>
            <w:vMerge/>
          </w:tcPr>
          <w:p w14:paraId="16E741D0" w14:textId="77777777" w:rsidR="00FC42D9" w:rsidRPr="00A8146A" w:rsidRDefault="00FC42D9" w:rsidP="00A8146A">
            <w:pPr>
              <w:rPr>
                <w:rFonts w:ascii="Arial" w:eastAsia="MS Mincho" w:hAnsi="Arial" w:cs="Arial"/>
                <w:sz w:val="22"/>
                <w:szCs w:val="22"/>
                <w:lang w:val="en-US"/>
              </w:rPr>
            </w:pPr>
          </w:p>
        </w:tc>
        <w:tc>
          <w:tcPr>
            <w:tcW w:w="549" w:type="pct"/>
            <w:vAlign w:val="center"/>
          </w:tcPr>
          <w:p w14:paraId="40D48388" w14:textId="77777777" w:rsidR="00FC42D9" w:rsidRPr="00A8146A" w:rsidRDefault="00FC42D9" w:rsidP="00A8146A">
            <w:pPr>
              <w:rPr>
                <w:rFonts w:ascii="Arial" w:eastAsia="MS Mincho" w:hAnsi="Arial" w:cs="Arial"/>
                <w:sz w:val="22"/>
                <w:szCs w:val="22"/>
                <w:lang w:val="en-US"/>
              </w:rPr>
            </w:pPr>
            <w:r w:rsidRPr="00A8146A">
              <w:rPr>
                <w:rFonts w:ascii="Arial" w:eastAsia="MS Mincho" w:hAnsi="Arial" w:cs="Arial"/>
                <w:sz w:val="22"/>
                <w:szCs w:val="22"/>
                <w:lang w:val="en-US"/>
              </w:rPr>
              <w:t>off-site</w:t>
            </w:r>
          </w:p>
        </w:tc>
        <w:tc>
          <w:tcPr>
            <w:tcW w:w="1057" w:type="pct"/>
            <w:gridSpan w:val="2"/>
            <w:shd w:val="clear" w:color="auto" w:fill="A6A6A6"/>
            <w:vAlign w:val="center"/>
          </w:tcPr>
          <w:p w14:paraId="33C6D060" w14:textId="77777777" w:rsidR="00FC42D9" w:rsidRPr="00A8146A" w:rsidRDefault="00FC42D9" w:rsidP="00A8146A">
            <w:pPr>
              <w:rPr>
                <w:rFonts w:ascii="Arial" w:eastAsia="MS Mincho" w:hAnsi="Arial" w:cs="Arial"/>
                <w:b/>
                <w:sz w:val="22"/>
                <w:szCs w:val="22"/>
                <w:lang w:val="en-US"/>
              </w:rPr>
            </w:pPr>
          </w:p>
        </w:tc>
      </w:tr>
      <w:tr w:rsidR="00FC42D9" w:rsidRPr="00F77600" w14:paraId="0DE844E9" w14:textId="77777777" w:rsidTr="00FC42D9">
        <w:tc>
          <w:tcPr>
            <w:tcW w:w="3943" w:type="pct"/>
            <w:gridSpan w:val="6"/>
          </w:tcPr>
          <w:p w14:paraId="1948CC13" w14:textId="423A3968" w:rsidR="00FC42D9" w:rsidRPr="00A8146A" w:rsidRDefault="00FC42D9" w:rsidP="00A8146A">
            <w:pPr>
              <w:rPr>
                <w:rFonts w:ascii="Arial" w:eastAsia="MS Mincho" w:hAnsi="Arial" w:cs="Arial"/>
                <w:sz w:val="22"/>
                <w:szCs w:val="22"/>
                <w:lang w:val="en-US"/>
              </w:rPr>
            </w:pPr>
            <w:r w:rsidRPr="00A8146A">
              <w:rPr>
                <w:rFonts w:ascii="Arial" w:eastAsia="MS Mincho" w:hAnsi="Arial" w:cs="Arial"/>
                <w:sz w:val="22"/>
                <w:szCs w:val="22"/>
                <w:lang w:val="en-US"/>
              </w:rPr>
              <w:t>Remuneration for Services for the period to which the statement refers (in PLN):</w:t>
            </w:r>
          </w:p>
        </w:tc>
        <w:tc>
          <w:tcPr>
            <w:tcW w:w="1057" w:type="pct"/>
            <w:gridSpan w:val="2"/>
            <w:shd w:val="clear" w:color="auto" w:fill="A6A6A6"/>
            <w:vAlign w:val="center"/>
          </w:tcPr>
          <w:p w14:paraId="18C9B9C4" w14:textId="77777777" w:rsidR="00FC42D9" w:rsidRPr="00A8146A" w:rsidRDefault="00FC42D9" w:rsidP="00A8146A">
            <w:pPr>
              <w:rPr>
                <w:rFonts w:ascii="Arial" w:eastAsia="MS Mincho" w:hAnsi="Arial" w:cs="Arial"/>
                <w:b/>
                <w:sz w:val="22"/>
                <w:szCs w:val="22"/>
                <w:lang w:val="en-US"/>
              </w:rPr>
            </w:pPr>
          </w:p>
        </w:tc>
      </w:tr>
      <w:tr w:rsidR="00FC42D9" w:rsidRPr="00FC42D9" w14:paraId="174EB51A" w14:textId="77777777" w:rsidTr="00902EEC">
        <w:trPr>
          <w:trHeight w:val="658"/>
        </w:trPr>
        <w:tc>
          <w:tcPr>
            <w:tcW w:w="5000" w:type="pct"/>
            <w:gridSpan w:val="8"/>
          </w:tcPr>
          <w:p w14:paraId="22A854AC" w14:textId="77777777" w:rsidR="00FC42D9" w:rsidRPr="00A8146A" w:rsidRDefault="00FC42D9" w:rsidP="00A8146A">
            <w:pPr>
              <w:rPr>
                <w:rFonts w:ascii="Arial" w:eastAsia="MS Mincho" w:hAnsi="Arial" w:cs="Arial"/>
                <w:sz w:val="22"/>
                <w:szCs w:val="22"/>
                <w:lang w:val="en-US"/>
              </w:rPr>
            </w:pPr>
            <w:r w:rsidRPr="00A8146A">
              <w:rPr>
                <w:rFonts w:ascii="Arial" w:eastAsia="MS Mincho" w:hAnsi="Arial" w:cs="Arial"/>
                <w:sz w:val="22"/>
                <w:szCs w:val="22"/>
                <w:lang w:val="en-US"/>
              </w:rPr>
              <w:t>Notes:</w:t>
            </w:r>
          </w:p>
          <w:p w14:paraId="2EC4FC8A" w14:textId="77777777" w:rsidR="00FC42D9" w:rsidRPr="00A8146A" w:rsidRDefault="00FC42D9" w:rsidP="00A8146A">
            <w:pPr>
              <w:rPr>
                <w:rFonts w:ascii="Arial" w:eastAsia="MS Mincho" w:hAnsi="Arial" w:cs="Arial"/>
                <w:sz w:val="22"/>
                <w:szCs w:val="22"/>
                <w:lang w:val="en-US"/>
              </w:rPr>
            </w:pPr>
          </w:p>
          <w:p w14:paraId="5618FA7F" w14:textId="77777777" w:rsidR="00FC42D9" w:rsidRPr="00A8146A" w:rsidRDefault="00FC42D9" w:rsidP="00A8146A">
            <w:pPr>
              <w:rPr>
                <w:rFonts w:ascii="Arial" w:eastAsia="MS Mincho" w:hAnsi="Arial" w:cs="Arial"/>
                <w:sz w:val="22"/>
                <w:szCs w:val="22"/>
                <w:lang w:val="en-US"/>
              </w:rPr>
            </w:pPr>
          </w:p>
        </w:tc>
      </w:tr>
      <w:tr w:rsidR="00FC42D9" w:rsidRPr="00FC42D9" w14:paraId="5D25A285" w14:textId="77777777" w:rsidTr="00902EEC">
        <w:tc>
          <w:tcPr>
            <w:tcW w:w="5000" w:type="pct"/>
            <w:gridSpan w:val="8"/>
          </w:tcPr>
          <w:p w14:paraId="41866D8D" w14:textId="77777777" w:rsidR="00FC42D9" w:rsidRPr="00A8146A" w:rsidRDefault="00FC42D9" w:rsidP="00A8146A">
            <w:pPr>
              <w:rPr>
                <w:rFonts w:ascii="Arial" w:eastAsia="MS Mincho" w:hAnsi="Arial" w:cs="Arial"/>
                <w:sz w:val="22"/>
                <w:szCs w:val="22"/>
                <w:lang w:val="en-US"/>
              </w:rPr>
            </w:pPr>
            <w:r w:rsidRPr="00A8146A">
              <w:rPr>
                <w:rFonts w:ascii="Arial" w:eastAsia="MS Mincho" w:hAnsi="Arial" w:cs="Arial"/>
                <w:sz w:val="22"/>
                <w:szCs w:val="22"/>
                <w:lang w:val="en-US"/>
              </w:rPr>
              <w:t>Signatures:</w:t>
            </w:r>
          </w:p>
        </w:tc>
      </w:tr>
      <w:tr w:rsidR="00FC42D9" w:rsidRPr="00FC42D9" w14:paraId="4587A107" w14:textId="77777777" w:rsidTr="00902EEC">
        <w:trPr>
          <w:trHeight w:val="519"/>
        </w:trPr>
        <w:tc>
          <w:tcPr>
            <w:tcW w:w="2840" w:type="pct"/>
            <w:gridSpan w:val="4"/>
          </w:tcPr>
          <w:p w14:paraId="07D8C287" w14:textId="77777777" w:rsidR="00FC42D9" w:rsidRPr="00A8146A" w:rsidRDefault="00FC42D9" w:rsidP="00A8146A">
            <w:pPr>
              <w:rPr>
                <w:rFonts w:ascii="Arial" w:eastAsia="MS Mincho" w:hAnsi="Arial" w:cs="Arial"/>
                <w:sz w:val="22"/>
                <w:szCs w:val="22"/>
                <w:lang w:val="en-US"/>
              </w:rPr>
            </w:pPr>
          </w:p>
          <w:p w14:paraId="21AB7256" w14:textId="77777777" w:rsidR="00FC42D9" w:rsidRPr="00A8146A" w:rsidRDefault="00FC42D9" w:rsidP="00A8146A">
            <w:pPr>
              <w:rPr>
                <w:rFonts w:ascii="Arial" w:eastAsia="MS Mincho" w:hAnsi="Arial" w:cs="Arial"/>
                <w:sz w:val="22"/>
                <w:szCs w:val="22"/>
                <w:lang w:val="en-US"/>
              </w:rPr>
            </w:pPr>
          </w:p>
          <w:p w14:paraId="494E170C" w14:textId="77777777" w:rsidR="00FC42D9" w:rsidRPr="00A8146A" w:rsidRDefault="00FC42D9" w:rsidP="00A8146A">
            <w:pPr>
              <w:rPr>
                <w:rFonts w:ascii="Arial" w:eastAsia="MS Mincho" w:hAnsi="Arial" w:cs="Arial"/>
                <w:sz w:val="22"/>
                <w:szCs w:val="22"/>
                <w:lang w:val="en-US"/>
              </w:rPr>
            </w:pPr>
            <w:r w:rsidRPr="00A8146A">
              <w:rPr>
                <w:rFonts w:ascii="Arial" w:eastAsia="MS Mincho" w:hAnsi="Arial" w:cs="Arial"/>
                <w:sz w:val="22"/>
                <w:szCs w:val="22"/>
                <w:lang w:val="en-US"/>
              </w:rPr>
              <w:t>Name</w:t>
            </w:r>
          </w:p>
        </w:tc>
        <w:tc>
          <w:tcPr>
            <w:tcW w:w="2160" w:type="pct"/>
            <w:gridSpan w:val="4"/>
          </w:tcPr>
          <w:p w14:paraId="53D6FDFA" w14:textId="77777777" w:rsidR="00FC42D9" w:rsidRPr="00A8146A" w:rsidRDefault="00FC42D9" w:rsidP="00A8146A">
            <w:pPr>
              <w:rPr>
                <w:rFonts w:ascii="Arial" w:eastAsia="MS Mincho" w:hAnsi="Arial" w:cs="Arial"/>
                <w:sz w:val="22"/>
                <w:szCs w:val="22"/>
                <w:lang w:val="en-US"/>
              </w:rPr>
            </w:pPr>
          </w:p>
          <w:p w14:paraId="79DA38C2" w14:textId="77777777" w:rsidR="00FC42D9" w:rsidRPr="00A8146A" w:rsidRDefault="00FC42D9" w:rsidP="00A8146A">
            <w:pPr>
              <w:rPr>
                <w:rFonts w:ascii="Arial" w:eastAsia="MS Mincho" w:hAnsi="Arial" w:cs="Arial"/>
                <w:sz w:val="22"/>
                <w:szCs w:val="22"/>
                <w:lang w:val="en-US"/>
              </w:rPr>
            </w:pPr>
          </w:p>
          <w:p w14:paraId="43C05B9E" w14:textId="77777777" w:rsidR="00FC42D9" w:rsidRPr="00A8146A" w:rsidRDefault="00FC42D9" w:rsidP="00A8146A">
            <w:pPr>
              <w:rPr>
                <w:rFonts w:ascii="Arial" w:eastAsia="MS Mincho" w:hAnsi="Arial" w:cs="Arial"/>
                <w:sz w:val="22"/>
                <w:szCs w:val="22"/>
                <w:lang w:val="en-US"/>
              </w:rPr>
            </w:pPr>
            <w:r w:rsidRPr="00A8146A">
              <w:rPr>
                <w:rFonts w:ascii="Arial" w:eastAsia="MS Mincho" w:hAnsi="Arial" w:cs="Arial"/>
                <w:sz w:val="22"/>
                <w:szCs w:val="22"/>
                <w:lang w:val="en-US"/>
              </w:rPr>
              <w:t>Name</w:t>
            </w:r>
          </w:p>
        </w:tc>
      </w:tr>
      <w:tr w:rsidR="00FC42D9" w:rsidRPr="00FC42D9" w14:paraId="2A66F011" w14:textId="77777777" w:rsidTr="00902EEC">
        <w:trPr>
          <w:trHeight w:val="566"/>
        </w:trPr>
        <w:tc>
          <w:tcPr>
            <w:tcW w:w="2840" w:type="pct"/>
            <w:gridSpan w:val="4"/>
          </w:tcPr>
          <w:p w14:paraId="7F396135" w14:textId="77777777" w:rsidR="00FC42D9" w:rsidRPr="00A8146A" w:rsidRDefault="00FC42D9" w:rsidP="00A8146A">
            <w:pPr>
              <w:rPr>
                <w:rFonts w:ascii="Arial" w:eastAsia="MS Mincho" w:hAnsi="Arial" w:cs="Arial"/>
                <w:sz w:val="22"/>
                <w:szCs w:val="22"/>
                <w:lang w:val="en-US"/>
              </w:rPr>
            </w:pPr>
            <w:r w:rsidRPr="00A8146A">
              <w:rPr>
                <w:rFonts w:ascii="Arial" w:eastAsia="MS Mincho" w:hAnsi="Arial" w:cs="Arial"/>
                <w:sz w:val="22"/>
                <w:szCs w:val="22"/>
                <w:lang w:val="en-US"/>
              </w:rPr>
              <w:t>Ordering Party’s Representative</w:t>
            </w:r>
          </w:p>
        </w:tc>
        <w:tc>
          <w:tcPr>
            <w:tcW w:w="2160" w:type="pct"/>
            <w:gridSpan w:val="4"/>
          </w:tcPr>
          <w:p w14:paraId="57531C06" w14:textId="77777777" w:rsidR="00FC42D9" w:rsidRPr="00A8146A" w:rsidRDefault="00FC42D9" w:rsidP="00A8146A">
            <w:pPr>
              <w:rPr>
                <w:rFonts w:ascii="Arial" w:eastAsia="MS Mincho" w:hAnsi="Arial" w:cs="Arial"/>
                <w:sz w:val="22"/>
                <w:szCs w:val="22"/>
                <w:lang w:val="en-US"/>
              </w:rPr>
            </w:pPr>
            <w:r w:rsidRPr="00A8146A">
              <w:rPr>
                <w:rFonts w:ascii="Arial" w:eastAsia="MS Mincho" w:hAnsi="Arial" w:cs="Arial"/>
                <w:sz w:val="22"/>
                <w:szCs w:val="22"/>
                <w:lang w:val="en-US"/>
              </w:rPr>
              <w:t>Contractor's Representative</w:t>
            </w:r>
          </w:p>
        </w:tc>
      </w:tr>
    </w:tbl>
    <w:p w14:paraId="0E57AC61" w14:textId="4A148681" w:rsidR="00953D07" w:rsidRDefault="00953D07">
      <w:pPr>
        <w:rPr>
          <w:rFonts w:ascii="Arial" w:hAnsi="Arial" w:cs="Arial"/>
          <w:sz w:val="20"/>
          <w:szCs w:val="20"/>
          <w:lang w:val="en-GB"/>
        </w:rPr>
        <w:sectPr w:rsidR="00953D07" w:rsidSect="00953D07">
          <w:pgSz w:w="16838" w:h="11906" w:orient="landscape"/>
          <w:pgMar w:top="1418" w:right="1417" w:bottom="1417" w:left="1417" w:header="708" w:footer="708" w:gutter="0"/>
          <w:cols w:space="708"/>
          <w:docGrid w:linePitch="360"/>
        </w:sectPr>
      </w:pPr>
    </w:p>
    <w:p w14:paraId="470DD875" w14:textId="5D415907" w:rsidR="004B6857" w:rsidRPr="00902EEC" w:rsidRDefault="004B6857" w:rsidP="004B6857">
      <w:pPr>
        <w:spacing w:after="200" w:line="276" w:lineRule="auto"/>
        <w:jc w:val="both"/>
        <w:rPr>
          <w:rFonts w:ascii="Arial" w:hAnsi="Arial" w:cs="Arial"/>
          <w:b/>
          <w:bCs/>
          <w:caps/>
          <w:sz w:val="22"/>
          <w:szCs w:val="22"/>
          <w:lang w:val="en-GB"/>
        </w:rPr>
      </w:pPr>
      <w:r w:rsidRPr="00902EEC">
        <w:rPr>
          <w:rFonts w:ascii="Arial" w:hAnsi="Arial" w:cs="Arial"/>
          <w:b/>
          <w:bCs/>
          <w:caps/>
          <w:sz w:val="22"/>
          <w:szCs w:val="22"/>
          <w:lang w:val="en-GB"/>
        </w:rPr>
        <w:lastRenderedPageBreak/>
        <w:t xml:space="preserve">Appendix No. </w:t>
      </w:r>
      <w:r w:rsidR="002360CD">
        <w:rPr>
          <w:rFonts w:ascii="Arial" w:hAnsi="Arial" w:cs="Arial"/>
          <w:b/>
          <w:bCs/>
          <w:caps/>
          <w:sz w:val="22"/>
          <w:szCs w:val="22"/>
          <w:lang w:val="en-GB"/>
        </w:rPr>
        <w:t>4</w:t>
      </w:r>
      <w:r w:rsidRPr="00902EEC">
        <w:rPr>
          <w:rFonts w:ascii="Arial" w:hAnsi="Arial" w:cs="Arial"/>
          <w:b/>
          <w:bCs/>
          <w:caps/>
          <w:sz w:val="22"/>
          <w:szCs w:val="22"/>
          <w:lang w:val="en-GB"/>
        </w:rPr>
        <w:t xml:space="preserve"> </w:t>
      </w:r>
      <w:r w:rsidRPr="00902EEC">
        <w:rPr>
          <w:rFonts w:ascii="Arial" w:eastAsia="MS Mincho" w:hAnsi="Arial" w:cs="Arial"/>
          <w:b/>
          <w:bCs/>
          <w:caps/>
          <w:sz w:val="22"/>
          <w:szCs w:val="22"/>
          <w:lang w:val="en-US"/>
        </w:rPr>
        <w:t>to the AGREEMENT [</w:t>
      </w:r>
      <w:r w:rsidR="004179CF">
        <w:rPr>
          <w:rFonts w:ascii="Arial" w:hAnsi="Arial" w:cs="Arial"/>
          <w:b/>
          <w:bCs/>
          <w:caps/>
          <w:sz w:val="22"/>
          <w:szCs w:val="22"/>
          <w:lang w:val="en-US"/>
        </w:rPr>
        <w:t>Testing Procedure</w:t>
      </w:r>
      <w:r w:rsidRPr="00902EEC">
        <w:rPr>
          <w:rFonts w:ascii="Arial" w:eastAsia="MS Mincho" w:hAnsi="Arial" w:cs="Arial"/>
          <w:b/>
          <w:bCs/>
          <w:caps/>
          <w:sz w:val="22"/>
          <w:szCs w:val="22"/>
          <w:lang w:val="en-US"/>
        </w:rPr>
        <w:t>]</w:t>
      </w:r>
    </w:p>
    <w:p w14:paraId="7935D731" w14:textId="77777777" w:rsidR="004B6857" w:rsidRPr="00766D14" w:rsidRDefault="004B6857">
      <w:pPr>
        <w:pStyle w:val="Nagwek1"/>
        <w:numPr>
          <w:ilvl w:val="0"/>
          <w:numId w:val="21"/>
        </w:numPr>
        <w:spacing w:before="200"/>
        <w:rPr>
          <w:rFonts w:cs="Arial"/>
        </w:rPr>
      </w:pPr>
      <w:bookmarkStart w:id="68" w:name="_Toc225965941"/>
      <w:r w:rsidRPr="00766D14">
        <w:rPr>
          <w:rFonts w:cs="Arial"/>
        </w:rPr>
        <w:t>GENERAL PROVISIONS</w:t>
      </w:r>
      <w:bookmarkEnd w:id="68"/>
    </w:p>
    <w:p w14:paraId="218D7913" w14:textId="77777777" w:rsidR="004B6857" w:rsidRPr="00BA7BCA" w:rsidRDefault="004B6857">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BA7BCA">
        <w:rPr>
          <w:rFonts w:ascii="Arial" w:eastAsia="Times New Roman" w:hAnsi="Arial" w:cs="Arial"/>
          <w:sz w:val="22"/>
          <w:szCs w:val="22"/>
          <w:lang w:val="en-US" w:eastAsia="en-US"/>
        </w:rPr>
        <w:t xml:space="preserve">This </w:t>
      </w:r>
      <w:r>
        <w:rPr>
          <w:rFonts w:ascii="Arial" w:eastAsia="Times New Roman" w:hAnsi="Arial" w:cs="Arial"/>
          <w:sz w:val="22"/>
          <w:szCs w:val="22"/>
          <w:lang w:val="en-US" w:eastAsia="en-US"/>
        </w:rPr>
        <w:t>Appendix</w:t>
      </w:r>
      <w:r w:rsidRPr="00BA7BCA">
        <w:rPr>
          <w:rFonts w:ascii="Arial" w:eastAsia="Times New Roman" w:hAnsi="Arial" w:cs="Arial"/>
          <w:sz w:val="22"/>
          <w:szCs w:val="22"/>
          <w:lang w:val="en-US" w:eastAsia="en-US"/>
        </w:rPr>
        <w:t xml:space="preserve"> is an integral part of </w:t>
      </w:r>
      <w:r>
        <w:rPr>
          <w:rFonts w:ascii="Arial" w:eastAsia="Times New Roman" w:hAnsi="Arial" w:cs="Arial"/>
          <w:sz w:val="22"/>
          <w:szCs w:val="22"/>
          <w:lang w:val="en-US" w:eastAsia="en-US"/>
        </w:rPr>
        <w:t xml:space="preserve">this </w:t>
      </w:r>
      <w:r w:rsidRPr="00902EEC">
        <w:rPr>
          <w:rFonts w:ascii="Arial" w:eastAsia="Times New Roman" w:hAnsi="Arial" w:cs="Arial"/>
          <w:bCs/>
          <w:sz w:val="22"/>
          <w:szCs w:val="22"/>
          <w:lang w:val="en-US" w:eastAsia="en-US"/>
        </w:rPr>
        <w:t>Agreement</w:t>
      </w:r>
      <w:r w:rsidRPr="00BA7BCA">
        <w:rPr>
          <w:rFonts w:ascii="Arial" w:eastAsia="Times New Roman" w:hAnsi="Arial" w:cs="Arial"/>
          <w:sz w:val="22"/>
          <w:szCs w:val="22"/>
          <w:lang w:val="en-US" w:eastAsia="en-US"/>
        </w:rPr>
        <w:t xml:space="preserve">. </w:t>
      </w:r>
    </w:p>
    <w:p w14:paraId="3A88B006" w14:textId="77777777" w:rsidR="00833817" w:rsidRDefault="004B6857">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BA7BCA">
        <w:rPr>
          <w:rFonts w:ascii="Arial" w:eastAsia="Times New Roman" w:hAnsi="Arial" w:cs="Arial"/>
          <w:sz w:val="22"/>
          <w:szCs w:val="22"/>
          <w:lang w:val="en-US" w:eastAsia="en-US"/>
        </w:rPr>
        <w:t xml:space="preserve">Terms capitalized in the </w:t>
      </w:r>
      <w:r>
        <w:rPr>
          <w:rFonts w:ascii="Arial" w:eastAsia="Times New Roman" w:hAnsi="Arial" w:cs="Arial"/>
          <w:sz w:val="22"/>
          <w:szCs w:val="22"/>
          <w:lang w:val="en-US" w:eastAsia="en-US"/>
        </w:rPr>
        <w:t>Appendix</w:t>
      </w:r>
      <w:r w:rsidRPr="00BA7BCA">
        <w:rPr>
          <w:rFonts w:ascii="Arial" w:eastAsia="Times New Roman" w:hAnsi="Arial" w:cs="Arial"/>
          <w:sz w:val="22"/>
          <w:szCs w:val="22"/>
          <w:lang w:val="en-US" w:eastAsia="en-US"/>
        </w:rPr>
        <w:t xml:space="preserve"> that are not defined in this </w:t>
      </w:r>
      <w:r>
        <w:rPr>
          <w:rFonts w:ascii="Arial" w:eastAsia="Times New Roman" w:hAnsi="Arial" w:cs="Arial"/>
          <w:sz w:val="22"/>
          <w:szCs w:val="22"/>
          <w:lang w:val="en-US" w:eastAsia="en-US"/>
        </w:rPr>
        <w:t>Appendix</w:t>
      </w:r>
      <w:r w:rsidRPr="00BA7BCA">
        <w:rPr>
          <w:rFonts w:ascii="Arial" w:eastAsia="Times New Roman" w:hAnsi="Arial" w:cs="Arial"/>
          <w:sz w:val="22"/>
          <w:szCs w:val="22"/>
          <w:lang w:val="en-US" w:eastAsia="en-US"/>
        </w:rPr>
        <w:t xml:space="preserve"> shall be given the meaning adopted in the Agreement by the Parties.</w:t>
      </w:r>
    </w:p>
    <w:p w14:paraId="4B6A948F" w14:textId="3D9E5742" w:rsidR="004B6857" w:rsidRDefault="003969DF">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3969DF">
        <w:rPr>
          <w:rFonts w:ascii="Arial" w:eastAsia="Times New Roman" w:hAnsi="Arial" w:cs="Arial"/>
          <w:sz w:val="22"/>
          <w:szCs w:val="22"/>
          <w:lang w:val="en-US" w:eastAsia="en-US"/>
        </w:rPr>
        <w:t xml:space="preserve">For the purposes of this </w:t>
      </w:r>
      <w:r>
        <w:rPr>
          <w:rFonts w:ascii="Arial" w:eastAsia="Times New Roman" w:hAnsi="Arial" w:cs="Arial"/>
          <w:sz w:val="22"/>
          <w:szCs w:val="22"/>
          <w:lang w:val="en-US" w:eastAsia="en-US"/>
        </w:rPr>
        <w:t>Appendix</w:t>
      </w:r>
      <w:r w:rsidRPr="003969DF">
        <w:rPr>
          <w:rFonts w:ascii="Arial" w:eastAsia="Times New Roman" w:hAnsi="Arial" w:cs="Arial"/>
          <w:sz w:val="22"/>
          <w:szCs w:val="22"/>
          <w:lang w:val="en-US" w:eastAsia="en-US"/>
        </w:rPr>
        <w:t>, the Parties agree on the following definitions:</w:t>
      </w:r>
    </w:p>
    <w:tbl>
      <w:tblPr>
        <w:tblW w:w="8509" w:type="dxa"/>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A0" w:firstRow="1" w:lastRow="0" w:firstColumn="1" w:lastColumn="0" w:noHBand="1" w:noVBand="1"/>
      </w:tblPr>
      <w:tblGrid>
        <w:gridCol w:w="2127"/>
        <w:gridCol w:w="6382"/>
      </w:tblGrid>
      <w:tr w:rsidR="00FA0D16" w:rsidRPr="00D04F00" w14:paraId="517FEB8F" w14:textId="77777777" w:rsidTr="00902EEC">
        <w:trPr>
          <w:trHeight w:val="801"/>
        </w:trPr>
        <w:tc>
          <w:tcPr>
            <w:tcW w:w="2127" w:type="dxa"/>
            <w:shd w:val="clear" w:color="auto" w:fill="00863D"/>
            <w:vAlign w:val="center"/>
          </w:tcPr>
          <w:p w14:paraId="7B7270F4" w14:textId="77777777" w:rsidR="00FA0D16" w:rsidRPr="00D04F00" w:rsidRDefault="00FA0D16" w:rsidP="00902EEC">
            <w:pPr>
              <w:spacing w:before="120" w:after="120" w:line="276" w:lineRule="auto"/>
              <w:ind w:left="34"/>
              <w:jc w:val="center"/>
              <w:rPr>
                <w:rFonts w:ascii="Arial" w:eastAsia="Calibri" w:hAnsi="Arial" w:cs="Arial"/>
                <w:b/>
                <w:bCs/>
                <w:color w:val="FFFFFF"/>
                <w:sz w:val="22"/>
                <w:szCs w:val="22"/>
              </w:rPr>
            </w:pPr>
            <w:r w:rsidRPr="00624FD5">
              <w:rPr>
                <w:rFonts w:ascii="Arial" w:eastAsia="Calibri" w:hAnsi="Arial" w:cs="Arial"/>
                <w:b/>
                <w:bCs/>
                <w:color w:val="FFFFFF"/>
                <w:sz w:val="22"/>
                <w:szCs w:val="22"/>
              </w:rPr>
              <w:t>TERM</w:t>
            </w:r>
          </w:p>
        </w:tc>
        <w:tc>
          <w:tcPr>
            <w:tcW w:w="6382" w:type="dxa"/>
            <w:shd w:val="clear" w:color="auto" w:fill="00863D"/>
            <w:vAlign w:val="center"/>
          </w:tcPr>
          <w:p w14:paraId="7064438A" w14:textId="77777777" w:rsidR="00FA0D16" w:rsidRPr="00D04F00" w:rsidRDefault="00FA0D16" w:rsidP="00902EEC">
            <w:pPr>
              <w:spacing w:before="120" w:after="120" w:line="276" w:lineRule="auto"/>
              <w:ind w:left="34"/>
              <w:jc w:val="center"/>
              <w:rPr>
                <w:rFonts w:ascii="Arial" w:eastAsia="Calibri" w:hAnsi="Arial" w:cs="Arial"/>
                <w:b/>
                <w:bCs/>
                <w:color w:val="FFFFFF"/>
                <w:sz w:val="22"/>
                <w:szCs w:val="22"/>
              </w:rPr>
            </w:pPr>
            <w:r w:rsidRPr="00015D10">
              <w:rPr>
                <w:rFonts w:ascii="Arial" w:eastAsia="Calibri" w:hAnsi="Arial" w:cs="Arial"/>
                <w:b/>
                <w:bCs/>
                <w:color w:val="FFFFFF"/>
                <w:sz w:val="22"/>
                <w:szCs w:val="22"/>
              </w:rPr>
              <w:t>DEFINITION</w:t>
            </w:r>
          </w:p>
        </w:tc>
      </w:tr>
      <w:tr w:rsidR="00434468" w:rsidRPr="00F77600" w14:paraId="5073D58D" w14:textId="77777777" w:rsidTr="00902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525"/>
        </w:trPr>
        <w:tc>
          <w:tcPr>
            <w:tcW w:w="2127" w:type="dxa"/>
            <w:tcBorders>
              <w:top w:val="single" w:sz="4" w:space="0" w:color="auto"/>
              <w:left w:val="single" w:sz="4" w:space="0" w:color="auto"/>
              <w:bottom w:val="single" w:sz="4" w:space="0" w:color="auto"/>
              <w:right w:val="single" w:sz="4" w:space="0" w:color="auto"/>
            </w:tcBorders>
            <w:vAlign w:val="center"/>
          </w:tcPr>
          <w:p w14:paraId="1884C564" w14:textId="0C2CA5E5" w:rsidR="00434468" w:rsidRPr="003F015E" w:rsidRDefault="00434468" w:rsidP="00902EEC">
            <w:pPr>
              <w:spacing w:line="276" w:lineRule="auto"/>
              <w:jc w:val="both"/>
              <w:rPr>
                <w:rFonts w:ascii="Arial" w:eastAsia="MS Mincho" w:hAnsi="Arial" w:cs="Arial"/>
                <w:b/>
                <w:sz w:val="22"/>
                <w:szCs w:val="22"/>
                <w:lang w:val="en-US"/>
              </w:rPr>
            </w:pPr>
            <w:r w:rsidRPr="00434468">
              <w:rPr>
                <w:rFonts w:ascii="Arial" w:eastAsia="MS Mincho" w:hAnsi="Arial" w:cs="Arial"/>
                <w:b/>
                <w:sz w:val="22"/>
                <w:szCs w:val="22"/>
                <w:lang w:val="en-US"/>
              </w:rPr>
              <w:t>Acceptance Test</w:t>
            </w:r>
          </w:p>
        </w:tc>
        <w:tc>
          <w:tcPr>
            <w:tcW w:w="6382" w:type="dxa"/>
            <w:tcBorders>
              <w:top w:val="single" w:sz="4" w:space="0" w:color="auto"/>
              <w:left w:val="single" w:sz="4" w:space="0" w:color="auto"/>
              <w:bottom w:val="single" w:sz="4" w:space="0" w:color="auto"/>
              <w:right w:val="single" w:sz="4" w:space="0" w:color="auto"/>
            </w:tcBorders>
            <w:vAlign w:val="center"/>
          </w:tcPr>
          <w:p w14:paraId="38953DE2" w14:textId="328DC54A" w:rsidR="00434468" w:rsidRPr="00434468" w:rsidDel="003F015E" w:rsidRDefault="00434468" w:rsidP="00A8146A">
            <w:pPr>
              <w:pStyle w:val="Teksttreci0"/>
              <w:tabs>
                <w:tab w:val="left" w:pos="678"/>
              </w:tabs>
              <w:spacing w:after="0" w:line="276" w:lineRule="auto"/>
              <w:jc w:val="both"/>
              <w:rPr>
                <w:rStyle w:val="Teksttreci"/>
                <w:b/>
                <w:bCs/>
                <w:sz w:val="22"/>
                <w:szCs w:val="22"/>
                <w:lang w:val="en-GB"/>
              </w:rPr>
            </w:pPr>
            <w:r w:rsidRPr="00A8146A" w:rsidDel="004A011D">
              <w:rPr>
                <w:rStyle w:val="Teksttreci"/>
                <w:sz w:val="22"/>
                <w:szCs w:val="22"/>
                <w:lang w:val="en-GB"/>
              </w:rPr>
              <w:t xml:space="preserve">a test carried out by the Ordering Party, aimed at determining the correctness of the operations within the System extended by the delivered </w:t>
            </w:r>
            <w:r w:rsidRPr="003462F6">
              <w:rPr>
                <w:rStyle w:val="Teksttreci"/>
                <w:sz w:val="22"/>
                <w:szCs w:val="22"/>
                <w:lang w:val="en-GB"/>
              </w:rPr>
              <w:t>Mod</w:t>
            </w:r>
            <w:r w:rsidRPr="00A8146A">
              <w:rPr>
                <w:rStyle w:val="Teksttreci"/>
                <w:sz w:val="22"/>
                <w:szCs w:val="22"/>
                <w:lang w:val="en-GB"/>
              </w:rPr>
              <w:t>ification</w:t>
            </w:r>
            <w:r w:rsidRPr="00A8146A" w:rsidDel="004A011D">
              <w:rPr>
                <w:rStyle w:val="Teksttreci"/>
                <w:sz w:val="22"/>
                <w:szCs w:val="22"/>
                <w:lang w:val="en-GB"/>
              </w:rPr>
              <w:t xml:space="preserve"> (within the scope of the given Order).</w:t>
            </w:r>
          </w:p>
        </w:tc>
      </w:tr>
      <w:tr w:rsidR="00FA0D16" w:rsidRPr="00F77600" w14:paraId="5F752A6B" w14:textId="77777777" w:rsidTr="00902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525"/>
        </w:trPr>
        <w:tc>
          <w:tcPr>
            <w:tcW w:w="2127" w:type="dxa"/>
            <w:tcBorders>
              <w:top w:val="single" w:sz="4" w:space="0" w:color="auto"/>
              <w:left w:val="single" w:sz="4" w:space="0" w:color="auto"/>
              <w:bottom w:val="single" w:sz="4" w:space="0" w:color="auto"/>
              <w:right w:val="single" w:sz="4" w:space="0" w:color="auto"/>
            </w:tcBorders>
            <w:vAlign w:val="center"/>
          </w:tcPr>
          <w:p w14:paraId="337CB27A" w14:textId="1A0D7221" w:rsidR="00FA0D16" w:rsidRPr="007F70CD" w:rsidRDefault="003F015E" w:rsidP="00902EEC">
            <w:pPr>
              <w:spacing w:line="276" w:lineRule="auto"/>
              <w:jc w:val="both"/>
              <w:rPr>
                <w:rFonts w:ascii="Arial" w:eastAsia="MS Mincho" w:hAnsi="Arial" w:cs="Arial"/>
                <w:b/>
                <w:sz w:val="22"/>
                <w:szCs w:val="22"/>
                <w:lang w:val="en-US"/>
              </w:rPr>
            </w:pPr>
            <w:r w:rsidRPr="003F015E">
              <w:rPr>
                <w:rFonts w:ascii="Arial" w:eastAsia="MS Mincho" w:hAnsi="Arial" w:cs="Arial"/>
                <w:b/>
                <w:sz w:val="22"/>
                <w:szCs w:val="22"/>
                <w:lang w:val="en-US"/>
              </w:rPr>
              <w:t>Integration Test</w:t>
            </w:r>
          </w:p>
        </w:tc>
        <w:tc>
          <w:tcPr>
            <w:tcW w:w="6382" w:type="dxa"/>
            <w:tcBorders>
              <w:top w:val="single" w:sz="4" w:space="0" w:color="auto"/>
              <w:left w:val="single" w:sz="4" w:space="0" w:color="auto"/>
              <w:bottom w:val="single" w:sz="4" w:space="0" w:color="auto"/>
              <w:right w:val="single" w:sz="4" w:space="0" w:color="auto"/>
            </w:tcBorders>
            <w:vAlign w:val="center"/>
          </w:tcPr>
          <w:p w14:paraId="51D7D0E1" w14:textId="6536E197" w:rsidR="00FA0D16" w:rsidRPr="00A8146A" w:rsidRDefault="003F015E" w:rsidP="00A8146A">
            <w:pPr>
              <w:pStyle w:val="Teksttreci0"/>
              <w:tabs>
                <w:tab w:val="left" w:pos="678"/>
              </w:tabs>
              <w:spacing w:after="0" w:line="276" w:lineRule="auto"/>
              <w:jc w:val="both"/>
              <w:rPr>
                <w:rFonts w:eastAsia="Times New Roman"/>
                <w:sz w:val="22"/>
                <w:szCs w:val="22"/>
                <w:lang w:val="en-US"/>
              </w:rPr>
            </w:pPr>
            <w:r w:rsidRPr="00A8146A">
              <w:rPr>
                <w:rStyle w:val="Teksttreci"/>
                <w:sz w:val="22"/>
                <w:szCs w:val="22"/>
                <w:lang w:val="en-GB"/>
              </w:rPr>
              <w:t>a test carried out by the Ordering Party, verifying the data flows and data processing between the Ordering Party’s systems supporting a single business process affected by the scope of a</w:t>
            </w:r>
            <w:r w:rsidR="00D119BA">
              <w:rPr>
                <w:rStyle w:val="Teksttreci"/>
                <w:sz w:val="22"/>
                <w:szCs w:val="22"/>
                <w:lang w:val="en-GB"/>
              </w:rPr>
              <w:t>n</w:t>
            </w:r>
            <w:r w:rsidRPr="00A8146A">
              <w:rPr>
                <w:rStyle w:val="Teksttreci"/>
                <w:sz w:val="22"/>
                <w:szCs w:val="22"/>
                <w:lang w:val="en-GB"/>
              </w:rPr>
              <w:t xml:space="preserve"> Order. The test consists of simulating the execution of this process, with particular emphasis on verifying data correctness in the Ordering Party’s IT </w:t>
            </w:r>
            <w:r w:rsidR="00D119BA">
              <w:rPr>
                <w:rStyle w:val="Teksttreci"/>
                <w:sz w:val="22"/>
                <w:szCs w:val="22"/>
                <w:lang w:val="en-GB"/>
              </w:rPr>
              <w:t>s</w:t>
            </w:r>
            <w:r w:rsidRPr="00A8146A">
              <w:rPr>
                <w:rStyle w:val="Teksttreci"/>
                <w:sz w:val="22"/>
                <w:szCs w:val="22"/>
                <w:lang w:val="en-GB"/>
              </w:rPr>
              <w:t>ystems.</w:t>
            </w:r>
          </w:p>
        </w:tc>
      </w:tr>
      <w:tr w:rsidR="003F015E" w:rsidRPr="00F77600" w14:paraId="439E4495" w14:textId="77777777" w:rsidTr="00902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525"/>
        </w:trPr>
        <w:tc>
          <w:tcPr>
            <w:tcW w:w="2127" w:type="dxa"/>
            <w:tcBorders>
              <w:top w:val="single" w:sz="4" w:space="0" w:color="auto"/>
              <w:left w:val="single" w:sz="4" w:space="0" w:color="auto"/>
              <w:bottom w:val="single" w:sz="4" w:space="0" w:color="auto"/>
              <w:right w:val="single" w:sz="4" w:space="0" w:color="auto"/>
            </w:tcBorders>
            <w:vAlign w:val="center"/>
          </w:tcPr>
          <w:p w14:paraId="09B16786" w14:textId="32C04D94" w:rsidR="003F015E" w:rsidRPr="007F70CD" w:rsidRDefault="000A1C7B" w:rsidP="00902EEC">
            <w:pPr>
              <w:spacing w:line="276" w:lineRule="auto"/>
              <w:jc w:val="both"/>
              <w:rPr>
                <w:rFonts w:ascii="Arial" w:eastAsia="MS Mincho" w:hAnsi="Arial" w:cs="Arial"/>
                <w:b/>
                <w:sz w:val="22"/>
                <w:szCs w:val="22"/>
                <w:lang w:val="en-US"/>
              </w:rPr>
            </w:pPr>
            <w:r w:rsidRPr="000A1C7B">
              <w:rPr>
                <w:rFonts w:ascii="Arial" w:eastAsia="MS Mincho" w:hAnsi="Arial" w:cs="Arial"/>
                <w:b/>
                <w:sz w:val="22"/>
                <w:szCs w:val="22"/>
                <w:lang w:val="en-US"/>
              </w:rPr>
              <w:t>Test</w:t>
            </w:r>
            <w:r>
              <w:rPr>
                <w:rFonts w:ascii="Arial" w:eastAsia="MS Mincho" w:hAnsi="Arial" w:cs="Arial"/>
                <w:b/>
                <w:sz w:val="22"/>
                <w:szCs w:val="22"/>
                <w:lang w:val="en-US"/>
              </w:rPr>
              <w:t>s</w:t>
            </w:r>
          </w:p>
        </w:tc>
        <w:tc>
          <w:tcPr>
            <w:tcW w:w="6382" w:type="dxa"/>
            <w:tcBorders>
              <w:top w:val="single" w:sz="4" w:space="0" w:color="auto"/>
              <w:left w:val="single" w:sz="4" w:space="0" w:color="auto"/>
              <w:bottom w:val="single" w:sz="4" w:space="0" w:color="auto"/>
              <w:right w:val="single" w:sz="4" w:space="0" w:color="auto"/>
            </w:tcBorders>
            <w:vAlign w:val="center"/>
          </w:tcPr>
          <w:p w14:paraId="75DD3DF1" w14:textId="7054F45F" w:rsidR="003F015E" w:rsidRPr="00A8146A" w:rsidRDefault="000A1C7B" w:rsidP="00A8146A">
            <w:pPr>
              <w:pStyle w:val="Teksttreci0"/>
              <w:tabs>
                <w:tab w:val="left" w:pos="678"/>
              </w:tabs>
              <w:spacing w:after="0" w:line="276" w:lineRule="auto"/>
              <w:jc w:val="both"/>
              <w:rPr>
                <w:sz w:val="22"/>
                <w:szCs w:val="22"/>
              </w:rPr>
            </w:pPr>
            <w:r w:rsidRPr="00A8146A">
              <w:rPr>
                <w:rStyle w:val="Teksttreci"/>
                <w:sz w:val="22"/>
                <w:szCs w:val="22"/>
                <w:lang w:val="en-GB"/>
              </w:rPr>
              <w:t xml:space="preserve">Unit Tests, Integration Tests or Acceptance Tests conducted to verify the correctness of the System extended by the delivered </w:t>
            </w:r>
            <w:r w:rsidR="00380418" w:rsidRPr="00A8146A">
              <w:rPr>
                <w:rStyle w:val="Teksttreci"/>
                <w:sz w:val="22"/>
                <w:szCs w:val="22"/>
                <w:lang w:val="en-GB"/>
              </w:rPr>
              <w:t>Modification</w:t>
            </w:r>
            <w:r w:rsidRPr="00A8146A">
              <w:rPr>
                <w:rStyle w:val="Teksttreci"/>
                <w:sz w:val="22"/>
                <w:szCs w:val="22"/>
                <w:lang w:val="en-GB"/>
              </w:rPr>
              <w:t>.</w:t>
            </w:r>
          </w:p>
        </w:tc>
      </w:tr>
      <w:tr w:rsidR="003F015E" w:rsidRPr="00F77600" w14:paraId="2D69CF77" w14:textId="77777777" w:rsidTr="00902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525"/>
        </w:trPr>
        <w:tc>
          <w:tcPr>
            <w:tcW w:w="2127" w:type="dxa"/>
            <w:tcBorders>
              <w:top w:val="single" w:sz="4" w:space="0" w:color="auto"/>
              <w:left w:val="single" w:sz="4" w:space="0" w:color="auto"/>
              <w:bottom w:val="single" w:sz="4" w:space="0" w:color="auto"/>
              <w:right w:val="single" w:sz="4" w:space="0" w:color="auto"/>
            </w:tcBorders>
            <w:vAlign w:val="center"/>
          </w:tcPr>
          <w:p w14:paraId="3B7EA022" w14:textId="64AFDE84" w:rsidR="003F015E" w:rsidRPr="007F70CD" w:rsidRDefault="000A1C7B" w:rsidP="00902EEC">
            <w:pPr>
              <w:spacing w:line="276" w:lineRule="auto"/>
              <w:jc w:val="both"/>
              <w:rPr>
                <w:rFonts w:ascii="Arial" w:eastAsia="MS Mincho" w:hAnsi="Arial" w:cs="Arial"/>
                <w:b/>
                <w:sz w:val="22"/>
                <w:szCs w:val="22"/>
                <w:lang w:val="en-US"/>
              </w:rPr>
            </w:pPr>
            <w:r w:rsidRPr="000A1C7B">
              <w:rPr>
                <w:rFonts w:ascii="Arial" w:eastAsia="MS Mincho" w:hAnsi="Arial" w:cs="Arial"/>
                <w:b/>
                <w:sz w:val="22"/>
                <w:szCs w:val="22"/>
                <w:lang w:val="en-US"/>
              </w:rPr>
              <w:t>Test Scenario</w:t>
            </w:r>
          </w:p>
        </w:tc>
        <w:tc>
          <w:tcPr>
            <w:tcW w:w="6382" w:type="dxa"/>
            <w:tcBorders>
              <w:top w:val="single" w:sz="4" w:space="0" w:color="auto"/>
              <w:left w:val="single" w:sz="4" w:space="0" w:color="auto"/>
              <w:bottom w:val="single" w:sz="4" w:space="0" w:color="auto"/>
              <w:right w:val="single" w:sz="4" w:space="0" w:color="auto"/>
            </w:tcBorders>
            <w:vAlign w:val="center"/>
          </w:tcPr>
          <w:p w14:paraId="03D21484" w14:textId="3A038663" w:rsidR="003F015E" w:rsidRPr="00A8146A" w:rsidRDefault="000A1C7B" w:rsidP="00A8146A">
            <w:pPr>
              <w:pStyle w:val="Teksttreci0"/>
              <w:tabs>
                <w:tab w:val="left" w:pos="678"/>
              </w:tabs>
              <w:spacing w:after="0" w:line="276" w:lineRule="auto"/>
              <w:jc w:val="both"/>
            </w:pPr>
            <w:r w:rsidRPr="00A8146A">
              <w:rPr>
                <w:rStyle w:val="Teksttreci"/>
                <w:sz w:val="22"/>
                <w:szCs w:val="22"/>
                <w:lang w:val="en-GB"/>
              </w:rPr>
              <w:t xml:space="preserve">a set of test activities described by the </w:t>
            </w:r>
            <w:r w:rsidR="008B7E2F" w:rsidRPr="00A8146A">
              <w:rPr>
                <w:rStyle w:val="Teksttreci"/>
                <w:sz w:val="22"/>
                <w:szCs w:val="22"/>
                <w:lang w:val="en-GB"/>
              </w:rPr>
              <w:t>Contractor</w:t>
            </w:r>
            <w:r w:rsidRPr="00A8146A">
              <w:rPr>
                <w:rStyle w:val="Teksttreci"/>
                <w:sz w:val="22"/>
                <w:szCs w:val="22"/>
                <w:lang w:val="en-GB"/>
              </w:rPr>
              <w:t>, aimed at confirming that changes introduced in the System according to the Order have been made in accordance with the Ordering Party’s requirements, work correctly, and do not negatively affect the existing functionalities of the System. The Test Scenario will include, among others: preconditions, test steps, expected result, test success criteria.</w:t>
            </w:r>
          </w:p>
        </w:tc>
      </w:tr>
      <w:tr w:rsidR="003F015E" w:rsidRPr="00F77600" w14:paraId="0840F425" w14:textId="77777777" w:rsidTr="00902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0A0" w:firstRow="1" w:lastRow="0" w:firstColumn="1" w:lastColumn="0" w:noHBand="0" w:noVBand="0"/>
        </w:tblPrEx>
        <w:trPr>
          <w:trHeight w:val="525"/>
        </w:trPr>
        <w:tc>
          <w:tcPr>
            <w:tcW w:w="2127" w:type="dxa"/>
            <w:tcBorders>
              <w:top w:val="single" w:sz="4" w:space="0" w:color="auto"/>
              <w:left w:val="single" w:sz="4" w:space="0" w:color="auto"/>
              <w:bottom w:val="single" w:sz="4" w:space="0" w:color="auto"/>
              <w:right w:val="single" w:sz="4" w:space="0" w:color="auto"/>
            </w:tcBorders>
            <w:vAlign w:val="center"/>
          </w:tcPr>
          <w:p w14:paraId="4F48D4F5" w14:textId="1450963B" w:rsidR="003F015E" w:rsidRPr="007F70CD" w:rsidRDefault="000A1C7B" w:rsidP="00902EEC">
            <w:pPr>
              <w:spacing w:line="276" w:lineRule="auto"/>
              <w:jc w:val="both"/>
              <w:rPr>
                <w:rFonts w:ascii="Arial" w:eastAsia="MS Mincho" w:hAnsi="Arial" w:cs="Arial"/>
                <w:b/>
                <w:sz w:val="22"/>
                <w:szCs w:val="22"/>
                <w:lang w:val="en-US"/>
              </w:rPr>
            </w:pPr>
            <w:r w:rsidRPr="000A1C7B">
              <w:rPr>
                <w:rFonts w:ascii="Arial" w:eastAsia="MS Mincho" w:hAnsi="Arial" w:cs="Arial"/>
                <w:b/>
                <w:sz w:val="22"/>
                <w:szCs w:val="22"/>
                <w:lang w:val="en-US"/>
              </w:rPr>
              <w:t>Unit Test</w:t>
            </w:r>
          </w:p>
        </w:tc>
        <w:tc>
          <w:tcPr>
            <w:tcW w:w="6382" w:type="dxa"/>
            <w:tcBorders>
              <w:top w:val="single" w:sz="4" w:space="0" w:color="auto"/>
              <w:left w:val="single" w:sz="4" w:space="0" w:color="auto"/>
              <w:bottom w:val="single" w:sz="4" w:space="0" w:color="auto"/>
              <w:right w:val="single" w:sz="4" w:space="0" w:color="auto"/>
            </w:tcBorders>
            <w:vAlign w:val="center"/>
          </w:tcPr>
          <w:p w14:paraId="381E94D8" w14:textId="78FD6BD4" w:rsidR="003F015E" w:rsidRPr="00A8146A" w:rsidRDefault="000A1C7B" w:rsidP="00A8146A">
            <w:pPr>
              <w:pStyle w:val="Teksttreci0"/>
              <w:tabs>
                <w:tab w:val="left" w:pos="678"/>
              </w:tabs>
              <w:spacing w:after="0" w:line="276" w:lineRule="auto"/>
              <w:jc w:val="both"/>
            </w:pPr>
            <w:r w:rsidRPr="00A8146A">
              <w:rPr>
                <w:rStyle w:val="Teksttreci"/>
                <w:sz w:val="22"/>
                <w:szCs w:val="22"/>
                <w:lang w:val="en-GB"/>
              </w:rPr>
              <w:t xml:space="preserve">a test performed by the </w:t>
            </w:r>
            <w:r w:rsidR="005A1789" w:rsidRPr="00A8146A">
              <w:rPr>
                <w:rStyle w:val="Teksttreci"/>
                <w:sz w:val="22"/>
                <w:szCs w:val="22"/>
                <w:lang w:val="en-GB"/>
              </w:rPr>
              <w:t>Contractor</w:t>
            </w:r>
            <w:r w:rsidRPr="00A8146A">
              <w:rPr>
                <w:rStyle w:val="Teksttreci"/>
                <w:sz w:val="22"/>
                <w:szCs w:val="22"/>
                <w:lang w:val="en-GB"/>
              </w:rPr>
              <w:t xml:space="preserve"> immediately after the completion of programming or configuration work, to determine the correctness of a narrowly defined functionality of the System extended or affected by the </w:t>
            </w:r>
            <w:r w:rsidR="005A1789" w:rsidRPr="00A8146A">
              <w:rPr>
                <w:rStyle w:val="Teksttreci"/>
                <w:sz w:val="22"/>
                <w:szCs w:val="22"/>
                <w:lang w:val="en-GB"/>
              </w:rPr>
              <w:t>Modification</w:t>
            </w:r>
            <w:r w:rsidRPr="00A8146A">
              <w:rPr>
                <w:rStyle w:val="Teksttreci"/>
                <w:sz w:val="22"/>
                <w:szCs w:val="22"/>
                <w:lang w:val="en-GB"/>
              </w:rPr>
              <w:t>.</w:t>
            </w:r>
          </w:p>
        </w:tc>
      </w:tr>
    </w:tbl>
    <w:p w14:paraId="52D216CD" w14:textId="52B1474B" w:rsidR="004B6857" w:rsidRDefault="00D5515F" w:rsidP="004B6857">
      <w:pPr>
        <w:pStyle w:val="Nagwek1"/>
        <w:spacing w:before="200"/>
      </w:pPr>
      <w:bookmarkStart w:id="69" w:name="_Toc225965942"/>
      <w:r>
        <w:t>testing procedure</w:t>
      </w:r>
      <w:bookmarkEnd w:id="69"/>
    </w:p>
    <w:p w14:paraId="79C2C89D" w14:textId="19BB8CF1" w:rsidR="00D5515F" w:rsidRPr="00A8146A" w:rsidRDefault="007A3176">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Pr>
          <w:rFonts w:ascii="Arial" w:eastAsia="Times New Roman" w:hAnsi="Arial" w:cs="Arial"/>
          <w:sz w:val="22"/>
          <w:szCs w:val="22"/>
          <w:lang w:val="en-US" w:eastAsia="en-US"/>
        </w:rPr>
        <w:t xml:space="preserve">Prior to delivering any Modification </w:t>
      </w:r>
      <w:r w:rsidR="00632F18">
        <w:rPr>
          <w:rFonts w:ascii="Arial" w:eastAsia="Times New Roman" w:hAnsi="Arial" w:cs="Arial"/>
          <w:sz w:val="22"/>
          <w:szCs w:val="22"/>
          <w:lang w:val="en-US" w:eastAsia="en-US"/>
        </w:rPr>
        <w:t xml:space="preserve">under an Order </w:t>
      </w:r>
      <w:r>
        <w:rPr>
          <w:rFonts w:ascii="Arial" w:eastAsia="Times New Roman" w:hAnsi="Arial" w:cs="Arial"/>
          <w:sz w:val="22"/>
          <w:szCs w:val="22"/>
          <w:lang w:val="en-US" w:eastAsia="en-US"/>
        </w:rPr>
        <w:t>to the Ordering Party, t</w:t>
      </w:r>
      <w:r w:rsidR="00D5515F" w:rsidRPr="00A8146A">
        <w:rPr>
          <w:rFonts w:ascii="Arial" w:eastAsia="Times New Roman" w:hAnsi="Arial" w:cs="Arial"/>
          <w:sz w:val="22"/>
          <w:szCs w:val="22"/>
          <w:lang w:val="en-US" w:eastAsia="en-US"/>
        </w:rPr>
        <w:t xml:space="preserve">he </w:t>
      </w:r>
      <w:r>
        <w:rPr>
          <w:rFonts w:ascii="Arial" w:eastAsia="Times New Roman" w:hAnsi="Arial" w:cs="Arial"/>
          <w:sz w:val="22"/>
          <w:szCs w:val="22"/>
          <w:lang w:val="en-US" w:eastAsia="en-US"/>
        </w:rPr>
        <w:t>Contractor</w:t>
      </w:r>
      <w:r w:rsidR="00D5515F" w:rsidRPr="00A8146A">
        <w:rPr>
          <w:rFonts w:ascii="Arial" w:eastAsia="Times New Roman" w:hAnsi="Arial" w:cs="Arial"/>
          <w:sz w:val="22"/>
          <w:szCs w:val="22"/>
          <w:lang w:val="en-US" w:eastAsia="en-US"/>
        </w:rPr>
        <w:t xml:space="preserve"> shall apply Unit Tests to </w:t>
      </w:r>
      <w:r w:rsidR="00632F18">
        <w:rPr>
          <w:rFonts w:ascii="Arial" w:eastAsia="Times New Roman" w:hAnsi="Arial" w:cs="Arial"/>
          <w:sz w:val="22"/>
          <w:szCs w:val="22"/>
          <w:lang w:val="en-US" w:eastAsia="en-US"/>
        </w:rPr>
        <w:t>such Modification</w:t>
      </w:r>
      <w:r w:rsidR="00D5515F" w:rsidRPr="00A8146A">
        <w:rPr>
          <w:rFonts w:ascii="Arial" w:eastAsia="Times New Roman" w:hAnsi="Arial" w:cs="Arial"/>
          <w:sz w:val="22"/>
          <w:szCs w:val="22"/>
          <w:lang w:val="en-US" w:eastAsia="en-US"/>
        </w:rPr>
        <w:t xml:space="preserve">. Such Unit Tests shall use internally developed test data to verify the correctness of </w:t>
      </w:r>
      <w:r w:rsidR="00054A23">
        <w:rPr>
          <w:rFonts w:ascii="Arial" w:eastAsia="Times New Roman" w:hAnsi="Arial" w:cs="Arial"/>
          <w:sz w:val="22"/>
          <w:szCs w:val="22"/>
          <w:lang w:val="en-US" w:eastAsia="en-US"/>
        </w:rPr>
        <w:t>the tested Modification</w:t>
      </w:r>
      <w:r w:rsidR="00D5515F" w:rsidRPr="00A8146A">
        <w:rPr>
          <w:rFonts w:ascii="Arial" w:eastAsia="Times New Roman" w:hAnsi="Arial" w:cs="Arial"/>
          <w:sz w:val="22"/>
          <w:szCs w:val="22"/>
          <w:lang w:val="en-US" w:eastAsia="en-US"/>
        </w:rPr>
        <w:t xml:space="preserve">. If defects are identified in the tested functionalities, they shall be removed by the </w:t>
      </w:r>
      <w:r w:rsidR="00054A23">
        <w:rPr>
          <w:rFonts w:ascii="Arial" w:eastAsia="Times New Roman" w:hAnsi="Arial" w:cs="Arial"/>
          <w:sz w:val="22"/>
          <w:szCs w:val="22"/>
          <w:lang w:val="en-US" w:eastAsia="en-US"/>
        </w:rPr>
        <w:t>Contractor</w:t>
      </w:r>
      <w:r w:rsidR="00D5515F" w:rsidRPr="00A8146A">
        <w:rPr>
          <w:rFonts w:ascii="Arial" w:eastAsia="Times New Roman" w:hAnsi="Arial" w:cs="Arial"/>
          <w:sz w:val="22"/>
          <w:szCs w:val="22"/>
          <w:lang w:val="en-US" w:eastAsia="en-US"/>
        </w:rPr>
        <w:t xml:space="preserve"> and the functionalities shall be subjected to repeated Unit Tests</w:t>
      </w:r>
      <w:r w:rsidR="00702EA7">
        <w:rPr>
          <w:rFonts w:ascii="Arial" w:eastAsia="Times New Roman" w:hAnsi="Arial" w:cs="Arial"/>
          <w:sz w:val="22"/>
          <w:szCs w:val="22"/>
          <w:lang w:val="en-US" w:eastAsia="en-US"/>
        </w:rPr>
        <w:t>.</w:t>
      </w:r>
    </w:p>
    <w:p w14:paraId="4097268C" w14:textId="2B75FDE7" w:rsidR="00D5515F" w:rsidRPr="00A8146A" w:rsidRDefault="00D5515F">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A8146A">
        <w:rPr>
          <w:rFonts w:ascii="Arial" w:eastAsia="Times New Roman" w:hAnsi="Arial" w:cs="Arial"/>
          <w:sz w:val="22"/>
          <w:szCs w:val="22"/>
          <w:lang w:val="en-US" w:eastAsia="en-US"/>
        </w:rPr>
        <w:lastRenderedPageBreak/>
        <w:t xml:space="preserve">After </w:t>
      </w:r>
      <w:r w:rsidR="00702EA7">
        <w:rPr>
          <w:rFonts w:ascii="Arial" w:eastAsia="Times New Roman" w:hAnsi="Arial" w:cs="Arial"/>
          <w:sz w:val="22"/>
          <w:szCs w:val="22"/>
          <w:lang w:val="en-US" w:eastAsia="en-US"/>
        </w:rPr>
        <w:t xml:space="preserve">successful </w:t>
      </w:r>
      <w:r w:rsidRPr="00A8146A">
        <w:rPr>
          <w:rFonts w:ascii="Arial" w:eastAsia="Times New Roman" w:hAnsi="Arial" w:cs="Arial"/>
          <w:sz w:val="22"/>
          <w:szCs w:val="22"/>
          <w:lang w:val="en-US" w:eastAsia="en-US"/>
        </w:rPr>
        <w:t xml:space="preserve">completion of the Unit Tests and confirmation </w:t>
      </w:r>
      <w:r w:rsidR="005334A0">
        <w:rPr>
          <w:rFonts w:ascii="Arial" w:eastAsia="Times New Roman" w:hAnsi="Arial" w:cs="Arial"/>
          <w:sz w:val="22"/>
          <w:szCs w:val="22"/>
          <w:lang w:val="en-US" w:eastAsia="en-US"/>
        </w:rPr>
        <w:t xml:space="preserve">of compliance of the </w:t>
      </w:r>
      <w:r w:rsidRPr="00A8146A">
        <w:rPr>
          <w:rFonts w:ascii="Arial" w:eastAsia="Times New Roman" w:hAnsi="Arial" w:cs="Arial"/>
          <w:sz w:val="22"/>
          <w:szCs w:val="22"/>
          <w:lang w:val="en-US" w:eastAsia="en-US"/>
        </w:rPr>
        <w:t xml:space="preserve">tested </w:t>
      </w:r>
      <w:r w:rsidR="00702EA7">
        <w:rPr>
          <w:rFonts w:ascii="Arial" w:eastAsia="Times New Roman" w:hAnsi="Arial" w:cs="Arial"/>
          <w:sz w:val="22"/>
          <w:szCs w:val="22"/>
          <w:lang w:val="en-US" w:eastAsia="en-US"/>
        </w:rPr>
        <w:t>Modifications</w:t>
      </w:r>
      <w:r w:rsidRPr="00A8146A">
        <w:rPr>
          <w:rFonts w:ascii="Arial" w:eastAsia="Times New Roman" w:hAnsi="Arial" w:cs="Arial"/>
          <w:sz w:val="22"/>
          <w:szCs w:val="22"/>
          <w:lang w:val="en-US" w:eastAsia="en-US"/>
        </w:rPr>
        <w:t xml:space="preserve"> with the </w:t>
      </w:r>
      <w:r w:rsidR="00702EA7">
        <w:rPr>
          <w:rFonts w:ascii="Arial" w:eastAsia="Times New Roman" w:hAnsi="Arial" w:cs="Arial"/>
          <w:sz w:val="22"/>
          <w:szCs w:val="22"/>
          <w:lang w:val="en-US" w:eastAsia="en-US"/>
        </w:rPr>
        <w:t xml:space="preserve">requirements of </w:t>
      </w:r>
      <w:r w:rsidRPr="00A8146A">
        <w:rPr>
          <w:rFonts w:ascii="Arial" w:eastAsia="Times New Roman" w:hAnsi="Arial" w:cs="Arial"/>
          <w:sz w:val="22"/>
          <w:szCs w:val="22"/>
          <w:lang w:val="en-US" w:eastAsia="en-US"/>
        </w:rPr>
        <w:t>the Order</w:t>
      </w:r>
      <w:r w:rsidR="00702EA7">
        <w:rPr>
          <w:rFonts w:ascii="Arial" w:eastAsia="Times New Roman" w:hAnsi="Arial" w:cs="Arial"/>
          <w:sz w:val="22"/>
          <w:szCs w:val="22"/>
          <w:lang w:val="en-US" w:eastAsia="en-US"/>
        </w:rPr>
        <w:t xml:space="preserve"> and the Agreement</w:t>
      </w:r>
      <w:r w:rsidRPr="00A8146A">
        <w:rPr>
          <w:rFonts w:ascii="Arial" w:eastAsia="Times New Roman" w:hAnsi="Arial" w:cs="Arial"/>
          <w:sz w:val="22"/>
          <w:szCs w:val="22"/>
          <w:lang w:val="en-US" w:eastAsia="en-US"/>
        </w:rPr>
        <w:t xml:space="preserve">, the </w:t>
      </w:r>
      <w:r w:rsidR="00702EA7">
        <w:rPr>
          <w:rFonts w:ascii="Arial" w:eastAsia="Times New Roman" w:hAnsi="Arial" w:cs="Arial"/>
          <w:sz w:val="22"/>
          <w:szCs w:val="22"/>
          <w:lang w:val="en-US" w:eastAsia="en-US"/>
        </w:rPr>
        <w:t xml:space="preserve">Contractor </w:t>
      </w:r>
      <w:r w:rsidRPr="00A8146A">
        <w:rPr>
          <w:rFonts w:ascii="Arial" w:eastAsia="Times New Roman" w:hAnsi="Arial" w:cs="Arial"/>
          <w:sz w:val="22"/>
          <w:szCs w:val="22"/>
          <w:lang w:val="en-US" w:eastAsia="en-US"/>
        </w:rPr>
        <w:t xml:space="preserve">shall deploy the </w:t>
      </w:r>
      <w:r w:rsidR="00702EA7">
        <w:rPr>
          <w:rFonts w:ascii="Arial" w:eastAsia="Times New Roman" w:hAnsi="Arial" w:cs="Arial"/>
          <w:sz w:val="22"/>
          <w:szCs w:val="22"/>
          <w:lang w:val="en-US" w:eastAsia="en-US"/>
        </w:rPr>
        <w:t xml:space="preserve">Modifications </w:t>
      </w:r>
      <w:r w:rsidRPr="00A8146A">
        <w:rPr>
          <w:rFonts w:ascii="Arial" w:eastAsia="Times New Roman" w:hAnsi="Arial" w:cs="Arial"/>
          <w:sz w:val="22"/>
          <w:szCs w:val="22"/>
          <w:lang w:val="en-US" w:eastAsia="en-US"/>
        </w:rPr>
        <w:t xml:space="preserve">to an environment </w:t>
      </w:r>
      <w:r w:rsidR="0024017B">
        <w:rPr>
          <w:rFonts w:ascii="Arial" w:eastAsia="Times New Roman" w:hAnsi="Arial" w:cs="Arial"/>
          <w:sz w:val="22"/>
          <w:szCs w:val="22"/>
          <w:lang w:val="en-US" w:eastAsia="en-US"/>
        </w:rPr>
        <w:t>designated</w:t>
      </w:r>
      <w:r w:rsidR="004B200B">
        <w:rPr>
          <w:rFonts w:ascii="Arial" w:eastAsia="Times New Roman" w:hAnsi="Arial" w:cs="Arial"/>
          <w:sz w:val="22"/>
          <w:szCs w:val="22"/>
          <w:lang w:val="en-US" w:eastAsia="en-US"/>
        </w:rPr>
        <w:t xml:space="preserve"> by the Ordering Party</w:t>
      </w:r>
      <w:r w:rsidRPr="00A8146A">
        <w:rPr>
          <w:rFonts w:ascii="Arial" w:eastAsia="Times New Roman" w:hAnsi="Arial" w:cs="Arial"/>
          <w:sz w:val="22"/>
          <w:szCs w:val="22"/>
          <w:lang w:val="en-US" w:eastAsia="en-US"/>
        </w:rPr>
        <w:t xml:space="preserve"> for Integration Tests </w:t>
      </w:r>
      <w:r w:rsidR="00282DDA">
        <w:rPr>
          <w:rFonts w:ascii="Arial" w:eastAsia="Times New Roman" w:hAnsi="Arial" w:cs="Arial"/>
          <w:sz w:val="22"/>
          <w:szCs w:val="22"/>
          <w:lang w:val="en-US" w:eastAsia="en-US"/>
        </w:rPr>
        <w:t xml:space="preserve">conducted </w:t>
      </w:r>
      <w:r w:rsidRPr="00A8146A">
        <w:rPr>
          <w:rFonts w:ascii="Arial" w:eastAsia="Times New Roman" w:hAnsi="Arial" w:cs="Arial"/>
          <w:sz w:val="22"/>
          <w:szCs w:val="22"/>
          <w:lang w:val="en-US" w:eastAsia="en-US"/>
        </w:rPr>
        <w:t xml:space="preserve">by the Ordering Party. </w:t>
      </w:r>
    </w:p>
    <w:p w14:paraId="01AE97EA" w14:textId="6F48E10A" w:rsidR="00D5515F" w:rsidRPr="00A8146A" w:rsidRDefault="00D5515F">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A8146A">
        <w:rPr>
          <w:rFonts w:ascii="Arial" w:eastAsia="Times New Roman" w:hAnsi="Arial" w:cs="Arial"/>
          <w:sz w:val="22"/>
          <w:szCs w:val="22"/>
          <w:lang w:val="en-US" w:eastAsia="en-US"/>
        </w:rPr>
        <w:t xml:space="preserve">The Ordering Party </w:t>
      </w:r>
      <w:r w:rsidR="005E63B7">
        <w:rPr>
          <w:rFonts w:ascii="Arial" w:eastAsia="Times New Roman" w:hAnsi="Arial" w:cs="Arial"/>
          <w:sz w:val="22"/>
          <w:szCs w:val="22"/>
          <w:lang w:val="en-US" w:eastAsia="en-US"/>
        </w:rPr>
        <w:t>shall</w:t>
      </w:r>
      <w:r w:rsidRPr="00A8146A">
        <w:rPr>
          <w:rFonts w:ascii="Arial" w:eastAsia="Times New Roman" w:hAnsi="Arial" w:cs="Arial"/>
          <w:sz w:val="22"/>
          <w:szCs w:val="22"/>
          <w:lang w:val="en-US" w:eastAsia="en-US"/>
        </w:rPr>
        <w:t xml:space="preserve"> perform Integration Tests </w:t>
      </w:r>
      <w:r w:rsidR="005E63B7" w:rsidRPr="005E63B7">
        <w:rPr>
          <w:rFonts w:ascii="Arial" w:eastAsia="Times New Roman" w:hAnsi="Arial" w:cs="Arial"/>
          <w:sz w:val="22"/>
          <w:szCs w:val="22"/>
          <w:lang w:val="en-US" w:eastAsia="en-US"/>
        </w:rPr>
        <w:t>covering the Modifications delivered under the relevant Order</w:t>
      </w:r>
      <w:r w:rsidRPr="00A8146A">
        <w:rPr>
          <w:rFonts w:ascii="Arial" w:eastAsia="Times New Roman" w:hAnsi="Arial" w:cs="Arial"/>
          <w:sz w:val="22"/>
          <w:szCs w:val="22"/>
          <w:lang w:val="en-US" w:eastAsia="en-US"/>
        </w:rPr>
        <w:t xml:space="preserve">. If </w:t>
      </w:r>
      <w:r w:rsidR="003774C0">
        <w:rPr>
          <w:rFonts w:ascii="Arial" w:eastAsia="Times New Roman" w:hAnsi="Arial" w:cs="Arial"/>
          <w:sz w:val="22"/>
          <w:szCs w:val="22"/>
          <w:lang w:val="en-US" w:eastAsia="en-US"/>
        </w:rPr>
        <w:t xml:space="preserve">any </w:t>
      </w:r>
      <w:r w:rsidRPr="00A8146A">
        <w:rPr>
          <w:rFonts w:ascii="Arial" w:eastAsia="Times New Roman" w:hAnsi="Arial" w:cs="Arial"/>
          <w:sz w:val="22"/>
          <w:szCs w:val="22"/>
          <w:lang w:val="en-US" w:eastAsia="en-US"/>
        </w:rPr>
        <w:t xml:space="preserve">defects </w:t>
      </w:r>
      <w:r w:rsidR="003774C0">
        <w:rPr>
          <w:rFonts w:ascii="Arial" w:eastAsia="Times New Roman" w:hAnsi="Arial" w:cs="Arial"/>
          <w:sz w:val="22"/>
          <w:szCs w:val="22"/>
          <w:lang w:val="en-US" w:eastAsia="en-US"/>
        </w:rPr>
        <w:t>or</w:t>
      </w:r>
      <w:r w:rsidRPr="00A8146A">
        <w:rPr>
          <w:rFonts w:ascii="Arial" w:eastAsia="Times New Roman" w:hAnsi="Arial" w:cs="Arial"/>
          <w:sz w:val="22"/>
          <w:szCs w:val="22"/>
          <w:lang w:val="en-US" w:eastAsia="en-US"/>
        </w:rPr>
        <w:t xml:space="preserve"> </w:t>
      </w:r>
      <w:r w:rsidR="003774C0">
        <w:rPr>
          <w:rFonts w:ascii="Arial" w:eastAsia="Times New Roman" w:hAnsi="Arial" w:cs="Arial"/>
          <w:sz w:val="22"/>
          <w:szCs w:val="22"/>
          <w:lang w:val="en-US" w:eastAsia="en-US"/>
        </w:rPr>
        <w:t xml:space="preserve">non-conformities are </w:t>
      </w:r>
      <w:r w:rsidRPr="00A8146A">
        <w:rPr>
          <w:rFonts w:ascii="Arial" w:eastAsia="Times New Roman" w:hAnsi="Arial" w:cs="Arial"/>
          <w:sz w:val="22"/>
          <w:szCs w:val="22"/>
          <w:lang w:val="en-US" w:eastAsia="en-US"/>
        </w:rPr>
        <w:t>identified during the Integration Tests,</w:t>
      </w:r>
      <w:r w:rsidR="002546AF">
        <w:rPr>
          <w:rFonts w:ascii="Arial" w:eastAsia="Times New Roman" w:hAnsi="Arial" w:cs="Arial"/>
          <w:sz w:val="22"/>
          <w:szCs w:val="22"/>
          <w:lang w:val="en-US" w:eastAsia="en-US"/>
        </w:rPr>
        <w:t xml:space="preserve"> as determined by the Ordering Party,</w:t>
      </w:r>
      <w:r w:rsidRPr="00A8146A">
        <w:rPr>
          <w:rFonts w:ascii="Arial" w:eastAsia="Times New Roman" w:hAnsi="Arial" w:cs="Arial"/>
          <w:sz w:val="22"/>
          <w:szCs w:val="22"/>
          <w:lang w:val="en-US" w:eastAsia="en-US"/>
        </w:rPr>
        <w:t xml:space="preserve"> the</w:t>
      </w:r>
      <w:r w:rsidR="003774C0">
        <w:rPr>
          <w:rFonts w:ascii="Arial" w:eastAsia="Times New Roman" w:hAnsi="Arial" w:cs="Arial"/>
          <w:sz w:val="22"/>
          <w:szCs w:val="22"/>
          <w:lang w:val="en-US" w:eastAsia="en-US"/>
        </w:rPr>
        <w:t xml:space="preserve"> Contractor</w:t>
      </w:r>
      <w:r w:rsidRPr="00A8146A">
        <w:rPr>
          <w:rFonts w:ascii="Arial" w:eastAsia="Times New Roman" w:hAnsi="Arial" w:cs="Arial"/>
          <w:sz w:val="22"/>
          <w:szCs w:val="22"/>
          <w:lang w:val="en-US" w:eastAsia="en-US"/>
        </w:rPr>
        <w:t xml:space="preserve"> shall remove</w:t>
      </w:r>
      <w:r w:rsidR="003774C0">
        <w:rPr>
          <w:rFonts w:ascii="Arial" w:eastAsia="Times New Roman" w:hAnsi="Arial" w:cs="Arial"/>
          <w:sz w:val="22"/>
          <w:szCs w:val="22"/>
          <w:lang w:val="en-US" w:eastAsia="en-US"/>
        </w:rPr>
        <w:t xml:space="preserve"> them</w:t>
      </w:r>
      <w:r w:rsidR="006C49EE">
        <w:rPr>
          <w:rFonts w:ascii="Arial" w:eastAsia="Times New Roman" w:hAnsi="Arial" w:cs="Arial"/>
          <w:sz w:val="22"/>
          <w:szCs w:val="22"/>
          <w:lang w:val="en-US" w:eastAsia="en-US"/>
        </w:rPr>
        <w:t xml:space="preserve"> immediately,</w:t>
      </w:r>
      <w:r w:rsidRPr="00A8146A">
        <w:rPr>
          <w:rFonts w:ascii="Arial" w:eastAsia="Times New Roman" w:hAnsi="Arial" w:cs="Arial"/>
          <w:sz w:val="22"/>
          <w:szCs w:val="22"/>
          <w:lang w:val="en-US" w:eastAsia="en-US"/>
        </w:rPr>
        <w:t xml:space="preserve"> and the </w:t>
      </w:r>
      <w:r w:rsidR="006C49EE">
        <w:rPr>
          <w:rFonts w:ascii="Arial" w:eastAsia="Times New Roman" w:hAnsi="Arial" w:cs="Arial"/>
          <w:sz w:val="22"/>
          <w:szCs w:val="22"/>
          <w:lang w:val="en-US" w:eastAsia="en-US"/>
        </w:rPr>
        <w:t xml:space="preserve">Modifications </w:t>
      </w:r>
      <w:r w:rsidRPr="00A8146A">
        <w:rPr>
          <w:rFonts w:ascii="Arial" w:eastAsia="Times New Roman" w:hAnsi="Arial" w:cs="Arial"/>
          <w:sz w:val="22"/>
          <w:szCs w:val="22"/>
          <w:lang w:val="en-US" w:eastAsia="en-US"/>
        </w:rPr>
        <w:t>shall be subject to Integration Tests again</w:t>
      </w:r>
      <w:r w:rsidR="006C49EE">
        <w:rPr>
          <w:rFonts w:ascii="Arial" w:eastAsia="Times New Roman" w:hAnsi="Arial" w:cs="Arial"/>
          <w:sz w:val="22"/>
          <w:szCs w:val="22"/>
          <w:lang w:val="en-US" w:eastAsia="en-US"/>
        </w:rPr>
        <w:t>, in accordance with this procedure</w:t>
      </w:r>
      <w:r w:rsidRPr="00A8146A">
        <w:rPr>
          <w:rFonts w:ascii="Arial" w:eastAsia="Times New Roman" w:hAnsi="Arial" w:cs="Arial"/>
          <w:sz w:val="22"/>
          <w:szCs w:val="22"/>
          <w:lang w:val="en-US" w:eastAsia="en-US"/>
        </w:rPr>
        <w:t>.</w:t>
      </w:r>
    </w:p>
    <w:p w14:paraId="22069153" w14:textId="59EE41B4" w:rsidR="00D5515F" w:rsidRPr="00A8146A" w:rsidRDefault="00D5515F">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A8146A">
        <w:rPr>
          <w:rFonts w:ascii="Arial" w:eastAsia="Times New Roman" w:hAnsi="Arial" w:cs="Arial"/>
          <w:sz w:val="22"/>
          <w:szCs w:val="22"/>
          <w:lang w:val="en-US" w:eastAsia="en-US"/>
        </w:rPr>
        <w:t xml:space="preserve">After </w:t>
      </w:r>
      <w:r w:rsidR="003A2305">
        <w:rPr>
          <w:rFonts w:ascii="Arial" w:eastAsia="Times New Roman" w:hAnsi="Arial" w:cs="Arial"/>
          <w:sz w:val="22"/>
          <w:szCs w:val="22"/>
          <w:lang w:val="en-US" w:eastAsia="en-US"/>
        </w:rPr>
        <w:t xml:space="preserve">successful </w:t>
      </w:r>
      <w:r w:rsidRPr="00A8146A">
        <w:rPr>
          <w:rFonts w:ascii="Arial" w:eastAsia="Times New Roman" w:hAnsi="Arial" w:cs="Arial"/>
          <w:sz w:val="22"/>
          <w:szCs w:val="22"/>
          <w:lang w:val="en-US" w:eastAsia="en-US"/>
        </w:rPr>
        <w:t xml:space="preserve">completion of </w:t>
      </w:r>
      <w:r w:rsidR="003A2305">
        <w:rPr>
          <w:rFonts w:ascii="Arial" w:eastAsia="Times New Roman" w:hAnsi="Arial" w:cs="Arial"/>
          <w:sz w:val="22"/>
          <w:szCs w:val="22"/>
          <w:lang w:val="en-US" w:eastAsia="en-US"/>
        </w:rPr>
        <w:t xml:space="preserve">the </w:t>
      </w:r>
      <w:r w:rsidRPr="00A8146A">
        <w:rPr>
          <w:rFonts w:ascii="Arial" w:eastAsia="Times New Roman" w:hAnsi="Arial" w:cs="Arial"/>
          <w:sz w:val="22"/>
          <w:szCs w:val="22"/>
          <w:lang w:val="en-US" w:eastAsia="en-US"/>
        </w:rPr>
        <w:t xml:space="preserve">Unit Tests and </w:t>
      </w:r>
      <w:r w:rsidR="003A2305">
        <w:rPr>
          <w:rFonts w:ascii="Arial" w:eastAsia="Times New Roman" w:hAnsi="Arial" w:cs="Arial"/>
          <w:sz w:val="22"/>
          <w:szCs w:val="22"/>
          <w:lang w:val="en-US" w:eastAsia="en-US"/>
        </w:rPr>
        <w:t xml:space="preserve">the </w:t>
      </w:r>
      <w:r w:rsidRPr="00A8146A">
        <w:rPr>
          <w:rFonts w:ascii="Arial" w:eastAsia="Times New Roman" w:hAnsi="Arial" w:cs="Arial"/>
          <w:sz w:val="22"/>
          <w:szCs w:val="22"/>
          <w:lang w:val="en-US" w:eastAsia="en-US"/>
        </w:rPr>
        <w:t>Integration</w:t>
      </w:r>
      <w:r w:rsidR="00581C67">
        <w:rPr>
          <w:rFonts w:ascii="Arial" w:eastAsia="Times New Roman" w:hAnsi="Arial" w:cs="Arial"/>
          <w:sz w:val="22"/>
          <w:szCs w:val="22"/>
          <w:lang w:val="en-US" w:eastAsia="en-US"/>
        </w:rPr>
        <w:t xml:space="preserve"> Tests</w:t>
      </w:r>
      <w:r w:rsidR="002A683B">
        <w:rPr>
          <w:rFonts w:ascii="Arial" w:eastAsia="Times New Roman" w:hAnsi="Arial" w:cs="Arial"/>
          <w:sz w:val="22"/>
          <w:szCs w:val="22"/>
          <w:lang w:val="en-US" w:eastAsia="en-US"/>
        </w:rPr>
        <w:t>,</w:t>
      </w:r>
      <w:r w:rsidR="00235A28">
        <w:rPr>
          <w:rFonts w:ascii="Arial" w:eastAsia="Times New Roman" w:hAnsi="Arial" w:cs="Arial"/>
          <w:sz w:val="22"/>
          <w:szCs w:val="22"/>
          <w:lang w:val="en-US" w:eastAsia="en-US"/>
        </w:rPr>
        <w:t xml:space="preserve"> </w:t>
      </w:r>
      <w:r w:rsidRPr="00A8146A">
        <w:rPr>
          <w:rFonts w:ascii="Arial" w:eastAsia="Times New Roman" w:hAnsi="Arial" w:cs="Arial"/>
          <w:sz w:val="22"/>
          <w:szCs w:val="22"/>
          <w:lang w:val="en-US" w:eastAsia="en-US"/>
        </w:rPr>
        <w:t xml:space="preserve">the </w:t>
      </w:r>
      <w:r w:rsidR="002E432C">
        <w:rPr>
          <w:rFonts w:ascii="Arial" w:eastAsia="Times New Roman" w:hAnsi="Arial" w:cs="Arial"/>
          <w:sz w:val="22"/>
          <w:szCs w:val="22"/>
          <w:lang w:val="en-US" w:eastAsia="en-US"/>
        </w:rPr>
        <w:t xml:space="preserve">Contractor shall </w:t>
      </w:r>
      <w:r w:rsidR="002E432C" w:rsidRPr="002E432C">
        <w:rPr>
          <w:rFonts w:ascii="Arial" w:eastAsia="Times New Roman" w:hAnsi="Arial" w:cs="Arial"/>
          <w:sz w:val="22"/>
          <w:szCs w:val="22"/>
          <w:lang w:val="en-US" w:eastAsia="en-US"/>
        </w:rPr>
        <w:t xml:space="preserve">present the </w:t>
      </w:r>
      <w:r w:rsidR="002A683B">
        <w:rPr>
          <w:rFonts w:ascii="Arial" w:eastAsia="Times New Roman" w:hAnsi="Arial" w:cs="Arial"/>
          <w:sz w:val="22"/>
          <w:szCs w:val="22"/>
          <w:lang w:val="en-US" w:eastAsia="en-US"/>
        </w:rPr>
        <w:t xml:space="preserve">Modifications </w:t>
      </w:r>
      <w:r w:rsidR="002E432C" w:rsidRPr="002E432C">
        <w:rPr>
          <w:rFonts w:ascii="Arial" w:eastAsia="Times New Roman" w:hAnsi="Arial" w:cs="Arial"/>
          <w:sz w:val="22"/>
          <w:szCs w:val="22"/>
          <w:lang w:val="en-US" w:eastAsia="en-US"/>
        </w:rPr>
        <w:t>delivered under the relevant Order to the Ordering Party for</w:t>
      </w:r>
      <w:r w:rsidR="00581C67">
        <w:rPr>
          <w:rFonts w:ascii="Arial" w:eastAsia="Times New Roman" w:hAnsi="Arial" w:cs="Arial"/>
          <w:sz w:val="22"/>
          <w:szCs w:val="22"/>
          <w:lang w:val="en-US" w:eastAsia="en-US"/>
        </w:rPr>
        <w:t xml:space="preserve"> the purposes of conducting</w:t>
      </w:r>
      <w:r w:rsidR="002E432C" w:rsidRPr="002E432C">
        <w:rPr>
          <w:rFonts w:ascii="Arial" w:eastAsia="Times New Roman" w:hAnsi="Arial" w:cs="Arial"/>
          <w:sz w:val="22"/>
          <w:szCs w:val="22"/>
          <w:lang w:val="en-US" w:eastAsia="en-US"/>
        </w:rPr>
        <w:t xml:space="preserve"> Acceptance</w:t>
      </w:r>
      <w:r w:rsidR="002A683B">
        <w:rPr>
          <w:rFonts w:ascii="Arial" w:eastAsia="Times New Roman" w:hAnsi="Arial" w:cs="Arial"/>
          <w:sz w:val="22"/>
          <w:szCs w:val="22"/>
          <w:lang w:val="en-US" w:eastAsia="en-US"/>
        </w:rPr>
        <w:t xml:space="preserve"> Tests, </w:t>
      </w:r>
      <w:r w:rsidRPr="00A8146A">
        <w:rPr>
          <w:rFonts w:ascii="Arial" w:eastAsia="Times New Roman" w:hAnsi="Arial" w:cs="Arial"/>
          <w:sz w:val="22"/>
          <w:szCs w:val="22"/>
          <w:lang w:val="en-US" w:eastAsia="en-US"/>
        </w:rPr>
        <w:t>together with a set of recommended Test Scenarios.</w:t>
      </w:r>
    </w:p>
    <w:p w14:paraId="7101E229" w14:textId="583509B6" w:rsidR="00D5515F" w:rsidRPr="00A8146A" w:rsidRDefault="00D5515F">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A8146A">
        <w:rPr>
          <w:rFonts w:ascii="Arial" w:eastAsia="Times New Roman" w:hAnsi="Arial" w:cs="Arial"/>
          <w:sz w:val="22"/>
          <w:szCs w:val="22"/>
          <w:lang w:val="en-US" w:eastAsia="en-US"/>
        </w:rPr>
        <w:t xml:space="preserve">Acceptance Tests shall be carried out by the Ordering Party within no more than 14 Business Days from the date on which the </w:t>
      </w:r>
      <w:r w:rsidR="007C7C6A">
        <w:rPr>
          <w:rFonts w:ascii="Arial" w:eastAsia="Times New Roman" w:hAnsi="Arial" w:cs="Arial"/>
          <w:sz w:val="22"/>
          <w:szCs w:val="22"/>
          <w:lang w:val="en-US" w:eastAsia="en-US"/>
        </w:rPr>
        <w:t>Contractor</w:t>
      </w:r>
      <w:r w:rsidRPr="00A8146A">
        <w:rPr>
          <w:rFonts w:ascii="Arial" w:eastAsia="Times New Roman" w:hAnsi="Arial" w:cs="Arial"/>
          <w:sz w:val="22"/>
          <w:szCs w:val="22"/>
          <w:lang w:val="en-US" w:eastAsia="en-US"/>
        </w:rPr>
        <w:t xml:space="preserve"> </w:t>
      </w:r>
      <w:r w:rsidR="007C7C6A">
        <w:rPr>
          <w:rFonts w:ascii="Arial" w:eastAsia="Times New Roman" w:hAnsi="Arial" w:cs="Arial"/>
          <w:sz w:val="22"/>
          <w:szCs w:val="22"/>
          <w:lang w:val="en-US" w:eastAsia="en-US"/>
        </w:rPr>
        <w:t xml:space="preserve">presents the Modifications </w:t>
      </w:r>
      <w:r w:rsidRPr="00A8146A">
        <w:rPr>
          <w:rFonts w:ascii="Arial" w:eastAsia="Times New Roman" w:hAnsi="Arial" w:cs="Arial"/>
          <w:sz w:val="22"/>
          <w:szCs w:val="22"/>
          <w:lang w:val="en-US" w:eastAsia="en-US"/>
        </w:rPr>
        <w:t>for Acceptance Tests</w:t>
      </w:r>
      <w:r w:rsidR="007F4AA1">
        <w:rPr>
          <w:rFonts w:ascii="Arial" w:eastAsia="Times New Roman" w:hAnsi="Arial" w:cs="Arial"/>
          <w:sz w:val="22"/>
          <w:szCs w:val="22"/>
          <w:lang w:val="en-US" w:eastAsia="en-US"/>
        </w:rPr>
        <w:t xml:space="preserve"> in accordance with </w:t>
      </w:r>
      <w:r w:rsidR="00D216A7">
        <w:rPr>
          <w:rFonts w:ascii="Arial" w:eastAsia="Times New Roman" w:hAnsi="Arial" w:cs="Arial"/>
          <w:sz w:val="22"/>
          <w:szCs w:val="22"/>
          <w:lang w:val="en-US" w:eastAsia="en-US"/>
        </w:rPr>
        <w:t>Section</w:t>
      </w:r>
      <w:r w:rsidR="007F4AA1">
        <w:rPr>
          <w:rFonts w:ascii="Arial" w:eastAsia="Times New Roman" w:hAnsi="Arial" w:cs="Arial"/>
          <w:sz w:val="22"/>
          <w:szCs w:val="22"/>
          <w:lang w:val="en-US" w:eastAsia="en-US"/>
        </w:rPr>
        <w:t xml:space="preserve"> 2.4,</w:t>
      </w:r>
      <w:r w:rsidRPr="00A8146A">
        <w:rPr>
          <w:rFonts w:ascii="Arial" w:eastAsia="Times New Roman" w:hAnsi="Arial" w:cs="Arial"/>
          <w:sz w:val="22"/>
          <w:szCs w:val="22"/>
          <w:lang w:val="en-US" w:eastAsia="en-US"/>
        </w:rPr>
        <w:t xml:space="preserve"> including the installation of the </w:t>
      </w:r>
      <w:r w:rsidR="00F0795A">
        <w:rPr>
          <w:rFonts w:ascii="Arial" w:eastAsia="Times New Roman" w:hAnsi="Arial" w:cs="Arial"/>
          <w:sz w:val="22"/>
          <w:szCs w:val="22"/>
          <w:lang w:val="en-US" w:eastAsia="en-US"/>
        </w:rPr>
        <w:t xml:space="preserve">Modifications </w:t>
      </w:r>
      <w:r w:rsidRPr="00A8146A">
        <w:rPr>
          <w:rFonts w:ascii="Arial" w:eastAsia="Times New Roman" w:hAnsi="Arial" w:cs="Arial"/>
          <w:sz w:val="22"/>
          <w:szCs w:val="22"/>
          <w:lang w:val="en-US" w:eastAsia="en-US"/>
        </w:rPr>
        <w:t xml:space="preserve">by the </w:t>
      </w:r>
      <w:r w:rsidR="00F0795A">
        <w:rPr>
          <w:rFonts w:ascii="Arial" w:eastAsia="Times New Roman" w:hAnsi="Arial" w:cs="Arial"/>
          <w:sz w:val="22"/>
          <w:szCs w:val="22"/>
          <w:lang w:val="en-US" w:eastAsia="en-US"/>
        </w:rPr>
        <w:t>Contractor</w:t>
      </w:r>
      <w:r w:rsidRPr="00A8146A">
        <w:rPr>
          <w:rFonts w:ascii="Arial" w:eastAsia="Times New Roman" w:hAnsi="Arial" w:cs="Arial"/>
          <w:sz w:val="22"/>
          <w:szCs w:val="22"/>
          <w:lang w:val="en-US" w:eastAsia="en-US"/>
        </w:rPr>
        <w:t xml:space="preserve"> in the environment designated by the Ordering Party for Acceptance Testing, unless the Parties agree on a different deadline for a specific Order. </w:t>
      </w:r>
    </w:p>
    <w:p w14:paraId="704E3AE6" w14:textId="4077BD3F" w:rsidR="00D5515F" w:rsidRPr="00A8146A" w:rsidRDefault="00D5515F">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A8146A">
        <w:rPr>
          <w:rFonts w:ascii="Arial" w:eastAsia="Times New Roman" w:hAnsi="Arial" w:cs="Arial"/>
          <w:sz w:val="22"/>
          <w:szCs w:val="22"/>
          <w:lang w:val="en-US" w:eastAsia="en-US"/>
        </w:rPr>
        <w:t xml:space="preserve">If, during the Acceptance Tests, </w:t>
      </w:r>
      <w:r w:rsidR="00087467" w:rsidRPr="00087467">
        <w:rPr>
          <w:rFonts w:ascii="Arial" w:eastAsia="Times New Roman" w:hAnsi="Arial" w:cs="Arial"/>
          <w:sz w:val="22"/>
          <w:szCs w:val="22"/>
          <w:lang w:val="en-US" w:eastAsia="en-US"/>
        </w:rPr>
        <w:t>the Ordering Party identifies</w:t>
      </w:r>
      <w:r w:rsidR="00087467">
        <w:rPr>
          <w:rFonts w:ascii="Arial" w:eastAsia="Times New Roman" w:hAnsi="Arial" w:cs="Arial"/>
          <w:sz w:val="22"/>
          <w:szCs w:val="22"/>
          <w:lang w:val="en-US" w:eastAsia="en-US"/>
        </w:rPr>
        <w:t xml:space="preserve"> </w:t>
      </w:r>
      <w:r w:rsidR="00EB58D7">
        <w:rPr>
          <w:rFonts w:ascii="Arial" w:eastAsia="Times New Roman" w:hAnsi="Arial" w:cs="Arial"/>
          <w:sz w:val="22"/>
          <w:szCs w:val="22"/>
          <w:lang w:val="en-US" w:eastAsia="en-US"/>
        </w:rPr>
        <w:t xml:space="preserve">any </w:t>
      </w:r>
      <w:r w:rsidRPr="00A8146A">
        <w:rPr>
          <w:rFonts w:ascii="Arial" w:eastAsia="Times New Roman" w:hAnsi="Arial" w:cs="Arial"/>
          <w:sz w:val="22"/>
          <w:szCs w:val="22"/>
          <w:lang w:val="en-US" w:eastAsia="en-US"/>
        </w:rPr>
        <w:t>defects</w:t>
      </w:r>
      <w:r w:rsidR="00B8580D">
        <w:rPr>
          <w:rFonts w:ascii="Arial" w:eastAsia="Times New Roman" w:hAnsi="Arial" w:cs="Arial"/>
          <w:sz w:val="22"/>
          <w:szCs w:val="22"/>
          <w:lang w:val="en-US" w:eastAsia="en-US"/>
        </w:rPr>
        <w:t xml:space="preserve"> or non-conformities</w:t>
      </w:r>
      <w:r w:rsidR="006329DA">
        <w:rPr>
          <w:rFonts w:ascii="Arial" w:eastAsia="Times New Roman" w:hAnsi="Arial" w:cs="Arial"/>
          <w:sz w:val="22"/>
          <w:szCs w:val="22"/>
          <w:lang w:val="en-US" w:eastAsia="en-US"/>
        </w:rPr>
        <w:t xml:space="preserve"> </w:t>
      </w:r>
      <w:r w:rsidRPr="00A8146A">
        <w:rPr>
          <w:rFonts w:ascii="Arial" w:eastAsia="Times New Roman" w:hAnsi="Arial" w:cs="Arial"/>
          <w:sz w:val="22"/>
          <w:szCs w:val="22"/>
          <w:lang w:val="en-US" w:eastAsia="en-US"/>
        </w:rPr>
        <w:t>in the operation of the System aris</w:t>
      </w:r>
      <w:r w:rsidR="00EB58D7">
        <w:rPr>
          <w:rFonts w:ascii="Arial" w:eastAsia="Times New Roman" w:hAnsi="Arial" w:cs="Arial"/>
          <w:sz w:val="22"/>
          <w:szCs w:val="22"/>
          <w:lang w:val="en-US" w:eastAsia="en-US"/>
        </w:rPr>
        <w:t>ing</w:t>
      </w:r>
      <w:r w:rsidRPr="00A8146A">
        <w:rPr>
          <w:rFonts w:ascii="Arial" w:eastAsia="Times New Roman" w:hAnsi="Arial" w:cs="Arial"/>
          <w:sz w:val="22"/>
          <w:szCs w:val="22"/>
          <w:lang w:val="en-US" w:eastAsia="en-US"/>
        </w:rPr>
        <w:t xml:space="preserve"> </w:t>
      </w:r>
      <w:r w:rsidR="00926546">
        <w:rPr>
          <w:rFonts w:ascii="Arial" w:eastAsia="Times New Roman" w:hAnsi="Arial" w:cs="Arial"/>
          <w:sz w:val="22"/>
          <w:szCs w:val="22"/>
          <w:lang w:val="en-US" w:eastAsia="en-US"/>
        </w:rPr>
        <w:t xml:space="preserve">in connection with </w:t>
      </w:r>
      <w:r w:rsidRPr="00A8146A">
        <w:rPr>
          <w:rFonts w:ascii="Arial" w:eastAsia="Times New Roman" w:hAnsi="Arial" w:cs="Arial"/>
          <w:sz w:val="22"/>
          <w:szCs w:val="22"/>
          <w:lang w:val="en-US" w:eastAsia="en-US"/>
        </w:rPr>
        <w:t xml:space="preserve">the deployment of the tested </w:t>
      </w:r>
      <w:r w:rsidR="00926546">
        <w:rPr>
          <w:rFonts w:ascii="Arial" w:eastAsia="Times New Roman" w:hAnsi="Arial" w:cs="Arial"/>
          <w:sz w:val="22"/>
          <w:szCs w:val="22"/>
          <w:lang w:val="en-US" w:eastAsia="en-US"/>
        </w:rPr>
        <w:t>Modifications</w:t>
      </w:r>
      <w:r w:rsidRPr="00A8146A">
        <w:rPr>
          <w:rFonts w:ascii="Arial" w:eastAsia="Times New Roman" w:hAnsi="Arial" w:cs="Arial"/>
          <w:sz w:val="22"/>
          <w:szCs w:val="22"/>
          <w:lang w:val="en-US" w:eastAsia="en-US"/>
        </w:rPr>
        <w:t>,</w:t>
      </w:r>
      <w:r w:rsidR="00FA1AD9" w:rsidRPr="00A8146A">
        <w:rPr>
          <w:lang w:val="en-US"/>
        </w:rPr>
        <w:t xml:space="preserve"> </w:t>
      </w:r>
      <w:r w:rsidR="00FA1AD9" w:rsidRPr="00FA1AD9">
        <w:rPr>
          <w:rFonts w:ascii="Arial" w:eastAsia="Times New Roman" w:hAnsi="Arial" w:cs="Arial"/>
          <w:sz w:val="22"/>
          <w:szCs w:val="22"/>
          <w:lang w:val="en-US" w:eastAsia="en-US"/>
        </w:rPr>
        <w:t xml:space="preserve">exceeding the acceptance criteria specified in </w:t>
      </w:r>
      <w:r w:rsidR="00D216A7">
        <w:rPr>
          <w:rFonts w:ascii="Arial" w:eastAsia="Times New Roman" w:hAnsi="Arial" w:cs="Arial"/>
          <w:sz w:val="22"/>
          <w:szCs w:val="22"/>
          <w:lang w:val="en-US" w:eastAsia="en-US"/>
        </w:rPr>
        <w:t>Section</w:t>
      </w:r>
      <w:r w:rsidR="00FA1AD9" w:rsidRPr="00FA1AD9">
        <w:rPr>
          <w:rFonts w:ascii="Arial" w:eastAsia="Times New Roman" w:hAnsi="Arial" w:cs="Arial"/>
          <w:sz w:val="22"/>
          <w:szCs w:val="22"/>
          <w:lang w:val="en-US" w:eastAsia="en-US"/>
        </w:rPr>
        <w:t xml:space="preserve"> 2.7 below</w:t>
      </w:r>
      <w:r w:rsidR="00FA1AD9">
        <w:rPr>
          <w:rFonts w:ascii="Arial" w:eastAsia="Times New Roman" w:hAnsi="Arial" w:cs="Arial"/>
          <w:sz w:val="22"/>
          <w:szCs w:val="22"/>
          <w:lang w:val="en-US" w:eastAsia="en-US"/>
        </w:rPr>
        <w:t>,</w:t>
      </w:r>
      <w:r w:rsidRPr="00A8146A">
        <w:rPr>
          <w:rFonts w:ascii="Arial" w:eastAsia="Times New Roman" w:hAnsi="Arial" w:cs="Arial"/>
          <w:sz w:val="22"/>
          <w:szCs w:val="22"/>
          <w:lang w:val="en-US" w:eastAsia="en-US"/>
        </w:rPr>
        <w:t xml:space="preserve"> the Acceptance Test shall be deemed not completed. In such case, the Ordering Party shall provide the </w:t>
      </w:r>
      <w:r w:rsidR="00926546">
        <w:rPr>
          <w:rFonts w:ascii="Arial" w:eastAsia="Times New Roman" w:hAnsi="Arial" w:cs="Arial"/>
          <w:sz w:val="22"/>
          <w:szCs w:val="22"/>
          <w:lang w:val="en-US" w:eastAsia="en-US"/>
        </w:rPr>
        <w:t>Contractor</w:t>
      </w:r>
      <w:r w:rsidRPr="00A8146A">
        <w:rPr>
          <w:rFonts w:ascii="Arial" w:eastAsia="Times New Roman" w:hAnsi="Arial" w:cs="Arial"/>
          <w:sz w:val="22"/>
          <w:szCs w:val="22"/>
          <w:lang w:val="en-US" w:eastAsia="en-US"/>
        </w:rPr>
        <w:t xml:space="preserve"> with a list of identified defects</w:t>
      </w:r>
      <w:r w:rsidR="008F0273">
        <w:rPr>
          <w:rFonts w:ascii="Arial" w:eastAsia="Times New Roman" w:hAnsi="Arial" w:cs="Arial"/>
          <w:sz w:val="22"/>
          <w:szCs w:val="22"/>
          <w:lang w:val="en-US" w:eastAsia="en-US"/>
        </w:rPr>
        <w:t xml:space="preserve"> or non-conformities</w:t>
      </w:r>
      <w:r w:rsidRPr="00A8146A">
        <w:rPr>
          <w:rFonts w:ascii="Arial" w:eastAsia="Times New Roman" w:hAnsi="Arial" w:cs="Arial"/>
          <w:sz w:val="22"/>
          <w:szCs w:val="22"/>
          <w:lang w:val="en-US" w:eastAsia="en-US"/>
        </w:rPr>
        <w:t xml:space="preserve"> to be remedied, and the </w:t>
      </w:r>
      <w:r w:rsidR="008F0273">
        <w:rPr>
          <w:rFonts w:ascii="Arial" w:eastAsia="Times New Roman" w:hAnsi="Arial" w:cs="Arial"/>
          <w:sz w:val="22"/>
          <w:szCs w:val="22"/>
          <w:lang w:val="en-US" w:eastAsia="en-US"/>
        </w:rPr>
        <w:t>Contractor</w:t>
      </w:r>
      <w:r w:rsidRPr="00A8146A">
        <w:rPr>
          <w:rFonts w:ascii="Arial" w:eastAsia="Times New Roman" w:hAnsi="Arial" w:cs="Arial"/>
          <w:sz w:val="22"/>
          <w:szCs w:val="22"/>
          <w:lang w:val="en-US" w:eastAsia="en-US"/>
        </w:rPr>
        <w:t xml:space="preserve"> shall be obliged to remove all </w:t>
      </w:r>
      <w:r w:rsidR="008F0273">
        <w:rPr>
          <w:rFonts w:ascii="Arial" w:eastAsia="Times New Roman" w:hAnsi="Arial" w:cs="Arial"/>
          <w:sz w:val="22"/>
          <w:szCs w:val="22"/>
          <w:lang w:val="en-US" w:eastAsia="en-US"/>
        </w:rPr>
        <w:t>such</w:t>
      </w:r>
      <w:r w:rsidRPr="00A8146A">
        <w:rPr>
          <w:rFonts w:ascii="Arial" w:eastAsia="Times New Roman" w:hAnsi="Arial" w:cs="Arial"/>
          <w:sz w:val="22"/>
          <w:szCs w:val="22"/>
          <w:lang w:val="en-US" w:eastAsia="en-US"/>
        </w:rPr>
        <w:t xml:space="preserve"> defects</w:t>
      </w:r>
      <w:r w:rsidR="003A4052">
        <w:rPr>
          <w:rFonts w:ascii="Arial" w:eastAsia="Times New Roman" w:hAnsi="Arial" w:cs="Arial"/>
          <w:sz w:val="22"/>
          <w:szCs w:val="22"/>
          <w:lang w:val="en-US" w:eastAsia="en-US"/>
        </w:rPr>
        <w:t xml:space="preserve"> or non-conformities,</w:t>
      </w:r>
      <w:r w:rsidRPr="00A8146A">
        <w:rPr>
          <w:rFonts w:ascii="Arial" w:eastAsia="Times New Roman" w:hAnsi="Arial" w:cs="Arial"/>
          <w:sz w:val="22"/>
          <w:szCs w:val="22"/>
          <w:lang w:val="en-US" w:eastAsia="en-US"/>
        </w:rPr>
        <w:t xml:space="preserve"> </w:t>
      </w:r>
      <w:r w:rsidR="003A4052">
        <w:rPr>
          <w:rFonts w:ascii="Arial" w:eastAsia="Times New Roman" w:hAnsi="Arial" w:cs="Arial"/>
          <w:sz w:val="22"/>
          <w:szCs w:val="22"/>
          <w:lang w:val="en-US" w:eastAsia="en-US"/>
        </w:rPr>
        <w:t xml:space="preserve">including </w:t>
      </w:r>
      <w:r w:rsidRPr="00A8146A">
        <w:rPr>
          <w:rFonts w:ascii="Arial" w:eastAsia="Times New Roman" w:hAnsi="Arial" w:cs="Arial"/>
          <w:sz w:val="22"/>
          <w:szCs w:val="22"/>
          <w:lang w:val="en-US" w:eastAsia="en-US"/>
        </w:rPr>
        <w:t xml:space="preserve">any defects that may arise in the System </w:t>
      </w:r>
      <w:r w:rsidR="003A4052">
        <w:rPr>
          <w:rFonts w:ascii="Arial" w:eastAsia="Times New Roman" w:hAnsi="Arial" w:cs="Arial"/>
          <w:sz w:val="22"/>
          <w:szCs w:val="22"/>
          <w:lang w:val="en-US" w:eastAsia="en-US"/>
        </w:rPr>
        <w:t xml:space="preserve">in the course of the </w:t>
      </w:r>
      <w:r w:rsidRPr="00A8146A">
        <w:rPr>
          <w:rFonts w:ascii="Arial" w:eastAsia="Times New Roman" w:hAnsi="Arial" w:cs="Arial"/>
          <w:sz w:val="22"/>
          <w:szCs w:val="22"/>
          <w:lang w:val="en-US" w:eastAsia="en-US"/>
        </w:rPr>
        <w:t xml:space="preserve">remediation </w:t>
      </w:r>
      <w:r w:rsidR="00663CE0">
        <w:rPr>
          <w:rFonts w:ascii="Arial" w:eastAsia="Times New Roman" w:hAnsi="Arial" w:cs="Arial"/>
          <w:sz w:val="22"/>
          <w:szCs w:val="22"/>
          <w:lang w:val="en-US" w:eastAsia="en-US"/>
        </w:rPr>
        <w:t>thereof,</w:t>
      </w:r>
      <w:r w:rsidRPr="00A8146A">
        <w:rPr>
          <w:rFonts w:ascii="Arial" w:eastAsia="Times New Roman" w:hAnsi="Arial" w:cs="Arial"/>
          <w:sz w:val="22"/>
          <w:szCs w:val="22"/>
          <w:lang w:val="en-US" w:eastAsia="en-US"/>
        </w:rPr>
        <w:t xml:space="preserve"> and to resubmit the </w:t>
      </w:r>
      <w:r w:rsidR="00663CE0">
        <w:rPr>
          <w:rFonts w:ascii="Arial" w:eastAsia="Times New Roman" w:hAnsi="Arial" w:cs="Arial"/>
          <w:sz w:val="22"/>
          <w:szCs w:val="22"/>
          <w:lang w:val="en-US" w:eastAsia="en-US"/>
        </w:rPr>
        <w:t xml:space="preserve">Modifications </w:t>
      </w:r>
      <w:r w:rsidRPr="00A8146A">
        <w:rPr>
          <w:rFonts w:ascii="Arial" w:eastAsia="Times New Roman" w:hAnsi="Arial" w:cs="Arial"/>
          <w:sz w:val="22"/>
          <w:szCs w:val="22"/>
          <w:lang w:val="en-US" w:eastAsia="en-US"/>
        </w:rPr>
        <w:t>to the Ordering Party for repeated Acceptance Tests.</w:t>
      </w:r>
    </w:p>
    <w:p w14:paraId="04367B13" w14:textId="0EEB5689" w:rsidR="00D5515F" w:rsidRPr="00A8146A" w:rsidRDefault="00D5515F">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A8146A">
        <w:rPr>
          <w:rFonts w:ascii="Arial" w:eastAsia="Times New Roman" w:hAnsi="Arial" w:cs="Arial"/>
          <w:sz w:val="22"/>
          <w:szCs w:val="22"/>
          <w:lang w:val="en-US" w:eastAsia="en-US"/>
        </w:rPr>
        <w:t xml:space="preserve">Acceptance Tests for the </w:t>
      </w:r>
      <w:r w:rsidR="002F2C04">
        <w:rPr>
          <w:rFonts w:ascii="Arial" w:eastAsia="Times New Roman" w:hAnsi="Arial" w:cs="Arial"/>
          <w:sz w:val="22"/>
          <w:szCs w:val="22"/>
          <w:lang w:val="en-US" w:eastAsia="en-US"/>
        </w:rPr>
        <w:t>Modification</w:t>
      </w:r>
      <w:r w:rsidRPr="00A8146A">
        <w:rPr>
          <w:rFonts w:ascii="Arial" w:eastAsia="Times New Roman" w:hAnsi="Arial" w:cs="Arial"/>
          <w:sz w:val="22"/>
          <w:szCs w:val="22"/>
          <w:lang w:val="en-US" w:eastAsia="en-US"/>
        </w:rPr>
        <w:t xml:space="preserve"> shall be deemed successfully completed if the following criteria are met:</w:t>
      </w:r>
    </w:p>
    <w:tbl>
      <w:tblPr>
        <w:tblW w:w="0" w:type="auto"/>
        <w:tblCellSpacing w:w="15" w:type="dxa"/>
        <w:tblInd w:w="985" w:type="dxa"/>
        <w:tblCellMar>
          <w:top w:w="15" w:type="dxa"/>
          <w:left w:w="15" w:type="dxa"/>
          <w:bottom w:w="15" w:type="dxa"/>
          <w:right w:w="15" w:type="dxa"/>
        </w:tblCellMar>
        <w:tblLook w:val="04A0" w:firstRow="1" w:lastRow="0" w:firstColumn="1" w:lastColumn="0" w:noHBand="0" w:noVBand="1"/>
      </w:tblPr>
      <w:tblGrid>
        <w:gridCol w:w="1581"/>
        <w:gridCol w:w="4444"/>
        <w:gridCol w:w="2045"/>
      </w:tblGrid>
      <w:tr w:rsidR="00D5515F" w:rsidRPr="005D401C" w14:paraId="3BAF3FF6" w14:textId="77777777" w:rsidTr="00902EEC">
        <w:trPr>
          <w:tblCellSpacing w:w="15" w:type="dxa"/>
        </w:trPr>
        <w:tc>
          <w:tcPr>
            <w:tcW w:w="1797"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91C4292" w14:textId="77777777" w:rsidR="00D5515F" w:rsidRPr="00A8146A" w:rsidRDefault="00D5515F" w:rsidP="00902EEC">
            <w:pPr>
              <w:pStyle w:val="Teksttreci0"/>
              <w:tabs>
                <w:tab w:val="left" w:pos="1069"/>
              </w:tabs>
              <w:spacing w:after="120"/>
              <w:jc w:val="both"/>
              <w:rPr>
                <w:b/>
                <w:bCs/>
                <w:sz w:val="20"/>
                <w:szCs w:val="20"/>
                <w:lang w:val="en-US"/>
              </w:rPr>
            </w:pPr>
            <w:r w:rsidRPr="00A8146A">
              <w:rPr>
                <w:b/>
                <w:bCs/>
                <w:sz w:val="20"/>
                <w:szCs w:val="20"/>
                <w:lang w:val="en-US"/>
              </w:rPr>
              <w:t>Defect Category</w:t>
            </w:r>
          </w:p>
        </w:tc>
        <w:tc>
          <w:tcPr>
            <w:tcW w:w="5499"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C32BD80" w14:textId="77777777" w:rsidR="00D5515F" w:rsidRPr="00A8146A" w:rsidRDefault="00D5515F" w:rsidP="00902EEC">
            <w:pPr>
              <w:pStyle w:val="Teksttreci0"/>
              <w:tabs>
                <w:tab w:val="left" w:pos="1069"/>
              </w:tabs>
              <w:spacing w:after="120"/>
              <w:jc w:val="both"/>
              <w:rPr>
                <w:b/>
                <w:bCs/>
                <w:sz w:val="20"/>
                <w:szCs w:val="20"/>
                <w:lang w:val="en-US"/>
              </w:rPr>
            </w:pPr>
            <w:r w:rsidRPr="00A8146A">
              <w:rPr>
                <w:b/>
                <w:bCs/>
                <w:sz w:val="20"/>
                <w:szCs w:val="20"/>
                <w:lang w:val="en-US"/>
              </w:rPr>
              <w:t>Description</w:t>
            </w:r>
          </w:p>
        </w:tc>
        <w:tc>
          <w:tcPr>
            <w:tcW w:w="2349"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19C7E8A" w14:textId="77777777" w:rsidR="00D5515F" w:rsidRPr="00A8146A" w:rsidRDefault="00D5515F" w:rsidP="00902EEC">
            <w:pPr>
              <w:pStyle w:val="Teksttreci0"/>
              <w:tabs>
                <w:tab w:val="left" w:pos="1069"/>
              </w:tabs>
              <w:spacing w:after="120"/>
              <w:jc w:val="both"/>
              <w:rPr>
                <w:b/>
                <w:bCs/>
                <w:sz w:val="20"/>
                <w:szCs w:val="20"/>
                <w:lang w:val="en-US"/>
              </w:rPr>
            </w:pPr>
            <w:r w:rsidRPr="00A8146A">
              <w:rPr>
                <w:b/>
                <w:bCs/>
                <w:sz w:val="20"/>
                <w:szCs w:val="20"/>
                <w:lang w:val="en-US"/>
              </w:rPr>
              <w:t>Acceptance Criteria</w:t>
            </w:r>
          </w:p>
        </w:tc>
      </w:tr>
      <w:tr w:rsidR="00D5515F" w:rsidRPr="005D401C" w14:paraId="1EF4D3FC" w14:textId="77777777" w:rsidTr="00902EEC">
        <w:trPr>
          <w:tblCellSpacing w:w="15" w:type="dxa"/>
        </w:trPr>
        <w:tc>
          <w:tcPr>
            <w:tcW w:w="1797"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D359350" w14:textId="77777777" w:rsidR="00D5515F" w:rsidRPr="00A8146A" w:rsidRDefault="00D5515F" w:rsidP="00902EEC">
            <w:pPr>
              <w:pStyle w:val="Teksttreci0"/>
              <w:tabs>
                <w:tab w:val="left" w:pos="1069"/>
              </w:tabs>
              <w:spacing w:after="120"/>
              <w:jc w:val="both"/>
              <w:rPr>
                <w:b/>
                <w:bCs/>
                <w:sz w:val="20"/>
                <w:szCs w:val="20"/>
                <w:lang w:val="en-US"/>
              </w:rPr>
            </w:pPr>
            <w:r w:rsidRPr="00A8146A">
              <w:rPr>
                <w:b/>
                <w:bCs/>
                <w:sz w:val="20"/>
                <w:szCs w:val="20"/>
                <w:lang w:val="en-US"/>
              </w:rPr>
              <w:t>Failure</w:t>
            </w:r>
          </w:p>
        </w:tc>
        <w:tc>
          <w:tcPr>
            <w:tcW w:w="5499" w:type="dxa"/>
            <w:tcBorders>
              <w:top w:val="single" w:sz="6" w:space="0" w:color="E6E6E6"/>
              <w:left w:val="single" w:sz="6" w:space="0" w:color="E6E6E6"/>
              <w:bottom w:val="single" w:sz="6" w:space="0" w:color="E6E6E6"/>
              <w:right w:val="single" w:sz="6" w:space="0" w:color="E6E6E6"/>
            </w:tcBorders>
            <w:vAlign w:val="center"/>
            <w:hideMark/>
          </w:tcPr>
          <w:p w14:paraId="201086AA" w14:textId="707D4AED" w:rsidR="008E1FEB" w:rsidRDefault="00D5515F" w:rsidP="00A8146A">
            <w:pPr>
              <w:pStyle w:val="Teksttreci0"/>
              <w:tabs>
                <w:tab w:val="left" w:pos="1069"/>
              </w:tabs>
              <w:spacing w:after="40"/>
              <w:rPr>
                <w:sz w:val="20"/>
                <w:szCs w:val="20"/>
                <w:lang w:val="en-GB"/>
              </w:rPr>
            </w:pPr>
            <w:r w:rsidRPr="00A8146A">
              <w:rPr>
                <w:sz w:val="20"/>
                <w:szCs w:val="20"/>
                <w:lang w:val="en-GB"/>
              </w:rPr>
              <w:t xml:space="preserve">A defect in the </w:t>
            </w:r>
            <w:r w:rsidR="007F4D0C">
              <w:rPr>
                <w:sz w:val="20"/>
                <w:szCs w:val="20"/>
                <w:lang w:val="en-GB"/>
              </w:rPr>
              <w:t>Modification</w:t>
            </w:r>
            <w:r w:rsidRPr="00A8146A">
              <w:rPr>
                <w:sz w:val="20"/>
                <w:szCs w:val="20"/>
                <w:lang w:val="en-GB"/>
              </w:rPr>
              <w:t xml:space="preserve"> </w:t>
            </w:r>
            <w:r w:rsidR="00CA4D6A">
              <w:rPr>
                <w:sz w:val="20"/>
                <w:szCs w:val="20"/>
                <w:lang w:val="en-GB"/>
              </w:rPr>
              <w:t xml:space="preserve">which </w:t>
            </w:r>
            <w:r w:rsidR="008E1FEB">
              <w:rPr>
                <w:sz w:val="20"/>
                <w:szCs w:val="20"/>
                <w:lang w:val="en-GB"/>
              </w:rPr>
              <w:t>either:</w:t>
            </w:r>
          </w:p>
          <w:p w14:paraId="7E7DD30A" w14:textId="50926E4D" w:rsidR="00EC5D87" w:rsidRDefault="00EC5D87" w:rsidP="00A8146A">
            <w:pPr>
              <w:pStyle w:val="Teksttreci0"/>
              <w:tabs>
                <w:tab w:val="left" w:pos="1069"/>
              </w:tabs>
              <w:spacing w:after="40"/>
              <w:ind w:left="284" w:hanging="284"/>
              <w:rPr>
                <w:sz w:val="20"/>
                <w:szCs w:val="20"/>
                <w:lang w:val="en-GB"/>
              </w:rPr>
            </w:pPr>
            <w:r>
              <w:rPr>
                <w:sz w:val="20"/>
                <w:szCs w:val="20"/>
                <w:lang w:val="en-GB"/>
              </w:rPr>
              <w:t>(i)</w:t>
            </w:r>
            <w:r w:rsidR="00E71611">
              <w:rPr>
                <w:sz w:val="20"/>
                <w:szCs w:val="20"/>
                <w:lang w:val="en-GB"/>
              </w:rPr>
              <w:tab/>
            </w:r>
            <w:r>
              <w:rPr>
                <w:sz w:val="20"/>
                <w:szCs w:val="20"/>
                <w:lang w:val="en-GB"/>
              </w:rPr>
              <w:t xml:space="preserve">prevents the </w:t>
            </w:r>
            <w:r w:rsidR="00D5515F" w:rsidRPr="00A8146A">
              <w:rPr>
                <w:sz w:val="20"/>
                <w:szCs w:val="20"/>
                <w:lang w:val="en-GB"/>
              </w:rPr>
              <w:t>execut</w:t>
            </w:r>
            <w:r w:rsidR="00CA4D6A">
              <w:rPr>
                <w:sz w:val="20"/>
                <w:szCs w:val="20"/>
                <w:lang w:val="en-GB"/>
              </w:rPr>
              <w:t>ion of</w:t>
            </w:r>
            <w:r w:rsidR="00D5515F" w:rsidRPr="00A8146A">
              <w:rPr>
                <w:sz w:val="20"/>
                <w:szCs w:val="20"/>
                <w:lang w:val="en-GB"/>
              </w:rPr>
              <w:t xml:space="preserve"> a business process in accordance with the requirements specified by the Ordering Party, </w:t>
            </w:r>
            <w:r w:rsidR="00523206">
              <w:rPr>
                <w:sz w:val="20"/>
                <w:szCs w:val="20"/>
                <w:lang w:val="en-GB"/>
              </w:rPr>
              <w:t xml:space="preserve">and </w:t>
            </w:r>
            <w:r w:rsidR="00D5515F" w:rsidRPr="00A8146A">
              <w:rPr>
                <w:sz w:val="20"/>
                <w:szCs w:val="20"/>
                <w:lang w:val="en-GB"/>
              </w:rPr>
              <w:t>for which no workaround</w:t>
            </w:r>
            <w:r w:rsidR="00523206">
              <w:rPr>
                <w:sz w:val="20"/>
                <w:szCs w:val="20"/>
                <w:lang w:val="en-GB"/>
              </w:rPr>
              <w:t xml:space="preserve"> acceptable to the Ordering Party</w:t>
            </w:r>
            <w:r w:rsidR="00D5515F" w:rsidRPr="00A8146A">
              <w:rPr>
                <w:sz w:val="20"/>
                <w:szCs w:val="20"/>
                <w:lang w:val="en-GB"/>
              </w:rPr>
              <w:t xml:space="preserve"> exists</w:t>
            </w:r>
            <w:r>
              <w:rPr>
                <w:sz w:val="20"/>
                <w:szCs w:val="20"/>
                <w:lang w:val="en-GB"/>
              </w:rPr>
              <w:t>, or</w:t>
            </w:r>
          </w:p>
          <w:p w14:paraId="1B6140D4" w14:textId="6858D578" w:rsidR="00A17BCF" w:rsidRPr="00A8146A" w:rsidRDefault="00EC5D87" w:rsidP="00A8146A">
            <w:pPr>
              <w:pStyle w:val="Teksttreci0"/>
              <w:tabs>
                <w:tab w:val="left" w:pos="1069"/>
              </w:tabs>
              <w:spacing w:after="40"/>
              <w:ind w:left="284" w:hanging="284"/>
              <w:rPr>
                <w:sz w:val="20"/>
                <w:szCs w:val="20"/>
                <w:lang w:val="en-GB"/>
              </w:rPr>
            </w:pPr>
            <w:r>
              <w:rPr>
                <w:sz w:val="20"/>
                <w:szCs w:val="20"/>
                <w:lang w:val="en-GB"/>
              </w:rPr>
              <w:t>(ii)</w:t>
            </w:r>
            <w:r w:rsidR="009725F6">
              <w:rPr>
                <w:sz w:val="20"/>
                <w:szCs w:val="20"/>
                <w:lang w:val="en-GB"/>
              </w:rPr>
              <w:tab/>
            </w:r>
            <w:r w:rsidR="00A17BCF" w:rsidRPr="00A17BCF">
              <w:rPr>
                <w:sz w:val="20"/>
                <w:szCs w:val="20"/>
                <w:lang w:val="en-GB"/>
              </w:rPr>
              <w:t>causes a complete inability to use the System, or such a limitation of the System’s operation that the System no longer performs its essential or core functions</w:t>
            </w:r>
            <w:r w:rsidR="009725F6">
              <w:rPr>
                <w:sz w:val="20"/>
                <w:szCs w:val="20"/>
                <w:lang w:val="en-GB"/>
              </w:rPr>
              <w:t>.</w:t>
            </w:r>
          </w:p>
        </w:tc>
        <w:tc>
          <w:tcPr>
            <w:tcW w:w="2349" w:type="dxa"/>
            <w:tcBorders>
              <w:top w:val="single" w:sz="6" w:space="0" w:color="E6E6E6"/>
              <w:left w:val="single" w:sz="6" w:space="0" w:color="E6E6E6"/>
              <w:bottom w:val="single" w:sz="6" w:space="0" w:color="E6E6E6"/>
              <w:right w:val="single" w:sz="6" w:space="0" w:color="E6E6E6"/>
            </w:tcBorders>
            <w:vAlign w:val="center"/>
            <w:hideMark/>
          </w:tcPr>
          <w:p w14:paraId="7D00B38B" w14:textId="77777777" w:rsidR="00D5515F" w:rsidRPr="00A8146A" w:rsidRDefault="00D5515F" w:rsidP="00902EEC">
            <w:pPr>
              <w:pStyle w:val="Teksttreci0"/>
              <w:tabs>
                <w:tab w:val="left" w:pos="1069"/>
              </w:tabs>
              <w:spacing w:after="120"/>
              <w:jc w:val="both"/>
              <w:rPr>
                <w:sz w:val="20"/>
                <w:szCs w:val="20"/>
                <w:lang w:val="pl-PL"/>
              </w:rPr>
            </w:pPr>
            <w:r w:rsidRPr="00A8146A">
              <w:rPr>
                <w:sz w:val="20"/>
                <w:szCs w:val="20"/>
                <w:lang w:val="pl-PL"/>
              </w:rPr>
              <w:t>No Failures</w:t>
            </w:r>
          </w:p>
        </w:tc>
      </w:tr>
      <w:tr w:rsidR="00D5515F" w:rsidRPr="005D401C" w14:paraId="7CEAC239" w14:textId="77777777" w:rsidTr="00902EEC">
        <w:trPr>
          <w:tblCellSpacing w:w="15" w:type="dxa"/>
        </w:trPr>
        <w:tc>
          <w:tcPr>
            <w:tcW w:w="1797"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1752105" w14:textId="77777777" w:rsidR="00D5515F" w:rsidRPr="00A8146A" w:rsidRDefault="00D5515F" w:rsidP="00902EEC">
            <w:pPr>
              <w:pStyle w:val="Teksttreci0"/>
              <w:tabs>
                <w:tab w:val="left" w:pos="1069"/>
              </w:tabs>
              <w:spacing w:after="120"/>
              <w:jc w:val="both"/>
              <w:rPr>
                <w:b/>
                <w:bCs/>
                <w:sz w:val="20"/>
                <w:szCs w:val="20"/>
                <w:lang w:val="en-US"/>
              </w:rPr>
            </w:pPr>
            <w:r w:rsidRPr="00A8146A">
              <w:rPr>
                <w:b/>
                <w:bCs/>
                <w:sz w:val="20"/>
                <w:szCs w:val="20"/>
                <w:lang w:val="en-US"/>
              </w:rPr>
              <w:t>Error</w:t>
            </w:r>
          </w:p>
        </w:tc>
        <w:tc>
          <w:tcPr>
            <w:tcW w:w="5499" w:type="dxa"/>
            <w:tcBorders>
              <w:top w:val="single" w:sz="6" w:space="0" w:color="E6E6E6"/>
              <w:left w:val="single" w:sz="6" w:space="0" w:color="E6E6E6"/>
              <w:bottom w:val="single" w:sz="6" w:space="0" w:color="E6E6E6"/>
              <w:right w:val="single" w:sz="6" w:space="0" w:color="E6E6E6"/>
            </w:tcBorders>
            <w:vAlign w:val="center"/>
            <w:hideMark/>
          </w:tcPr>
          <w:p w14:paraId="6642EC91" w14:textId="18F7438D" w:rsidR="005A7CBF" w:rsidRDefault="00D5515F" w:rsidP="00A8146A">
            <w:pPr>
              <w:pStyle w:val="Teksttreci0"/>
              <w:tabs>
                <w:tab w:val="left" w:pos="1069"/>
              </w:tabs>
              <w:spacing w:after="40"/>
              <w:rPr>
                <w:sz w:val="20"/>
                <w:szCs w:val="20"/>
                <w:lang w:val="en-GB"/>
              </w:rPr>
            </w:pPr>
            <w:r w:rsidRPr="00A8146A">
              <w:rPr>
                <w:sz w:val="20"/>
                <w:szCs w:val="20"/>
                <w:lang w:val="en-GB"/>
              </w:rPr>
              <w:t xml:space="preserve">A </w:t>
            </w:r>
            <w:r w:rsidR="00CB3ADE">
              <w:rPr>
                <w:sz w:val="20"/>
                <w:szCs w:val="20"/>
                <w:lang w:val="en-GB"/>
              </w:rPr>
              <w:t>defect</w:t>
            </w:r>
            <w:r w:rsidR="005A7CBF">
              <w:rPr>
                <w:sz w:val="20"/>
                <w:szCs w:val="20"/>
                <w:lang w:val="en-GB"/>
              </w:rPr>
              <w:t xml:space="preserve"> in the Modification</w:t>
            </w:r>
            <w:r w:rsidRPr="00A8146A">
              <w:rPr>
                <w:sz w:val="20"/>
                <w:szCs w:val="20"/>
                <w:lang w:val="en-GB"/>
              </w:rPr>
              <w:t xml:space="preserve"> which</w:t>
            </w:r>
            <w:r w:rsidR="005A7CBF">
              <w:rPr>
                <w:sz w:val="20"/>
                <w:szCs w:val="20"/>
                <w:lang w:val="en-GB"/>
              </w:rPr>
              <w:t xml:space="preserve"> either:</w:t>
            </w:r>
          </w:p>
          <w:p w14:paraId="0219C983" w14:textId="53C1480D" w:rsidR="00802856" w:rsidRDefault="00D5515F" w:rsidP="00A8146A">
            <w:pPr>
              <w:pStyle w:val="Teksttreci0"/>
              <w:tabs>
                <w:tab w:val="left" w:pos="1069"/>
              </w:tabs>
              <w:spacing w:after="40"/>
              <w:ind w:left="284" w:hanging="284"/>
              <w:rPr>
                <w:sz w:val="20"/>
                <w:szCs w:val="20"/>
                <w:lang w:val="en-GB"/>
              </w:rPr>
            </w:pPr>
            <w:r w:rsidRPr="00A8146A">
              <w:rPr>
                <w:sz w:val="20"/>
                <w:szCs w:val="20"/>
                <w:lang w:val="en-GB"/>
              </w:rPr>
              <w:t xml:space="preserve"> </w:t>
            </w:r>
            <w:r w:rsidR="00921361">
              <w:rPr>
                <w:sz w:val="20"/>
                <w:szCs w:val="20"/>
                <w:lang w:val="en-GB"/>
              </w:rPr>
              <w:t>(i)</w:t>
            </w:r>
            <w:r w:rsidR="009725F6">
              <w:rPr>
                <w:sz w:val="20"/>
                <w:szCs w:val="20"/>
                <w:lang w:val="en-GB"/>
              </w:rPr>
              <w:tab/>
            </w:r>
            <w:r w:rsidR="00802856" w:rsidRPr="00802856">
              <w:rPr>
                <w:sz w:val="20"/>
                <w:szCs w:val="20"/>
                <w:lang w:val="en-GB"/>
              </w:rPr>
              <w:t>would otherwise qualify as a Failure</w:t>
            </w:r>
            <w:r w:rsidR="00802856">
              <w:rPr>
                <w:sz w:val="20"/>
                <w:szCs w:val="20"/>
                <w:lang w:val="en-GB"/>
              </w:rPr>
              <w:t xml:space="preserve">, but for which a </w:t>
            </w:r>
            <w:r w:rsidRPr="00A8146A">
              <w:rPr>
                <w:sz w:val="20"/>
                <w:szCs w:val="20"/>
                <w:lang w:val="en-GB"/>
              </w:rPr>
              <w:t>workaround</w:t>
            </w:r>
            <w:r w:rsidR="00802856">
              <w:rPr>
                <w:sz w:val="20"/>
                <w:szCs w:val="20"/>
                <w:lang w:val="en-GB"/>
              </w:rPr>
              <w:t xml:space="preserve"> acceptable to the </w:t>
            </w:r>
            <w:r w:rsidR="00802856">
              <w:rPr>
                <w:sz w:val="20"/>
                <w:szCs w:val="20"/>
                <w:lang w:val="en-GB"/>
              </w:rPr>
              <w:lastRenderedPageBreak/>
              <w:t>Ordering Party</w:t>
            </w:r>
            <w:r w:rsidRPr="00A8146A">
              <w:rPr>
                <w:sz w:val="20"/>
                <w:szCs w:val="20"/>
                <w:lang w:val="en-GB"/>
              </w:rPr>
              <w:t xml:space="preserve"> has been identified, or </w:t>
            </w:r>
          </w:p>
          <w:p w14:paraId="4142D4E5" w14:textId="63CD2294" w:rsidR="00C525DB" w:rsidRDefault="00802856" w:rsidP="00A8146A">
            <w:pPr>
              <w:pStyle w:val="Teksttreci0"/>
              <w:tabs>
                <w:tab w:val="left" w:pos="1069"/>
              </w:tabs>
              <w:spacing w:after="40"/>
              <w:ind w:left="284" w:hanging="284"/>
              <w:rPr>
                <w:sz w:val="20"/>
                <w:szCs w:val="20"/>
                <w:lang w:val="en-GB"/>
              </w:rPr>
            </w:pPr>
            <w:r>
              <w:rPr>
                <w:sz w:val="20"/>
                <w:szCs w:val="20"/>
                <w:lang w:val="en-GB"/>
              </w:rPr>
              <w:t>(ii)</w:t>
            </w:r>
            <w:r w:rsidR="009725F6">
              <w:rPr>
                <w:sz w:val="20"/>
                <w:szCs w:val="20"/>
                <w:lang w:val="en-GB"/>
              </w:rPr>
              <w:tab/>
            </w:r>
            <w:r w:rsidR="00C525DB" w:rsidRPr="00C525DB">
              <w:rPr>
                <w:sz w:val="20"/>
                <w:szCs w:val="20"/>
                <w:lang w:val="en-GB"/>
              </w:rPr>
              <w:t>causes a limitation in the use or operation of the System, while the System continues to perform its essential or core functions, or</w:t>
            </w:r>
          </w:p>
          <w:p w14:paraId="758098AD" w14:textId="58B1BF3E" w:rsidR="00D5515F" w:rsidRPr="00A8146A" w:rsidRDefault="00C525DB" w:rsidP="00A8146A">
            <w:pPr>
              <w:pStyle w:val="Teksttreci0"/>
              <w:tabs>
                <w:tab w:val="left" w:pos="1069"/>
              </w:tabs>
              <w:spacing w:after="40"/>
              <w:ind w:left="284" w:hanging="284"/>
              <w:rPr>
                <w:sz w:val="20"/>
                <w:szCs w:val="20"/>
                <w:lang w:val="en-GB"/>
              </w:rPr>
            </w:pPr>
            <w:r>
              <w:rPr>
                <w:sz w:val="20"/>
                <w:szCs w:val="20"/>
                <w:lang w:val="en-GB"/>
              </w:rPr>
              <w:t>(iii)</w:t>
            </w:r>
            <w:r w:rsidR="009725F6">
              <w:rPr>
                <w:sz w:val="20"/>
                <w:szCs w:val="20"/>
                <w:lang w:val="en-GB"/>
              </w:rPr>
              <w:tab/>
            </w:r>
            <w:r w:rsidRPr="00C525DB">
              <w:rPr>
                <w:sz w:val="20"/>
                <w:szCs w:val="20"/>
                <w:lang w:val="en-GB"/>
              </w:rPr>
              <w:t xml:space="preserve">results </w:t>
            </w:r>
            <w:r w:rsidR="00D5515F" w:rsidRPr="00A8146A">
              <w:rPr>
                <w:sz w:val="20"/>
                <w:szCs w:val="20"/>
                <w:lang w:val="en-GB"/>
              </w:rPr>
              <w:t xml:space="preserve">in the execution of a business process not in </w:t>
            </w:r>
            <w:r>
              <w:rPr>
                <w:sz w:val="20"/>
                <w:szCs w:val="20"/>
                <w:lang w:val="en-GB"/>
              </w:rPr>
              <w:t>full compliance</w:t>
            </w:r>
            <w:r w:rsidR="00D5515F" w:rsidRPr="00A8146A">
              <w:rPr>
                <w:sz w:val="20"/>
                <w:szCs w:val="20"/>
                <w:lang w:val="en-GB"/>
              </w:rPr>
              <w:t xml:space="preserve"> with the Ordering Party’s requirements</w:t>
            </w:r>
            <w:r w:rsidR="00BB09B3">
              <w:rPr>
                <w:sz w:val="20"/>
                <w:szCs w:val="20"/>
                <w:lang w:val="en-GB"/>
              </w:rPr>
              <w:t xml:space="preserve">, </w:t>
            </w:r>
            <w:r w:rsidR="00BB09B3" w:rsidRPr="00BB09B3">
              <w:rPr>
                <w:sz w:val="20"/>
                <w:szCs w:val="20"/>
                <w:lang w:val="en-GB"/>
              </w:rPr>
              <w:t>including where such business process can be executed only partially or with reduced functionality</w:t>
            </w:r>
            <w:r w:rsidR="00D5515F" w:rsidRPr="00A8146A">
              <w:rPr>
                <w:sz w:val="20"/>
                <w:szCs w:val="20"/>
                <w:lang w:val="en-GB"/>
              </w:rPr>
              <w:t xml:space="preserve"> (without achieving the full set of expected results/objectives defined in the Order).</w:t>
            </w:r>
          </w:p>
        </w:tc>
        <w:tc>
          <w:tcPr>
            <w:tcW w:w="2349" w:type="dxa"/>
            <w:tcBorders>
              <w:top w:val="single" w:sz="6" w:space="0" w:color="E6E6E6"/>
              <w:left w:val="single" w:sz="6" w:space="0" w:color="E6E6E6"/>
              <w:bottom w:val="single" w:sz="6" w:space="0" w:color="E6E6E6"/>
              <w:right w:val="single" w:sz="6" w:space="0" w:color="E6E6E6"/>
            </w:tcBorders>
            <w:vAlign w:val="center"/>
            <w:hideMark/>
          </w:tcPr>
          <w:p w14:paraId="616E1936" w14:textId="77777777" w:rsidR="00D5515F" w:rsidRPr="00A8146A" w:rsidRDefault="00D5515F" w:rsidP="00902EEC">
            <w:pPr>
              <w:pStyle w:val="Teksttreci0"/>
              <w:tabs>
                <w:tab w:val="left" w:pos="1069"/>
              </w:tabs>
              <w:spacing w:after="120"/>
              <w:jc w:val="both"/>
              <w:rPr>
                <w:sz w:val="20"/>
                <w:szCs w:val="20"/>
                <w:lang w:val="pl-PL"/>
              </w:rPr>
            </w:pPr>
            <w:r w:rsidRPr="00A8146A">
              <w:rPr>
                <w:sz w:val="20"/>
                <w:szCs w:val="20"/>
                <w:lang w:val="pl-PL"/>
              </w:rPr>
              <w:lastRenderedPageBreak/>
              <w:t xml:space="preserve">Max. 3 </w:t>
            </w:r>
          </w:p>
          <w:p w14:paraId="57CA09E7" w14:textId="77777777" w:rsidR="00D5515F" w:rsidRPr="00A8146A" w:rsidRDefault="00D5515F" w:rsidP="00902EEC">
            <w:pPr>
              <w:pStyle w:val="Teksttreci0"/>
              <w:tabs>
                <w:tab w:val="left" w:pos="1069"/>
              </w:tabs>
              <w:spacing w:after="120"/>
              <w:jc w:val="both"/>
              <w:rPr>
                <w:sz w:val="20"/>
                <w:szCs w:val="20"/>
                <w:lang w:val="pl-PL"/>
              </w:rPr>
            </w:pPr>
            <w:r w:rsidRPr="00A8146A">
              <w:rPr>
                <w:sz w:val="20"/>
                <w:szCs w:val="20"/>
                <w:lang w:val="pl-PL"/>
              </w:rPr>
              <w:t>Errors</w:t>
            </w:r>
          </w:p>
        </w:tc>
      </w:tr>
      <w:tr w:rsidR="00D5515F" w:rsidRPr="005D401C" w14:paraId="094E4AE9" w14:textId="77777777" w:rsidTr="00902EEC">
        <w:trPr>
          <w:tblCellSpacing w:w="15" w:type="dxa"/>
        </w:trPr>
        <w:tc>
          <w:tcPr>
            <w:tcW w:w="1797"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52A06B5" w14:textId="77777777" w:rsidR="00D5515F" w:rsidRPr="00A8146A" w:rsidRDefault="00D5515F" w:rsidP="00902EEC">
            <w:pPr>
              <w:pStyle w:val="Teksttreci0"/>
              <w:tabs>
                <w:tab w:val="left" w:pos="1069"/>
              </w:tabs>
              <w:spacing w:after="120"/>
              <w:jc w:val="both"/>
              <w:rPr>
                <w:b/>
                <w:bCs/>
                <w:sz w:val="20"/>
                <w:szCs w:val="20"/>
                <w:lang w:val="en-US"/>
              </w:rPr>
            </w:pPr>
            <w:r w:rsidRPr="00A8146A">
              <w:rPr>
                <w:b/>
                <w:bCs/>
                <w:sz w:val="20"/>
                <w:szCs w:val="20"/>
                <w:lang w:val="en-US"/>
              </w:rPr>
              <w:t>Minor Defect</w:t>
            </w:r>
          </w:p>
        </w:tc>
        <w:tc>
          <w:tcPr>
            <w:tcW w:w="5499" w:type="dxa"/>
            <w:tcBorders>
              <w:top w:val="single" w:sz="6" w:space="0" w:color="E6E6E6"/>
              <w:left w:val="single" w:sz="6" w:space="0" w:color="E6E6E6"/>
              <w:bottom w:val="single" w:sz="6" w:space="0" w:color="E6E6E6"/>
              <w:right w:val="single" w:sz="6" w:space="0" w:color="E6E6E6"/>
            </w:tcBorders>
            <w:vAlign w:val="center"/>
            <w:hideMark/>
          </w:tcPr>
          <w:p w14:paraId="531D277B" w14:textId="7CB6668F" w:rsidR="000A0789" w:rsidRDefault="000A0789" w:rsidP="00A8146A">
            <w:pPr>
              <w:pStyle w:val="Teksttreci0"/>
              <w:tabs>
                <w:tab w:val="left" w:pos="1069"/>
              </w:tabs>
              <w:spacing w:after="40"/>
              <w:rPr>
                <w:sz w:val="20"/>
                <w:szCs w:val="20"/>
                <w:lang w:val="en-GB"/>
              </w:rPr>
            </w:pPr>
            <w:r w:rsidRPr="000A0789">
              <w:rPr>
                <w:sz w:val="20"/>
                <w:szCs w:val="20"/>
                <w:lang w:val="en-GB"/>
              </w:rPr>
              <w:t>A defect in the Modification which</w:t>
            </w:r>
            <w:r>
              <w:rPr>
                <w:sz w:val="20"/>
                <w:szCs w:val="20"/>
                <w:lang w:val="en-GB"/>
              </w:rPr>
              <w:t xml:space="preserve"> is neither a Failure nor an Error, and which</w:t>
            </w:r>
            <w:r w:rsidRPr="000A0789">
              <w:rPr>
                <w:sz w:val="20"/>
                <w:szCs w:val="20"/>
                <w:lang w:val="en-GB"/>
              </w:rPr>
              <w:t xml:space="preserve"> either:</w:t>
            </w:r>
          </w:p>
          <w:p w14:paraId="69DA5D65" w14:textId="6141DF21" w:rsidR="000A0789" w:rsidRDefault="00F87021" w:rsidP="00A8146A">
            <w:pPr>
              <w:pStyle w:val="Teksttreci0"/>
              <w:tabs>
                <w:tab w:val="left" w:pos="1069"/>
              </w:tabs>
              <w:spacing w:after="40"/>
              <w:ind w:left="284" w:hanging="284"/>
              <w:rPr>
                <w:sz w:val="20"/>
                <w:szCs w:val="20"/>
                <w:lang w:val="en-GB"/>
              </w:rPr>
            </w:pPr>
            <w:r>
              <w:rPr>
                <w:sz w:val="20"/>
                <w:szCs w:val="20"/>
                <w:lang w:val="en-GB"/>
              </w:rPr>
              <w:t>(i)</w:t>
            </w:r>
            <w:r w:rsidR="009725F6">
              <w:rPr>
                <w:sz w:val="20"/>
                <w:szCs w:val="20"/>
                <w:lang w:val="en-GB"/>
              </w:rPr>
              <w:tab/>
            </w:r>
            <w:r w:rsidR="001D2678">
              <w:rPr>
                <w:sz w:val="20"/>
                <w:szCs w:val="20"/>
                <w:lang w:val="en-GB"/>
              </w:rPr>
              <w:t xml:space="preserve">causes </w:t>
            </w:r>
            <w:r w:rsidR="001D2678" w:rsidRPr="001D2678">
              <w:rPr>
                <w:sz w:val="20"/>
                <w:szCs w:val="20"/>
                <w:lang w:val="en-GB"/>
              </w:rPr>
              <w:t>any improper operation of the System (i.e. any deviation from the intended operation of the System) or any of its components</w:t>
            </w:r>
            <w:r w:rsidR="008A36F6">
              <w:rPr>
                <w:sz w:val="20"/>
                <w:szCs w:val="20"/>
                <w:lang w:val="en-GB"/>
              </w:rPr>
              <w:t>, or</w:t>
            </w:r>
          </w:p>
          <w:p w14:paraId="48502D4A" w14:textId="7DB85D57" w:rsidR="00D5515F" w:rsidRPr="00A8146A" w:rsidRDefault="008A36F6" w:rsidP="00A8146A">
            <w:pPr>
              <w:pStyle w:val="Teksttreci0"/>
              <w:tabs>
                <w:tab w:val="left" w:pos="1069"/>
              </w:tabs>
              <w:spacing w:after="40"/>
              <w:ind w:left="284" w:hanging="284"/>
              <w:rPr>
                <w:sz w:val="20"/>
                <w:szCs w:val="20"/>
                <w:lang w:val="en-GB"/>
              </w:rPr>
            </w:pPr>
            <w:r>
              <w:rPr>
                <w:sz w:val="20"/>
                <w:szCs w:val="20"/>
                <w:lang w:val="en-GB"/>
              </w:rPr>
              <w:t>(ii)</w:t>
            </w:r>
            <w:r w:rsidR="00D279D5">
              <w:rPr>
                <w:sz w:val="20"/>
                <w:szCs w:val="20"/>
                <w:lang w:val="en-GB"/>
              </w:rPr>
              <w:tab/>
            </w:r>
            <w:r w:rsidR="00D5515F" w:rsidRPr="00A8146A">
              <w:rPr>
                <w:sz w:val="20"/>
                <w:szCs w:val="20"/>
                <w:lang w:val="en-GB"/>
              </w:rPr>
              <w:t xml:space="preserve">does not affect the ability to perform </w:t>
            </w:r>
            <w:r w:rsidR="00ED7C5E">
              <w:rPr>
                <w:sz w:val="20"/>
                <w:szCs w:val="20"/>
                <w:lang w:val="en-GB"/>
              </w:rPr>
              <w:t xml:space="preserve">a </w:t>
            </w:r>
            <w:r w:rsidR="00D5515F" w:rsidRPr="00A8146A">
              <w:rPr>
                <w:sz w:val="20"/>
                <w:szCs w:val="20"/>
                <w:lang w:val="en-GB"/>
              </w:rPr>
              <w:t xml:space="preserve">functionality within a business process, but is inconsistent with the Ordering Party’s requirements regarding form, performance, ergonomics of the </w:t>
            </w:r>
            <w:r w:rsidR="00ED7C5E">
              <w:rPr>
                <w:sz w:val="20"/>
                <w:szCs w:val="20"/>
                <w:lang w:val="en-GB"/>
              </w:rPr>
              <w:t>Modification</w:t>
            </w:r>
            <w:r w:rsidR="00D5515F" w:rsidRPr="00A8146A">
              <w:rPr>
                <w:sz w:val="20"/>
                <w:szCs w:val="20"/>
                <w:lang w:val="en-GB"/>
              </w:rPr>
              <w:t xml:space="preserve">, or other characteristics that hinder the use of the developed </w:t>
            </w:r>
            <w:r w:rsidR="00ED7C5E">
              <w:rPr>
                <w:sz w:val="20"/>
                <w:szCs w:val="20"/>
                <w:lang w:val="en-GB"/>
              </w:rPr>
              <w:t>Modification’s</w:t>
            </w:r>
            <w:r w:rsidR="00D5515F" w:rsidRPr="00A8146A">
              <w:rPr>
                <w:sz w:val="20"/>
                <w:szCs w:val="20"/>
                <w:lang w:val="en-GB"/>
              </w:rPr>
              <w:t xml:space="preserve"> functionalities.</w:t>
            </w:r>
          </w:p>
        </w:tc>
        <w:tc>
          <w:tcPr>
            <w:tcW w:w="2349" w:type="dxa"/>
            <w:tcBorders>
              <w:top w:val="single" w:sz="6" w:space="0" w:color="E6E6E6"/>
              <w:left w:val="single" w:sz="6" w:space="0" w:color="E6E6E6"/>
              <w:bottom w:val="single" w:sz="6" w:space="0" w:color="E6E6E6"/>
              <w:right w:val="single" w:sz="6" w:space="0" w:color="E6E6E6"/>
            </w:tcBorders>
            <w:vAlign w:val="center"/>
            <w:hideMark/>
          </w:tcPr>
          <w:p w14:paraId="46E63A10" w14:textId="77777777" w:rsidR="00D5515F" w:rsidRPr="00A8146A" w:rsidRDefault="00D5515F" w:rsidP="00902EEC">
            <w:pPr>
              <w:pStyle w:val="Teksttreci0"/>
              <w:tabs>
                <w:tab w:val="left" w:pos="1069"/>
              </w:tabs>
              <w:spacing w:after="120"/>
              <w:jc w:val="both"/>
              <w:rPr>
                <w:sz w:val="20"/>
                <w:szCs w:val="20"/>
                <w:lang w:val="pl-PL"/>
              </w:rPr>
            </w:pPr>
            <w:r w:rsidRPr="00A8146A">
              <w:rPr>
                <w:sz w:val="20"/>
                <w:szCs w:val="20"/>
                <w:lang w:val="pl-PL"/>
              </w:rPr>
              <w:t>Max. 5 Minor Defects</w:t>
            </w:r>
          </w:p>
        </w:tc>
      </w:tr>
    </w:tbl>
    <w:p w14:paraId="1B9C90FB" w14:textId="4C6C2626" w:rsidR="00D5515F" w:rsidRPr="00A8146A" w:rsidRDefault="00D5515F">
      <w:pPr>
        <w:numPr>
          <w:ilvl w:val="1"/>
          <w:numId w:val="8"/>
        </w:numPr>
        <w:tabs>
          <w:tab w:val="num" w:pos="360"/>
        </w:tabs>
        <w:spacing w:before="120" w:after="120" w:line="276" w:lineRule="auto"/>
        <w:jc w:val="both"/>
        <w:outlineLvl w:val="1"/>
        <w:rPr>
          <w:rFonts w:ascii="Arial" w:eastAsia="Times New Roman" w:hAnsi="Arial" w:cs="Arial"/>
          <w:sz w:val="22"/>
          <w:szCs w:val="22"/>
          <w:lang w:val="en-US" w:eastAsia="en-US"/>
        </w:rPr>
      </w:pPr>
      <w:r w:rsidRPr="00A8146A">
        <w:rPr>
          <w:rFonts w:ascii="Arial" w:eastAsia="Times New Roman" w:hAnsi="Arial" w:cs="Arial"/>
          <w:sz w:val="22"/>
          <w:szCs w:val="22"/>
          <w:lang w:val="en-US" w:eastAsia="en-US"/>
        </w:rPr>
        <w:t xml:space="preserve">For a specific Order, the Parties may agree on dedicated acceptance criteria for Acceptance Tests </w:t>
      </w:r>
      <w:r w:rsidR="001C683B">
        <w:rPr>
          <w:rFonts w:ascii="Arial" w:eastAsia="Times New Roman" w:hAnsi="Arial" w:cs="Arial"/>
          <w:sz w:val="22"/>
          <w:szCs w:val="22"/>
          <w:lang w:val="en-US" w:eastAsia="en-US"/>
        </w:rPr>
        <w:t xml:space="preserve">– </w:t>
      </w:r>
      <w:r w:rsidRPr="00A8146A">
        <w:rPr>
          <w:rFonts w:ascii="Arial" w:eastAsia="Times New Roman" w:hAnsi="Arial" w:cs="Arial"/>
          <w:sz w:val="22"/>
          <w:szCs w:val="22"/>
          <w:lang w:val="en-US" w:eastAsia="en-US"/>
        </w:rPr>
        <w:t>in such a case, such criteria must be specified each time in the content of the Order.</w:t>
      </w:r>
    </w:p>
    <w:p w14:paraId="6072B9D5" w14:textId="61518422" w:rsidR="00D5515F" w:rsidRPr="00A8146A" w:rsidRDefault="00D5515F">
      <w:pPr>
        <w:numPr>
          <w:ilvl w:val="1"/>
          <w:numId w:val="8"/>
        </w:numPr>
        <w:tabs>
          <w:tab w:val="num" w:pos="360"/>
        </w:tabs>
        <w:spacing w:before="120" w:after="120" w:line="276" w:lineRule="auto"/>
        <w:jc w:val="both"/>
        <w:outlineLvl w:val="1"/>
        <w:rPr>
          <w:rFonts w:ascii="Arial" w:eastAsia="Times New Roman" w:hAnsi="Arial" w:cs="Arial"/>
          <w:sz w:val="22"/>
          <w:szCs w:val="22"/>
          <w:lang w:val="en-US" w:eastAsia="en-US"/>
        </w:rPr>
      </w:pPr>
      <w:r w:rsidRPr="00A8146A">
        <w:rPr>
          <w:rFonts w:ascii="Arial" w:eastAsia="Times New Roman" w:hAnsi="Arial" w:cs="Arial"/>
          <w:sz w:val="22"/>
          <w:szCs w:val="22"/>
          <w:lang w:val="en-US" w:eastAsia="en-US"/>
        </w:rPr>
        <w:t xml:space="preserve">Acceptance of test results with an admissible number of Errors and Minor Defects shall not release the </w:t>
      </w:r>
      <w:r w:rsidR="001C683B">
        <w:rPr>
          <w:rFonts w:ascii="Arial" w:eastAsia="Times New Roman" w:hAnsi="Arial" w:cs="Arial"/>
          <w:sz w:val="22"/>
          <w:szCs w:val="22"/>
          <w:lang w:val="en-US" w:eastAsia="en-US"/>
        </w:rPr>
        <w:t>Contractor</w:t>
      </w:r>
      <w:r w:rsidRPr="00A8146A">
        <w:rPr>
          <w:rFonts w:ascii="Arial" w:eastAsia="Times New Roman" w:hAnsi="Arial" w:cs="Arial"/>
          <w:sz w:val="22"/>
          <w:szCs w:val="22"/>
          <w:lang w:val="en-US" w:eastAsia="en-US"/>
        </w:rPr>
        <w:t xml:space="preserve"> from the obligation to remedy such defects.</w:t>
      </w:r>
      <w:r w:rsidR="000E1D78" w:rsidRPr="006A6678">
        <w:rPr>
          <w:lang w:val="en-US"/>
        </w:rPr>
        <w:t xml:space="preserve"> </w:t>
      </w:r>
      <w:r w:rsidR="000E1D78" w:rsidRPr="000E1D78">
        <w:rPr>
          <w:rFonts w:ascii="Arial" w:eastAsia="Times New Roman" w:hAnsi="Arial" w:cs="Arial"/>
          <w:sz w:val="22"/>
          <w:szCs w:val="22"/>
          <w:lang w:val="en-US" w:eastAsia="en-US"/>
        </w:rPr>
        <w:t xml:space="preserve">Failure to remedy such </w:t>
      </w:r>
      <w:r w:rsidR="006A6678">
        <w:rPr>
          <w:rFonts w:ascii="Arial" w:eastAsia="Times New Roman" w:hAnsi="Arial" w:cs="Arial"/>
          <w:sz w:val="22"/>
          <w:szCs w:val="22"/>
          <w:lang w:val="en-US" w:eastAsia="en-US"/>
        </w:rPr>
        <w:t>defects</w:t>
      </w:r>
      <w:r w:rsidR="000E1D78" w:rsidRPr="000E1D78">
        <w:rPr>
          <w:rFonts w:ascii="Arial" w:eastAsia="Times New Roman" w:hAnsi="Arial" w:cs="Arial"/>
          <w:sz w:val="22"/>
          <w:szCs w:val="22"/>
          <w:lang w:val="en-US" w:eastAsia="en-US"/>
        </w:rPr>
        <w:t xml:space="preserve"> shall entitle the Ordering Party to refuse Acceptance of a</w:t>
      </w:r>
      <w:r w:rsidR="00FE0BE9">
        <w:rPr>
          <w:rFonts w:ascii="Arial" w:eastAsia="Times New Roman" w:hAnsi="Arial" w:cs="Arial"/>
          <w:sz w:val="22"/>
          <w:szCs w:val="22"/>
          <w:lang w:val="en-US" w:eastAsia="en-US"/>
        </w:rPr>
        <w:t>ny</w:t>
      </w:r>
      <w:r w:rsidR="000E1D78" w:rsidRPr="000E1D78">
        <w:rPr>
          <w:rFonts w:ascii="Arial" w:eastAsia="Times New Roman" w:hAnsi="Arial" w:cs="Arial"/>
          <w:sz w:val="22"/>
          <w:szCs w:val="22"/>
          <w:lang w:val="en-US" w:eastAsia="en-US"/>
        </w:rPr>
        <w:t xml:space="preserve"> subsequent Order until such </w:t>
      </w:r>
      <w:r w:rsidR="006A6678">
        <w:rPr>
          <w:rFonts w:ascii="Arial" w:eastAsia="Times New Roman" w:hAnsi="Arial" w:cs="Arial"/>
          <w:sz w:val="22"/>
          <w:szCs w:val="22"/>
          <w:lang w:val="en-US" w:eastAsia="en-US"/>
        </w:rPr>
        <w:t xml:space="preserve">defects </w:t>
      </w:r>
      <w:r w:rsidR="000E1D78" w:rsidRPr="000E1D78">
        <w:rPr>
          <w:rFonts w:ascii="Arial" w:eastAsia="Times New Roman" w:hAnsi="Arial" w:cs="Arial"/>
          <w:sz w:val="22"/>
          <w:szCs w:val="22"/>
          <w:lang w:val="en-US" w:eastAsia="en-US"/>
        </w:rPr>
        <w:t>are remedied.</w:t>
      </w:r>
    </w:p>
    <w:p w14:paraId="2C50199D" w14:textId="3352CF29" w:rsidR="00D5515F" w:rsidRPr="00A8146A" w:rsidRDefault="00D5515F">
      <w:pPr>
        <w:numPr>
          <w:ilvl w:val="1"/>
          <w:numId w:val="8"/>
        </w:numPr>
        <w:tabs>
          <w:tab w:val="num" w:pos="360"/>
        </w:tabs>
        <w:spacing w:before="120" w:after="120" w:line="276" w:lineRule="auto"/>
        <w:jc w:val="both"/>
        <w:outlineLvl w:val="1"/>
        <w:rPr>
          <w:rFonts w:ascii="Arial" w:eastAsia="Times New Roman" w:hAnsi="Arial" w:cs="Arial"/>
          <w:sz w:val="22"/>
          <w:szCs w:val="22"/>
          <w:lang w:val="en-US" w:eastAsia="en-US"/>
        </w:rPr>
      </w:pPr>
      <w:r w:rsidRPr="00A8146A">
        <w:rPr>
          <w:rFonts w:ascii="Arial" w:eastAsia="Times New Roman" w:hAnsi="Arial" w:cs="Arial"/>
          <w:sz w:val="22"/>
          <w:szCs w:val="22"/>
          <w:lang w:val="en-US" w:eastAsia="en-US"/>
        </w:rPr>
        <w:t>The Ordering Party reserves the right to conduct Acceptance Tests</w:t>
      </w:r>
      <w:r w:rsidR="00B90B3C">
        <w:rPr>
          <w:rFonts w:ascii="Arial" w:eastAsia="Times New Roman" w:hAnsi="Arial" w:cs="Arial"/>
          <w:sz w:val="22"/>
          <w:szCs w:val="22"/>
          <w:lang w:val="en-US" w:eastAsia="en-US"/>
        </w:rPr>
        <w:t xml:space="preserve"> a</w:t>
      </w:r>
      <w:r w:rsidR="00732C3E">
        <w:rPr>
          <w:rFonts w:ascii="Arial" w:eastAsia="Times New Roman" w:hAnsi="Arial" w:cs="Arial"/>
          <w:sz w:val="22"/>
          <w:szCs w:val="22"/>
          <w:lang w:val="en-US" w:eastAsia="en-US"/>
        </w:rPr>
        <w:t>t its discretion</w:t>
      </w:r>
      <w:r w:rsidRPr="00A8146A">
        <w:rPr>
          <w:rFonts w:ascii="Arial" w:eastAsia="Times New Roman" w:hAnsi="Arial" w:cs="Arial"/>
          <w:sz w:val="22"/>
          <w:szCs w:val="22"/>
          <w:lang w:val="en-US" w:eastAsia="en-US"/>
        </w:rPr>
        <w:t xml:space="preserve">, including without using the Test Scenarios provided by the </w:t>
      </w:r>
      <w:r w:rsidR="00FD16B0">
        <w:rPr>
          <w:rFonts w:ascii="Arial" w:eastAsia="Times New Roman" w:hAnsi="Arial" w:cs="Arial"/>
          <w:sz w:val="22"/>
          <w:szCs w:val="22"/>
          <w:lang w:val="en-US" w:eastAsia="en-US"/>
        </w:rPr>
        <w:t>Contractor</w:t>
      </w:r>
      <w:r w:rsidRPr="00A8146A">
        <w:rPr>
          <w:rFonts w:ascii="Arial" w:eastAsia="Times New Roman" w:hAnsi="Arial" w:cs="Arial"/>
          <w:sz w:val="22"/>
          <w:szCs w:val="22"/>
          <w:lang w:val="en-US" w:eastAsia="en-US"/>
        </w:rPr>
        <w:t xml:space="preserve"> or by </w:t>
      </w:r>
      <w:r w:rsidR="00E92C70">
        <w:rPr>
          <w:rFonts w:ascii="Arial" w:eastAsia="Times New Roman" w:hAnsi="Arial" w:cs="Arial"/>
          <w:sz w:val="22"/>
          <w:szCs w:val="22"/>
          <w:lang w:val="en-US" w:eastAsia="en-US"/>
        </w:rPr>
        <w:t xml:space="preserve">supplementing or replacing them with </w:t>
      </w:r>
      <w:r w:rsidRPr="00A8146A">
        <w:rPr>
          <w:rFonts w:ascii="Arial" w:eastAsia="Times New Roman" w:hAnsi="Arial" w:cs="Arial"/>
          <w:sz w:val="22"/>
          <w:szCs w:val="22"/>
          <w:lang w:val="en-US" w:eastAsia="en-US"/>
        </w:rPr>
        <w:t xml:space="preserve">its own </w:t>
      </w:r>
      <w:r w:rsidR="00FD16B0">
        <w:rPr>
          <w:rFonts w:ascii="Arial" w:eastAsia="Times New Roman" w:hAnsi="Arial" w:cs="Arial"/>
          <w:sz w:val="22"/>
          <w:szCs w:val="22"/>
          <w:lang w:val="en-US" w:eastAsia="en-US"/>
        </w:rPr>
        <w:t>test scenarios</w:t>
      </w:r>
      <w:r w:rsidRPr="00A8146A">
        <w:rPr>
          <w:rFonts w:ascii="Arial" w:eastAsia="Times New Roman" w:hAnsi="Arial" w:cs="Arial"/>
          <w:sz w:val="22"/>
          <w:szCs w:val="22"/>
          <w:lang w:val="en-US" w:eastAsia="en-US"/>
        </w:rPr>
        <w:t xml:space="preserve">, provided that such </w:t>
      </w:r>
      <w:r w:rsidR="002D304B">
        <w:rPr>
          <w:rFonts w:ascii="Arial" w:eastAsia="Times New Roman" w:hAnsi="Arial" w:cs="Arial"/>
          <w:sz w:val="22"/>
          <w:szCs w:val="22"/>
          <w:lang w:val="en-US" w:eastAsia="en-US"/>
        </w:rPr>
        <w:t>Acceptance T</w:t>
      </w:r>
      <w:r w:rsidRPr="00A8146A">
        <w:rPr>
          <w:rFonts w:ascii="Arial" w:eastAsia="Times New Roman" w:hAnsi="Arial" w:cs="Arial"/>
          <w:sz w:val="22"/>
          <w:szCs w:val="22"/>
          <w:lang w:val="en-US" w:eastAsia="en-US"/>
        </w:rPr>
        <w:t xml:space="preserve">ests relate to functionalities </w:t>
      </w:r>
      <w:r w:rsidR="002D304B">
        <w:rPr>
          <w:rFonts w:ascii="Arial" w:eastAsia="Times New Roman" w:hAnsi="Arial" w:cs="Arial"/>
          <w:sz w:val="22"/>
          <w:szCs w:val="22"/>
          <w:lang w:val="en-US" w:eastAsia="en-US"/>
        </w:rPr>
        <w:t xml:space="preserve">falling within the </w:t>
      </w:r>
      <w:r w:rsidRPr="00A8146A">
        <w:rPr>
          <w:rFonts w:ascii="Arial" w:eastAsia="Times New Roman" w:hAnsi="Arial" w:cs="Arial"/>
          <w:sz w:val="22"/>
          <w:szCs w:val="22"/>
          <w:lang w:val="en-US" w:eastAsia="en-US"/>
        </w:rPr>
        <w:t>scope of the</w:t>
      </w:r>
      <w:r w:rsidR="00861B56">
        <w:rPr>
          <w:rFonts w:ascii="Arial" w:eastAsia="Times New Roman" w:hAnsi="Arial" w:cs="Arial"/>
          <w:sz w:val="22"/>
          <w:szCs w:val="22"/>
          <w:lang w:val="en-US" w:eastAsia="en-US"/>
        </w:rPr>
        <w:t xml:space="preserve"> relevant</w:t>
      </w:r>
      <w:r w:rsidRPr="00A8146A">
        <w:rPr>
          <w:rFonts w:ascii="Arial" w:eastAsia="Times New Roman" w:hAnsi="Arial" w:cs="Arial"/>
          <w:sz w:val="22"/>
          <w:szCs w:val="22"/>
          <w:lang w:val="en-US" w:eastAsia="en-US"/>
        </w:rPr>
        <w:t xml:space="preserve"> Order.</w:t>
      </w:r>
    </w:p>
    <w:p w14:paraId="17F371D5" w14:textId="42527262" w:rsidR="00D5515F" w:rsidRPr="00A8146A" w:rsidRDefault="00D5515F">
      <w:pPr>
        <w:numPr>
          <w:ilvl w:val="1"/>
          <w:numId w:val="8"/>
        </w:numPr>
        <w:tabs>
          <w:tab w:val="num" w:pos="360"/>
        </w:tabs>
        <w:spacing w:before="120" w:after="120" w:line="276" w:lineRule="auto"/>
        <w:jc w:val="both"/>
        <w:outlineLvl w:val="1"/>
        <w:rPr>
          <w:rFonts w:ascii="Arial" w:eastAsia="Times New Roman" w:hAnsi="Arial" w:cs="Arial"/>
          <w:sz w:val="22"/>
          <w:szCs w:val="22"/>
          <w:lang w:val="en-US" w:eastAsia="en-US"/>
        </w:rPr>
      </w:pPr>
      <w:r w:rsidRPr="00A8146A">
        <w:rPr>
          <w:rFonts w:ascii="Arial" w:eastAsia="Times New Roman" w:hAnsi="Arial" w:cs="Arial"/>
          <w:sz w:val="22"/>
          <w:szCs w:val="22"/>
          <w:lang w:val="en-US" w:eastAsia="en-US"/>
        </w:rPr>
        <w:t>Irrespective of other provisions of the Agreement, the Ordering Party shall</w:t>
      </w:r>
      <w:r w:rsidR="0068482B">
        <w:rPr>
          <w:rFonts w:ascii="Arial" w:eastAsia="Times New Roman" w:hAnsi="Arial" w:cs="Arial"/>
          <w:sz w:val="22"/>
          <w:szCs w:val="22"/>
          <w:lang w:val="en-US" w:eastAsia="en-US"/>
        </w:rPr>
        <w:t xml:space="preserve"> </w:t>
      </w:r>
      <w:r w:rsidRPr="00A8146A">
        <w:rPr>
          <w:rFonts w:ascii="Arial" w:eastAsia="Times New Roman" w:hAnsi="Arial" w:cs="Arial"/>
          <w:sz w:val="22"/>
          <w:szCs w:val="22"/>
          <w:lang w:val="en-US" w:eastAsia="en-US"/>
        </w:rPr>
        <w:t>have the right to engage third part</w:t>
      </w:r>
      <w:r w:rsidR="00390B67">
        <w:rPr>
          <w:rFonts w:ascii="Arial" w:eastAsia="Times New Roman" w:hAnsi="Arial" w:cs="Arial"/>
          <w:sz w:val="22"/>
          <w:szCs w:val="22"/>
          <w:lang w:val="en-US" w:eastAsia="en-US"/>
        </w:rPr>
        <w:t>ies</w:t>
      </w:r>
      <w:r w:rsidRPr="00A8146A">
        <w:rPr>
          <w:rFonts w:ascii="Arial" w:eastAsia="Times New Roman" w:hAnsi="Arial" w:cs="Arial"/>
          <w:sz w:val="22"/>
          <w:szCs w:val="22"/>
          <w:lang w:val="en-US" w:eastAsia="en-US"/>
        </w:rPr>
        <w:t xml:space="preserve"> </w:t>
      </w:r>
      <w:r w:rsidR="00390B67">
        <w:rPr>
          <w:rFonts w:ascii="Arial" w:eastAsia="Times New Roman" w:hAnsi="Arial" w:cs="Arial"/>
          <w:sz w:val="22"/>
          <w:szCs w:val="22"/>
          <w:lang w:val="en-US" w:eastAsia="en-US"/>
        </w:rPr>
        <w:t>(</w:t>
      </w:r>
      <w:r w:rsidRPr="00A8146A">
        <w:rPr>
          <w:rFonts w:ascii="Arial" w:eastAsia="Times New Roman" w:hAnsi="Arial" w:cs="Arial"/>
          <w:sz w:val="22"/>
          <w:szCs w:val="22"/>
          <w:lang w:val="en-US" w:eastAsia="en-US"/>
        </w:rPr>
        <w:t>companies</w:t>
      </w:r>
      <w:r w:rsidR="00390B67">
        <w:rPr>
          <w:rFonts w:ascii="Arial" w:eastAsia="Times New Roman" w:hAnsi="Arial" w:cs="Arial"/>
          <w:sz w:val="22"/>
          <w:szCs w:val="22"/>
          <w:lang w:val="en-US" w:eastAsia="en-US"/>
        </w:rPr>
        <w:t xml:space="preserve"> or </w:t>
      </w:r>
      <w:r w:rsidR="009F2AA4">
        <w:rPr>
          <w:rFonts w:ascii="Arial" w:eastAsia="Times New Roman" w:hAnsi="Arial" w:cs="Arial"/>
          <w:sz w:val="22"/>
          <w:szCs w:val="22"/>
          <w:lang w:val="en-US" w:eastAsia="en-US"/>
        </w:rPr>
        <w:t>i</w:t>
      </w:r>
      <w:r w:rsidR="00390B67">
        <w:rPr>
          <w:rFonts w:ascii="Arial" w:eastAsia="Times New Roman" w:hAnsi="Arial" w:cs="Arial"/>
          <w:sz w:val="22"/>
          <w:szCs w:val="22"/>
          <w:lang w:val="en-US" w:eastAsia="en-US"/>
        </w:rPr>
        <w:t>ndividuals)</w:t>
      </w:r>
      <w:r w:rsidRPr="00A8146A">
        <w:rPr>
          <w:rFonts w:ascii="Arial" w:eastAsia="Times New Roman" w:hAnsi="Arial" w:cs="Arial"/>
          <w:sz w:val="22"/>
          <w:szCs w:val="22"/>
          <w:lang w:val="en-US" w:eastAsia="en-US"/>
        </w:rPr>
        <w:t xml:space="preserve"> to assist in conducting Acceptance Tests</w:t>
      </w:r>
      <w:r w:rsidR="001E58EF">
        <w:rPr>
          <w:rFonts w:ascii="Arial" w:eastAsia="Times New Roman" w:hAnsi="Arial" w:cs="Arial"/>
          <w:sz w:val="22"/>
          <w:szCs w:val="22"/>
          <w:lang w:val="en-US" w:eastAsia="en-US"/>
        </w:rPr>
        <w:t xml:space="preserve"> </w:t>
      </w:r>
      <w:r w:rsidR="0068482B">
        <w:rPr>
          <w:rFonts w:ascii="Arial" w:eastAsia="Times New Roman" w:hAnsi="Arial" w:cs="Arial"/>
          <w:sz w:val="22"/>
          <w:szCs w:val="22"/>
          <w:lang w:val="en-US" w:eastAsia="en-US"/>
        </w:rPr>
        <w:t>–</w:t>
      </w:r>
      <w:r w:rsidR="001E58EF">
        <w:rPr>
          <w:rFonts w:ascii="Arial" w:eastAsia="Times New Roman" w:hAnsi="Arial" w:cs="Arial"/>
          <w:sz w:val="22"/>
          <w:szCs w:val="22"/>
          <w:lang w:val="en-US" w:eastAsia="en-US"/>
        </w:rPr>
        <w:t xml:space="preserve"> </w:t>
      </w:r>
      <w:r w:rsidR="0068482B" w:rsidRPr="0068482B">
        <w:rPr>
          <w:rFonts w:ascii="Arial" w:eastAsia="Times New Roman" w:hAnsi="Arial" w:cs="Arial"/>
          <w:sz w:val="22"/>
          <w:szCs w:val="22"/>
          <w:lang w:val="en-US" w:eastAsia="en-US"/>
        </w:rPr>
        <w:t>within the scope and deadlines applicable</w:t>
      </w:r>
      <w:r w:rsidR="0068482B">
        <w:rPr>
          <w:rFonts w:ascii="Arial" w:eastAsia="Times New Roman" w:hAnsi="Arial" w:cs="Arial"/>
          <w:sz w:val="22"/>
          <w:szCs w:val="22"/>
          <w:lang w:val="en-US" w:eastAsia="en-US"/>
        </w:rPr>
        <w:t xml:space="preserve"> thereto – as well as Integration Tests</w:t>
      </w:r>
      <w:r w:rsidR="00390B67">
        <w:rPr>
          <w:rFonts w:ascii="Arial" w:eastAsia="Times New Roman" w:hAnsi="Arial" w:cs="Arial"/>
          <w:sz w:val="22"/>
          <w:szCs w:val="22"/>
          <w:lang w:val="en-US" w:eastAsia="en-US"/>
        </w:rPr>
        <w:t>.</w:t>
      </w:r>
      <w:r w:rsidRPr="00A8146A">
        <w:rPr>
          <w:rFonts w:ascii="Arial" w:eastAsia="Times New Roman" w:hAnsi="Arial" w:cs="Arial"/>
          <w:sz w:val="22"/>
          <w:szCs w:val="22"/>
          <w:lang w:val="en-US" w:eastAsia="en-US"/>
        </w:rPr>
        <w:t xml:space="preserve"> The costs </w:t>
      </w:r>
      <w:r w:rsidR="00344AC2">
        <w:rPr>
          <w:rFonts w:ascii="Arial" w:eastAsia="Times New Roman" w:hAnsi="Arial" w:cs="Arial"/>
          <w:sz w:val="22"/>
          <w:szCs w:val="22"/>
          <w:lang w:val="en-US" w:eastAsia="en-US"/>
        </w:rPr>
        <w:t xml:space="preserve">of engaging such third parties </w:t>
      </w:r>
      <w:r w:rsidRPr="00A8146A">
        <w:rPr>
          <w:rFonts w:ascii="Arial" w:eastAsia="Times New Roman" w:hAnsi="Arial" w:cs="Arial"/>
          <w:sz w:val="22"/>
          <w:szCs w:val="22"/>
          <w:lang w:val="en-US" w:eastAsia="en-US"/>
        </w:rPr>
        <w:t xml:space="preserve">shall be borne by the Ordering Party. </w:t>
      </w:r>
      <w:r w:rsidR="008B7868" w:rsidRPr="008B7868">
        <w:rPr>
          <w:rFonts w:ascii="Arial" w:eastAsia="Times New Roman" w:hAnsi="Arial" w:cs="Arial"/>
          <w:sz w:val="22"/>
          <w:szCs w:val="22"/>
          <w:lang w:val="en-US" w:eastAsia="en-US"/>
        </w:rPr>
        <w:t>Any defects or non</w:t>
      </w:r>
      <w:r w:rsidR="008B7868" w:rsidRPr="008B7868">
        <w:rPr>
          <w:rFonts w:ascii="Cambria Math" w:eastAsia="Times New Roman" w:hAnsi="Cambria Math" w:cs="Cambria Math"/>
          <w:sz w:val="22"/>
          <w:szCs w:val="22"/>
          <w:lang w:val="en-US" w:eastAsia="en-US"/>
        </w:rPr>
        <w:t>‑</w:t>
      </w:r>
      <w:r w:rsidR="008B7868" w:rsidRPr="008B7868">
        <w:rPr>
          <w:rFonts w:ascii="Arial" w:eastAsia="Times New Roman" w:hAnsi="Arial" w:cs="Arial"/>
          <w:sz w:val="22"/>
          <w:szCs w:val="22"/>
          <w:lang w:val="en-US" w:eastAsia="en-US"/>
        </w:rPr>
        <w:t>conformities identified as a result of Acceptance Tests</w:t>
      </w:r>
      <w:r w:rsidR="00323D2E">
        <w:rPr>
          <w:rFonts w:ascii="Arial" w:eastAsia="Times New Roman" w:hAnsi="Arial" w:cs="Arial"/>
          <w:sz w:val="22"/>
          <w:szCs w:val="22"/>
          <w:lang w:val="en-US" w:eastAsia="en-US"/>
        </w:rPr>
        <w:t xml:space="preserve"> or Integration Tests</w:t>
      </w:r>
      <w:r w:rsidR="008B7868" w:rsidRPr="008B7868">
        <w:rPr>
          <w:rFonts w:ascii="Arial" w:eastAsia="Times New Roman" w:hAnsi="Arial" w:cs="Arial"/>
          <w:sz w:val="22"/>
          <w:szCs w:val="22"/>
          <w:lang w:val="en-US" w:eastAsia="en-US"/>
        </w:rPr>
        <w:t xml:space="preserve"> conducted with the participation of such third parties shall be deemed defects or non</w:t>
      </w:r>
      <w:r w:rsidR="008B7868" w:rsidRPr="008B7868">
        <w:rPr>
          <w:rFonts w:ascii="Cambria Math" w:eastAsia="Times New Roman" w:hAnsi="Cambria Math" w:cs="Cambria Math"/>
          <w:sz w:val="22"/>
          <w:szCs w:val="22"/>
          <w:lang w:val="en-US" w:eastAsia="en-US"/>
        </w:rPr>
        <w:t>‑</w:t>
      </w:r>
      <w:r w:rsidR="008B7868" w:rsidRPr="008B7868">
        <w:rPr>
          <w:rFonts w:ascii="Arial" w:eastAsia="Times New Roman" w:hAnsi="Arial" w:cs="Arial"/>
          <w:sz w:val="22"/>
          <w:szCs w:val="22"/>
          <w:lang w:val="en-US" w:eastAsia="en-US"/>
        </w:rPr>
        <w:t>conformities identified by the Ordering Party within the meaning of this Agreement</w:t>
      </w:r>
      <w:r w:rsidRPr="00A8146A">
        <w:rPr>
          <w:rFonts w:ascii="Arial" w:eastAsia="Times New Roman" w:hAnsi="Arial" w:cs="Arial"/>
          <w:sz w:val="22"/>
          <w:szCs w:val="22"/>
          <w:lang w:val="en-US" w:eastAsia="en-US"/>
        </w:rPr>
        <w:t>.</w:t>
      </w:r>
    </w:p>
    <w:p w14:paraId="3B5FE553" w14:textId="77777777" w:rsidR="00D5515F" w:rsidRPr="00A8146A" w:rsidRDefault="00D5515F" w:rsidP="00A8146A">
      <w:pPr>
        <w:rPr>
          <w:lang w:val="en-US" w:eastAsia="en-US"/>
        </w:rPr>
      </w:pPr>
    </w:p>
    <w:p w14:paraId="4A4564BC" w14:textId="77777777" w:rsidR="004B6857" w:rsidRDefault="004B6857" w:rsidP="00953D07">
      <w:pPr>
        <w:rPr>
          <w:rFonts w:ascii="Arial" w:hAnsi="Arial" w:cs="Arial"/>
          <w:sz w:val="20"/>
          <w:szCs w:val="20"/>
          <w:lang w:val="en-GB"/>
        </w:rPr>
      </w:pPr>
    </w:p>
    <w:p w14:paraId="4FC0D496" w14:textId="77777777" w:rsidR="004179CF" w:rsidRDefault="004179CF" w:rsidP="00953D07">
      <w:pPr>
        <w:rPr>
          <w:rFonts w:ascii="Arial" w:hAnsi="Arial" w:cs="Arial"/>
          <w:sz w:val="20"/>
          <w:szCs w:val="20"/>
          <w:lang w:val="en-GB"/>
        </w:rPr>
        <w:sectPr w:rsidR="004179CF" w:rsidSect="00953D07">
          <w:pgSz w:w="11906" w:h="16838"/>
          <w:pgMar w:top="1417" w:right="1417" w:bottom="1417" w:left="1418" w:header="708" w:footer="708" w:gutter="0"/>
          <w:cols w:space="708"/>
          <w:docGrid w:linePitch="360"/>
        </w:sectPr>
      </w:pPr>
    </w:p>
    <w:p w14:paraId="62278004" w14:textId="5E192738" w:rsidR="001A3AEE" w:rsidRPr="00902EEC" w:rsidRDefault="001A3AEE" w:rsidP="001A3AEE">
      <w:pPr>
        <w:spacing w:after="200" w:line="276" w:lineRule="auto"/>
        <w:jc w:val="both"/>
        <w:rPr>
          <w:rFonts w:ascii="Arial" w:hAnsi="Arial" w:cs="Arial"/>
          <w:b/>
          <w:bCs/>
          <w:caps/>
          <w:sz w:val="22"/>
          <w:szCs w:val="22"/>
          <w:lang w:val="en-GB"/>
        </w:rPr>
      </w:pPr>
      <w:r w:rsidRPr="00902EEC">
        <w:rPr>
          <w:rFonts w:ascii="Arial" w:hAnsi="Arial" w:cs="Arial"/>
          <w:b/>
          <w:bCs/>
          <w:caps/>
          <w:sz w:val="22"/>
          <w:szCs w:val="22"/>
          <w:lang w:val="en-GB"/>
        </w:rPr>
        <w:lastRenderedPageBreak/>
        <w:t xml:space="preserve">Appendix No. </w:t>
      </w:r>
      <w:r w:rsidR="002360CD">
        <w:rPr>
          <w:rFonts w:ascii="Arial" w:hAnsi="Arial" w:cs="Arial"/>
          <w:b/>
          <w:bCs/>
          <w:caps/>
          <w:sz w:val="22"/>
          <w:szCs w:val="22"/>
          <w:lang w:val="en-GB"/>
        </w:rPr>
        <w:t>5</w:t>
      </w:r>
      <w:r w:rsidRPr="00902EEC">
        <w:rPr>
          <w:rFonts w:ascii="Arial" w:hAnsi="Arial" w:cs="Arial"/>
          <w:b/>
          <w:bCs/>
          <w:caps/>
          <w:sz w:val="22"/>
          <w:szCs w:val="22"/>
          <w:lang w:val="en-GB"/>
        </w:rPr>
        <w:t xml:space="preserve"> </w:t>
      </w:r>
      <w:r w:rsidRPr="00902EEC">
        <w:rPr>
          <w:rFonts w:ascii="Arial" w:eastAsia="MS Mincho" w:hAnsi="Arial" w:cs="Arial"/>
          <w:b/>
          <w:bCs/>
          <w:caps/>
          <w:sz w:val="22"/>
          <w:szCs w:val="22"/>
          <w:lang w:val="en-US"/>
        </w:rPr>
        <w:t>to the AGREEMENT [</w:t>
      </w:r>
      <w:r w:rsidRPr="001A3AEE">
        <w:rPr>
          <w:rFonts w:ascii="Arial" w:hAnsi="Arial" w:cs="Arial"/>
          <w:b/>
          <w:bCs/>
          <w:caps/>
          <w:sz w:val="22"/>
          <w:szCs w:val="22"/>
          <w:lang w:val="en-US"/>
        </w:rPr>
        <w:t>Intellectual Property Rights</w:t>
      </w:r>
      <w:r w:rsidRPr="00902EEC">
        <w:rPr>
          <w:rFonts w:ascii="Arial" w:eastAsia="MS Mincho" w:hAnsi="Arial" w:cs="Arial"/>
          <w:b/>
          <w:bCs/>
          <w:caps/>
          <w:sz w:val="22"/>
          <w:szCs w:val="22"/>
          <w:lang w:val="en-US"/>
        </w:rPr>
        <w:t>]</w:t>
      </w:r>
    </w:p>
    <w:p w14:paraId="2067134A" w14:textId="77777777" w:rsidR="001A3AEE" w:rsidRPr="00D52158" w:rsidRDefault="001A3AEE">
      <w:pPr>
        <w:pStyle w:val="Nagwek1"/>
        <w:numPr>
          <w:ilvl w:val="0"/>
          <w:numId w:val="107"/>
        </w:numPr>
        <w:spacing w:before="200"/>
        <w:rPr>
          <w:rFonts w:cs="Arial"/>
        </w:rPr>
      </w:pPr>
      <w:bookmarkStart w:id="70" w:name="_Toc225965945"/>
      <w:r w:rsidRPr="00D52158">
        <w:rPr>
          <w:rFonts w:cs="Arial"/>
        </w:rPr>
        <w:t>GENERAL PROVISIONS</w:t>
      </w:r>
      <w:bookmarkEnd w:id="70"/>
    </w:p>
    <w:p w14:paraId="2D5BBEB2" w14:textId="77777777" w:rsidR="001A3AEE" w:rsidRPr="00BA7BCA" w:rsidRDefault="001A3AEE">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BA7BCA">
        <w:rPr>
          <w:rFonts w:ascii="Arial" w:eastAsia="Times New Roman" w:hAnsi="Arial" w:cs="Arial"/>
          <w:sz w:val="22"/>
          <w:szCs w:val="22"/>
          <w:lang w:val="en-US" w:eastAsia="en-US"/>
        </w:rPr>
        <w:t xml:space="preserve">This </w:t>
      </w:r>
      <w:r>
        <w:rPr>
          <w:rFonts w:ascii="Arial" w:eastAsia="Times New Roman" w:hAnsi="Arial" w:cs="Arial"/>
          <w:sz w:val="22"/>
          <w:szCs w:val="22"/>
          <w:lang w:val="en-US" w:eastAsia="en-US"/>
        </w:rPr>
        <w:t>Appendix</w:t>
      </w:r>
      <w:r w:rsidRPr="00BA7BCA">
        <w:rPr>
          <w:rFonts w:ascii="Arial" w:eastAsia="Times New Roman" w:hAnsi="Arial" w:cs="Arial"/>
          <w:sz w:val="22"/>
          <w:szCs w:val="22"/>
          <w:lang w:val="en-US" w:eastAsia="en-US"/>
        </w:rPr>
        <w:t xml:space="preserve"> is an integral part of </w:t>
      </w:r>
      <w:r>
        <w:rPr>
          <w:rFonts w:ascii="Arial" w:eastAsia="Times New Roman" w:hAnsi="Arial" w:cs="Arial"/>
          <w:sz w:val="22"/>
          <w:szCs w:val="22"/>
          <w:lang w:val="en-US" w:eastAsia="en-US"/>
        </w:rPr>
        <w:t xml:space="preserve">this </w:t>
      </w:r>
      <w:r w:rsidRPr="00902EEC">
        <w:rPr>
          <w:rFonts w:ascii="Arial" w:eastAsia="Times New Roman" w:hAnsi="Arial" w:cs="Arial"/>
          <w:bCs/>
          <w:sz w:val="22"/>
          <w:szCs w:val="22"/>
          <w:lang w:val="en-US" w:eastAsia="en-US"/>
        </w:rPr>
        <w:t>Agreement</w:t>
      </w:r>
      <w:r w:rsidRPr="00BA7BCA">
        <w:rPr>
          <w:rFonts w:ascii="Arial" w:eastAsia="Times New Roman" w:hAnsi="Arial" w:cs="Arial"/>
          <w:sz w:val="22"/>
          <w:szCs w:val="22"/>
          <w:lang w:val="en-US" w:eastAsia="en-US"/>
        </w:rPr>
        <w:t xml:space="preserve">. </w:t>
      </w:r>
    </w:p>
    <w:p w14:paraId="33AF9113" w14:textId="77777777" w:rsidR="001A3AEE" w:rsidRDefault="001A3AEE">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BA7BCA">
        <w:rPr>
          <w:rFonts w:ascii="Arial" w:eastAsia="Times New Roman" w:hAnsi="Arial" w:cs="Arial"/>
          <w:sz w:val="22"/>
          <w:szCs w:val="22"/>
          <w:lang w:val="en-US" w:eastAsia="en-US"/>
        </w:rPr>
        <w:t xml:space="preserve">Terms capitalized in the </w:t>
      </w:r>
      <w:r>
        <w:rPr>
          <w:rFonts w:ascii="Arial" w:eastAsia="Times New Roman" w:hAnsi="Arial" w:cs="Arial"/>
          <w:sz w:val="22"/>
          <w:szCs w:val="22"/>
          <w:lang w:val="en-US" w:eastAsia="en-US"/>
        </w:rPr>
        <w:t>Appendix</w:t>
      </w:r>
      <w:r w:rsidRPr="00BA7BCA">
        <w:rPr>
          <w:rFonts w:ascii="Arial" w:eastAsia="Times New Roman" w:hAnsi="Arial" w:cs="Arial"/>
          <w:sz w:val="22"/>
          <w:szCs w:val="22"/>
          <w:lang w:val="en-US" w:eastAsia="en-US"/>
        </w:rPr>
        <w:t xml:space="preserve"> that are not defined in this </w:t>
      </w:r>
      <w:r>
        <w:rPr>
          <w:rFonts w:ascii="Arial" w:eastAsia="Times New Roman" w:hAnsi="Arial" w:cs="Arial"/>
          <w:sz w:val="22"/>
          <w:szCs w:val="22"/>
          <w:lang w:val="en-US" w:eastAsia="en-US"/>
        </w:rPr>
        <w:t>Appendix</w:t>
      </w:r>
      <w:r w:rsidRPr="00BA7BCA">
        <w:rPr>
          <w:rFonts w:ascii="Arial" w:eastAsia="Times New Roman" w:hAnsi="Arial" w:cs="Arial"/>
          <w:sz w:val="22"/>
          <w:szCs w:val="22"/>
          <w:lang w:val="en-US" w:eastAsia="en-US"/>
        </w:rPr>
        <w:t xml:space="preserve"> shall be given the meaning adopted in the Agreement by the Parties.</w:t>
      </w:r>
    </w:p>
    <w:p w14:paraId="071C4D67" w14:textId="4D3FE103" w:rsidR="001A3AEE" w:rsidRDefault="002521AF">
      <w:pPr>
        <w:pStyle w:val="Nagwek1"/>
        <w:numPr>
          <w:ilvl w:val="0"/>
          <w:numId w:val="21"/>
        </w:numPr>
        <w:spacing w:before="200"/>
        <w:rPr>
          <w:rFonts w:cs="Arial"/>
        </w:rPr>
      </w:pPr>
      <w:bookmarkStart w:id="71" w:name="_Toc225965946"/>
      <w:r w:rsidRPr="002521AF">
        <w:rPr>
          <w:rFonts w:cs="Arial"/>
        </w:rPr>
        <w:t>INTELLECTUAL PROPERTY RIGHTS</w:t>
      </w:r>
      <w:bookmarkEnd w:id="71"/>
    </w:p>
    <w:p w14:paraId="48785340" w14:textId="77777777" w:rsidR="00D52158" w:rsidRPr="00D52158" w:rsidRDefault="00D52158" w:rsidP="00D52158">
      <w:pPr>
        <w:spacing w:line="360" w:lineRule="auto"/>
        <w:ind w:left="555"/>
        <w:jc w:val="both"/>
        <w:textAlignment w:val="baseline"/>
        <w:rPr>
          <w:rFonts w:ascii="Arial" w:eastAsia="Times New Roman" w:hAnsi="Arial" w:cs="Arial"/>
          <w:b/>
          <w:bCs/>
          <w:sz w:val="22"/>
          <w:szCs w:val="22"/>
          <w:lang w:eastAsia="zh-CN"/>
        </w:rPr>
      </w:pPr>
      <w:r w:rsidRPr="00D52158">
        <w:rPr>
          <w:rFonts w:ascii="Arial" w:eastAsia="MS Gothic" w:hAnsi="Arial" w:cs="Arial"/>
          <w:b/>
          <w:bCs/>
          <w:sz w:val="22"/>
          <w:szCs w:val="22"/>
          <w:lang w:val="en-US" w:eastAsia="zh-CN"/>
        </w:rPr>
        <w:t>[General Provisions]</w:t>
      </w:r>
    </w:p>
    <w:p w14:paraId="4B1EA4AD" w14:textId="77777777" w:rsidR="00D52158" w:rsidRPr="00D52158" w:rsidRDefault="00D52158">
      <w:pPr>
        <w:numPr>
          <w:ilvl w:val="1"/>
          <w:numId w:val="8"/>
        </w:numPr>
        <w:tabs>
          <w:tab w:val="left" w:pos="1276"/>
        </w:tabs>
        <w:spacing w:after="120" w:line="276" w:lineRule="auto"/>
        <w:jc w:val="both"/>
        <w:outlineLvl w:val="1"/>
        <w:rPr>
          <w:rFonts w:ascii="Arial" w:eastAsia="MS Mincho" w:hAnsi="Arial" w:cs="Arial"/>
          <w:sz w:val="22"/>
          <w:szCs w:val="22"/>
          <w:lang w:val="en-US" w:eastAsia="en-US"/>
        </w:rPr>
      </w:pPr>
      <w:r w:rsidRPr="00D52158">
        <w:rPr>
          <w:rFonts w:ascii="Arial" w:eastAsia="MS Mincho" w:hAnsi="Arial" w:cs="Arial"/>
          <w:sz w:val="22"/>
          <w:szCs w:val="22"/>
          <w:lang w:val="en-US" w:eastAsia="en-US"/>
        </w:rPr>
        <w:t>The Contractor represents and warrants that it is entitled to transfer the rights to the Works to the Ordering Party, to the extent specified below. </w:t>
      </w:r>
    </w:p>
    <w:p w14:paraId="71A0664C" w14:textId="2B983A28" w:rsidR="00D52158" w:rsidRPr="00D52158" w:rsidRDefault="00D52158">
      <w:pPr>
        <w:numPr>
          <w:ilvl w:val="1"/>
          <w:numId w:val="8"/>
        </w:numPr>
        <w:tabs>
          <w:tab w:val="left" w:pos="1276"/>
        </w:tabs>
        <w:spacing w:after="120" w:line="276" w:lineRule="auto"/>
        <w:jc w:val="both"/>
        <w:outlineLvl w:val="1"/>
        <w:rPr>
          <w:rFonts w:ascii="Arial" w:eastAsia="MS Mincho" w:hAnsi="Arial" w:cs="Arial"/>
          <w:sz w:val="22"/>
          <w:szCs w:val="22"/>
          <w:lang w:val="en-US" w:eastAsia="en-US"/>
        </w:rPr>
      </w:pPr>
      <w:r w:rsidRPr="00D52158">
        <w:rPr>
          <w:rFonts w:ascii="Arial" w:eastAsia="MS Mincho" w:hAnsi="Arial" w:cs="Arial"/>
          <w:sz w:val="22"/>
          <w:szCs w:val="22"/>
          <w:lang w:val="en-US" w:eastAsia="en-US"/>
        </w:rPr>
        <w:t xml:space="preserve">The Contractor represents and warrants that the </w:t>
      </w:r>
      <w:r w:rsidR="00AD667A">
        <w:rPr>
          <w:rFonts w:ascii="Arial" w:eastAsia="MS Mincho" w:hAnsi="Arial" w:cs="Arial"/>
          <w:sz w:val="22"/>
          <w:szCs w:val="22"/>
          <w:lang w:val="en-US" w:eastAsia="en-US"/>
        </w:rPr>
        <w:t xml:space="preserve">Works </w:t>
      </w:r>
      <w:r w:rsidRPr="00D52158">
        <w:rPr>
          <w:rFonts w:ascii="Arial" w:eastAsia="MS Mincho" w:hAnsi="Arial" w:cs="Arial"/>
          <w:sz w:val="22"/>
          <w:szCs w:val="22"/>
          <w:lang w:val="en-US" w:eastAsia="en-US"/>
        </w:rPr>
        <w:t>transferred by it in the performance of the Agreement shall not be affected by any legal defects.  </w:t>
      </w:r>
    </w:p>
    <w:p w14:paraId="31816F91" w14:textId="77777777" w:rsidR="00D52158" w:rsidRPr="00D52158" w:rsidRDefault="00D52158">
      <w:pPr>
        <w:numPr>
          <w:ilvl w:val="1"/>
          <w:numId w:val="8"/>
        </w:numPr>
        <w:tabs>
          <w:tab w:val="left" w:pos="1276"/>
        </w:tabs>
        <w:spacing w:after="120" w:line="276" w:lineRule="auto"/>
        <w:jc w:val="both"/>
        <w:outlineLvl w:val="1"/>
        <w:rPr>
          <w:rFonts w:ascii="Arial" w:eastAsia="MS Mincho" w:hAnsi="Arial" w:cs="Arial"/>
          <w:sz w:val="22"/>
          <w:szCs w:val="22"/>
          <w:lang w:val="en-US" w:eastAsia="en-US"/>
        </w:rPr>
      </w:pPr>
      <w:r w:rsidRPr="00D52158">
        <w:rPr>
          <w:rFonts w:ascii="Arial" w:eastAsia="MS Mincho" w:hAnsi="Arial" w:cs="Arial"/>
          <w:sz w:val="22"/>
          <w:szCs w:val="22"/>
          <w:lang w:val="en-US" w:eastAsia="en-US"/>
        </w:rPr>
        <w:t>The Contractor undertakes and warrants that persons entitled by virtue of moral rights to the Works, shall not exercise such rights against the Ordering Party or third parties acting for or on behalf of the Ordering Party and the Ordering Party's legal successors. </w:t>
      </w:r>
    </w:p>
    <w:p w14:paraId="4DA1CE30" w14:textId="3309E290" w:rsidR="00D52158" w:rsidRPr="00D52158" w:rsidRDefault="00D52158">
      <w:pPr>
        <w:numPr>
          <w:ilvl w:val="1"/>
          <w:numId w:val="8"/>
        </w:numPr>
        <w:tabs>
          <w:tab w:val="left" w:pos="1276"/>
        </w:tabs>
        <w:spacing w:after="120" w:line="276" w:lineRule="auto"/>
        <w:jc w:val="both"/>
        <w:outlineLvl w:val="1"/>
        <w:rPr>
          <w:rFonts w:ascii="Arial" w:eastAsia="MS Mincho" w:hAnsi="Arial" w:cs="Arial"/>
          <w:sz w:val="22"/>
          <w:szCs w:val="22"/>
          <w:lang w:val="en-US" w:eastAsia="en-US"/>
        </w:rPr>
      </w:pPr>
      <w:r w:rsidRPr="00D52158">
        <w:rPr>
          <w:rFonts w:ascii="Arial" w:eastAsia="MS Mincho" w:hAnsi="Arial" w:cs="Arial"/>
          <w:sz w:val="22"/>
          <w:szCs w:val="22"/>
          <w:lang w:val="en-US" w:eastAsia="en-US"/>
        </w:rPr>
        <w:t xml:space="preserve">Notwithstanding the foregoing, in the event that a third party makes any claim related to a legal defect of any </w:t>
      </w:r>
      <w:r w:rsidR="000A06F8">
        <w:rPr>
          <w:rFonts w:ascii="Arial" w:eastAsia="MS Mincho" w:hAnsi="Arial" w:cs="Arial"/>
          <w:sz w:val="22"/>
          <w:szCs w:val="22"/>
          <w:lang w:val="en-US" w:eastAsia="en-US"/>
        </w:rPr>
        <w:t>Work</w:t>
      </w:r>
      <w:r w:rsidRPr="00D52158">
        <w:rPr>
          <w:rFonts w:ascii="Arial" w:eastAsia="MS Mincho" w:hAnsi="Arial" w:cs="Arial"/>
          <w:sz w:val="22"/>
          <w:szCs w:val="22"/>
          <w:lang w:val="en-US" w:eastAsia="en-US"/>
        </w:rPr>
        <w:t xml:space="preserve"> provided by the Contractor, the Ordering Party shall inform the Contractor of such fact and of such claims, and the Contractor shall take the necessary measures to resolve the dispute and bear the costs related thereto. In particular, in the event that an action is brought against the Ordering Party or any other entity entitled under the Agreement for infringement of the rights of a third party, the Contractor shall intervene as a defendant or, failing that, shall intervene as a side defendant, and shall pay all costs and damages associated with the defense of the claims, including court costs, legal fees, in particular legal representation incurred by the Ordering Party or any other entity entitled under the Agreement, or settlements. </w:t>
      </w:r>
    </w:p>
    <w:p w14:paraId="536FF056" w14:textId="77777777" w:rsidR="00D52158" w:rsidRPr="00D52158" w:rsidRDefault="00D52158">
      <w:pPr>
        <w:numPr>
          <w:ilvl w:val="1"/>
          <w:numId w:val="8"/>
        </w:numPr>
        <w:tabs>
          <w:tab w:val="left" w:pos="1276"/>
        </w:tabs>
        <w:spacing w:after="120" w:line="276" w:lineRule="auto"/>
        <w:jc w:val="both"/>
        <w:outlineLvl w:val="1"/>
        <w:rPr>
          <w:rFonts w:ascii="Arial" w:eastAsia="MS Mincho" w:hAnsi="Arial" w:cs="Arial"/>
          <w:sz w:val="22"/>
          <w:szCs w:val="22"/>
          <w:lang w:val="en-US" w:eastAsia="en-US"/>
        </w:rPr>
      </w:pPr>
      <w:r w:rsidRPr="00D52158">
        <w:rPr>
          <w:rFonts w:ascii="Arial" w:eastAsia="MS Mincho" w:hAnsi="Arial" w:cs="Arial"/>
          <w:sz w:val="22"/>
          <w:szCs w:val="22"/>
          <w:lang w:val="en-US" w:eastAsia="en-US"/>
        </w:rPr>
        <w:t>In the event that the Contractor transfers any intellectual property fixed on physical media to the Ordering Party, the Contractor shall, in exchange for the remuneration described in the Agreement, transfer ownership of such media to the Ordering Party upon transfer. </w:t>
      </w:r>
    </w:p>
    <w:p w14:paraId="0863F879" w14:textId="057E5594" w:rsidR="00D52158" w:rsidRPr="00D52158" w:rsidRDefault="00D52158">
      <w:pPr>
        <w:numPr>
          <w:ilvl w:val="1"/>
          <w:numId w:val="8"/>
        </w:numPr>
        <w:tabs>
          <w:tab w:val="left" w:pos="1276"/>
        </w:tabs>
        <w:spacing w:after="120" w:line="276" w:lineRule="auto"/>
        <w:jc w:val="both"/>
        <w:outlineLvl w:val="1"/>
        <w:rPr>
          <w:rFonts w:ascii="Arial" w:eastAsia="MS Mincho" w:hAnsi="Arial" w:cs="Arial"/>
          <w:sz w:val="22"/>
          <w:szCs w:val="22"/>
          <w:lang w:val="en-US" w:eastAsia="en-US"/>
        </w:rPr>
      </w:pPr>
      <w:r w:rsidRPr="00D52158">
        <w:rPr>
          <w:rFonts w:ascii="Arial" w:eastAsia="MS Mincho" w:hAnsi="Arial" w:cs="Arial"/>
          <w:sz w:val="22"/>
          <w:szCs w:val="22"/>
          <w:lang w:val="en-US" w:eastAsia="en-US"/>
        </w:rPr>
        <w:t>If, in connection with the performance of the Agreement, a database within the meaning of the Act of July 27, 2001 on the protection of databases is created, the right to extract and reutilize the whole or a substantial part of the contents of such database, in terms of quality or quantity, as referred to in Article 6(1) of the aforementioned Act (the “</w:t>
      </w:r>
      <w:r w:rsidRPr="00A8146A">
        <w:rPr>
          <w:rFonts w:ascii="Arial" w:eastAsia="MS Mincho" w:hAnsi="Arial" w:cs="Arial"/>
          <w:b/>
          <w:bCs/>
          <w:sz w:val="22"/>
          <w:szCs w:val="22"/>
          <w:lang w:val="en-US" w:eastAsia="en-US"/>
        </w:rPr>
        <w:t>Sui Generis Right</w:t>
      </w:r>
      <w:r w:rsidRPr="00D52158">
        <w:rPr>
          <w:rFonts w:ascii="Arial" w:eastAsia="MS Mincho" w:hAnsi="Arial" w:cs="Arial"/>
          <w:sz w:val="22"/>
          <w:szCs w:val="22"/>
          <w:lang w:val="en-US" w:eastAsia="en-US"/>
        </w:rPr>
        <w:t>”), shall vest in the Ordering Party as the producer of that database. Should the Sui Generis Right, contrary to the intention of the Parties expressed in the preceding sentence, in fact vest in the Contractor, the Contractor undertakes to transfer the Sui Generis Right to the Ordering Party</w:t>
      </w:r>
      <w:r w:rsidR="00062852">
        <w:rPr>
          <w:rFonts w:ascii="Arial" w:eastAsia="MS Mincho" w:hAnsi="Arial" w:cs="Arial"/>
          <w:sz w:val="22"/>
          <w:szCs w:val="22"/>
          <w:lang w:val="en-US" w:eastAsia="en-US"/>
        </w:rPr>
        <w:t>,</w:t>
      </w:r>
      <w:r w:rsidR="00062852" w:rsidRPr="00062852">
        <w:rPr>
          <w:lang w:val="en-US"/>
        </w:rPr>
        <w:t xml:space="preserve"> </w:t>
      </w:r>
      <w:r w:rsidR="00062852" w:rsidRPr="00062852">
        <w:rPr>
          <w:rFonts w:ascii="Arial" w:eastAsia="MS Mincho" w:hAnsi="Arial" w:cs="Arial"/>
          <w:sz w:val="22"/>
          <w:szCs w:val="22"/>
          <w:lang w:val="en-US" w:eastAsia="en-US"/>
        </w:rPr>
        <w:t>as part of the remuneration described in the Agreement</w:t>
      </w:r>
      <w:r w:rsidR="00062852">
        <w:rPr>
          <w:rFonts w:ascii="Arial" w:eastAsia="MS Mincho" w:hAnsi="Arial" w:cs="Arial"/>
          <w:sz w:val="22"/>
          <w:szCs w:val="22"/>
          <w:lang w:val="en-US" w:eastAsia="en-US"/>
        </w:rPr>
        <w:t>,</w:t>
      </w:r>
      <w:r w:rsidRPr="00D52158">
        <w:rPr>
          <w:rFonts w:ascii="Arial" w:eastAsia="MS Mincho" w:hAnsi="Arial" w:cs="Arial"/>
          <w:sz w:val="22"/>
          <w:szCs w:val="22"/>
          <w:lang w:val="en-US" w:eastAsia="en-US"/>
        </w:rPr>
        <w:t xml:space="preserve"> at the moment the database is actually made available. The provisions of this section are without prejudice to the transfer of economic copyrights to the database constituting a Work, in accordance with the remaining provisions of this Appendix.</w:t>
      </w:r>
    </w:p>
    <w:p w14:paraId="6DA97E6E" w14:textId="10A235F5" w:rsidR="001F349B" w:rsidRPr="00A8146A" w:rsidRDefault="001F349B" w:rsidP="00A8146A">
      <w:pPr>
        <w:spacing w:line="360" w:lineRule="auto"/>
        <w:ind w:left="555"/>
        <w:jc w:val="both"/>
        <w:textAlignment w:val="baseline"/>
        <w:rPr>
          <w:rFonts w:ascii="Arial" w:eastAsia="MS Gothic" w:hAnsi="Arial" w:cs="Arial"/>
          <w:b/>
          <w:bCs/>
          <w:sz w:val="22"/>
          <w:szCs w:val="22"/>
          <w:lang w:val="en-US" w:eastAsia="zh-CN"/>
        </w:rPr>
      </w:pPr>
      <w:r w:rsidRPr="00A8146A">
        <w:rPr>
          <w:rFonts w:ascii="Arial" w:eastAsia="MS Gothic" w:hAnsi="Arial" w:cs="Arial"/>
          <w:b/>
          <w:bCs/>
          <w:sz w:val="22"/>
          <w:szCs w:val="22"/>
          <w:lang w:val="en-US" w:eastAsia="zh-CN"/>
        </w:rPr>
        <w:lastRenderedPageBreak/>
        <w:t>[Transfer of the Author’s Economic Rights to the Works]</w:t>
      </w:r>
    </w:p>
    <w:p w14:paraId="1A6442C4" w14:textId="616D9898" w:rsidR="001F349B" w:rsidRPr="00A8146A" w:rsidRDefault="001F349B">
      <w:pPr>
        <w:numPr>
          <w:ilvl w:val="1"/>
          <w:numId w:val="8"/>
        </w:numPr>
        <w:tabs>
          <w:tab w:val="left" w:pos="1276"/>
        </w:tabs>
        <w:spacing w:after="120" w:line="276" w:lineRule="auto"/>
        <w:jc w:val="both"/>
        <w:outlineLvl w:val="1"/>
        <w:rPr>
          <w:rFonts w:ascii="Arial" w:eastAsia="MS Mincho" w:hAnsi="Arial" w:cs="Arial"/>
          <w:sz w:val="22"/>
          <w:szCs w:val="22"/>
          <w:lang w:val="en-US" w:eastAsia="en-US"/>
        </w:rPr>
      </w:pPr>
      <w:bookmarkStart w:id="72" w:name="_Ref529456549"/>
      <w:r w:rsidRPr="00A8146A">
        <w:rPr>
          <w:rFonts w:ascii="Arial" w:eastAsia="MS Mincho" w:hAnsi="Arial" w:cs="Arial"/>
          <w:sz w:val="22"/>
          <w:szCs w:val="22"/>
          <w:lang w:val="en-US" w:eastAsia="en-US"/>
        </w:rPr>
        <w:t>The Contractor, in exchange for the remuneration described in the Agreement, agrees to transfer to the Ordering Party the author's economic rights to the Works in the fields of exploitation including:</w:t>
      </w:r>
      <w:bookmarkEnd w:id="72"/>
    </w:p>
    <w:p w14:paraId="136215F9" w14:textId="3E32D245" w:rsidR="001F349B" w:rsidRPr="001F349B" w:rsidRDefault="00944CB2">
      <w:pPr>
        <w:numPr>
          <w:ilvl w:val="2"/>
          <w:numId w:val="8"/>
        </w:numPr>
        <w:tabs>
          <w:tab w:val="left" w:pos="1276"/>
        </w:tabs>
        <w:spacing w:after="120" w:line="276" w:lineRule="auto"/>
        <w:jc w:val="both"/>
        <w:outlineLvl w:val="1"/>
        <w:rPr>
          <w:rFonts w:ascii="Arial" w:eastAsia="Times New Roman" w:hAnsi="Arial" w:cs="Arial"/>
          <w:sz w:val="22"/>
          <w:szCs w:val="22"/>
          <w:lang w:val="en-US" w:eastAsia="en-US"/>
        </w:rPr>
      </w:pPr>
      <w:r w:rsidRPr="00944CB2">
        <w:rPr>
          <w:rFonts w:ascii="Arial" w:eastAsia="Times New Roman" w:hAnsi="Arial" w:cs="Arial"/>
          <w:sz w:val="22"/>
          <w:szCs w:val="22"/>
          <w:lang w:val="en-US" w:eastAsia="en-US"/>
        </w:rPr>
        <w:t>with respect to Works constituting computer programs</w:t>
      </w:r>
      <w:r w:rsidR="001F349B" w:rsidRPr="001F349B">
        <w:rPr>
          <w:rFonts w:ascii="Arial" w:eastAsia="Times New Roman" w:hAnsi="Arial" w:cs="Arial"/>
          <w:sz w:val="22"/>
          <w:szCs w:val="22"/>
          <w:lang w:val="en-US" w:eastAsia="en-US"/>
        </w:rPr>
        <w:t>:</w:t>
      </w:r>
    </w:p>
    <w:p w14:paraId="371A41EF" w14:textId="2ACBFCBA" w:rsidR="001F349B" w:rsidRPr="001F349B" w:rsidRDefault="001F349B">
      <w:pPr>
        <w:numPr>
          <w:ilvl w:val="0"/>
          <w:numId w:val="109"/>
        </w:numPr>
        <w:spacing w:after="120" w:line="276" w:lineRule="auto"/>
        <w:ind w:left="2835" w:hanging="567"/>
        <w:jc w:val="both"/>
        <w:outlineLvl w:val="2"/>
        <w:rPr>
          <w:rFonts w:ascii="Arial" w:eastAsia="Times New Roman" w:hAnsi="Arial" w:cs="Arial"/>
          <w:sz w:val="22"/>
          <w:szCs w:val="22"/>
          <w:lang w:val="en-US" w:eastAsia="en-US"/>
        </w:rPr>
      </w:pPr>
      <w:r w:rsidRPr="001F349B">
        <w:rPr>
          <w:rFonts w:ascii="Arial" w:eastAsia="Times New Roman" w:hAnsi="Arial" w:cs="Arial"/>
          <w:sz w:val="22"/>
          <w:szCs w:val="22"/>
          <w:lang w:val="en-US" w:eastAsia="en-US"/>
        </w:rPr>
        <w:t>permanent or temporary reproduction of the Works in whole or in part by any means and in any form</w:t>
      </w:r>
      <w:r w:rsidR="00956505">
        <w:rPr>
          <w:rFonts w:ascii="Arial" w:eastAsia="Times New Roman" w:hAnsi="Arial" w:cs="Arial"/>
          <w:sz w:val="22"/>
          <w:szCs w:val="22"/>
          <w:lang w:val="en-US" w:eastAsia="en-US"/>
        </w:rPr>
        <w:t>,</w:t>
      </w:r>
    </w:p>
    <w:p w14:paraId="05604425" w14:textId="4A62936A" w:rsidR="001F349B" w:rsidRPr="001F349B" w:rsidRDefault="001F349B">
      <w:pPr>
        <w:numPr>
          <w:ilvl w:val="0"/>
          <w:numId w:val="109"/>
        </w:numPr>
        <w:spacing w:after="120" w:line="276" w:lineRule="auto"/>
        <w:ind w:left="2835" w:hanging="567"/>
        <w:jc w:val="both"/>
        <w:outlineLvl w:val="2"/>
        <w:rPr>
          <w:rFonts w:ascii="Arial" w:eastAsia="Times New Roman" w:hAnsi="Arial" w:cs="Arial"/>
          <w:sz w:val="22"/>
          <w:szCs w:val="22"/>
          <w:lang w:val="en-US" w:eastAsia="en-US"/>
        </w:rPr>
      </w:pPr>
      <w:r w:rsidRPr="001F349B">
        <w:rPr>
          <w:rFonts w:ascii="Arial" w:eastAsia="Times New Roman" w:hAnsi="Arial" w:cs="Arial"/>
          <w:sz w:val="22"/>
          <w:szCs w:val="22"/>
          <w:lang w:val="en-US" w:eastAsia="en-US"/>
        </w:rPr>
        <w:t xml:space="preserve">translation, adaptation, rearrangement of layout </w:t>
      </w:r>
      <w:r w:rsidR="00506303">
        <w:rPr>
          <w:rFonts w:ascii="Arial" w:eastAsia="Times New Roman" w:hAnsi="Arial" w:cs="Arial"/>
          <w:sz w:val="22"/>
          <w:szCs w:val="22"/>
          <w:lang w:val="en-US" w:eastAsia="en-US"/>
        </w:rPr>
        <w:t xml:space="preserve">or </w:t>
      </w:r>
      <w:r w:rsidRPr="001F349B">
        <w:rPr>
          <w:rFonts w:ascii="Arial" w:eastAsia="Times New Roman" w:hAnsi="Arial" w:cs="Arial"/>
          <w:sz w:val="22"/>
          <w:szCs w:val="22"/>
          <w:lang w:val="en-US" w:eastAsia="en-US"/>
        </w:rPr>
        <w:t>any other changes to the Works</w:t>
      </w:r>
      <w:r w:rsidR="00506303">
        <w:rPr>
          <w:rFonts w:ascii="Arial" w:eastAsia="Times New Roman" w:hAnsi="Arial" w:cs="Arial"/>
          <w:sz w:val="22"/>
          <w:szCs w:val="22"/>
          <w:lang w:val="en-US" w:eastAsia="en-US"/>
        </w:rPr>
        <w:t>,</w:t>
      </w:r>
    </w:p>
    <w:p w14:paraId="2E3DE27E" w14:textId="1A09FDB3" w:rsidR="001F349B" w:rsidRPr="001F349B" w:rsidRDefault="00C408AA">
      <w:pPr>
        <w:numPr>
          <w:ilvl w:val="0"/>
          <w:numId w:val="109"/>
        </w:numPr>
        <w:spacing w:after="120" w:line="276" w:lineRule="auto"/>
        <w:ind w:left="2835" w:hanging="567"/>
        <w:jc w:val="both"/>
        <w:outlineLvl w:val="2"/>
        <w:rPr>
          <w:rFonts w:ascii="Arial" w:eastAsia="Times New Roman" w:hAnsi="Arial" w:cs="Arial"/>
          <w:sz w:val="22"/>
          <w:szCs w:val="22"/>
          <w:lang w:val="en-US" w:eastAsia="en-US"/>
        </w:rPr>
      </w:pPr>
      <w:r w:rsidRPr="00C408AA">
        <w:rPr>
          <w:rFonts w:ascii="Arial" w:eastAsia="Times New Roman" w:hAnsi="Arial" w:cs="Arial"/>
          <w:sz w:val="22"/>
          <w:szCs w:val="22"/>
          <w:lang w:val="en-US" w:eastAsia="en-US"/>
        </w:rPr>
        <w:t>the commercial exploitation of the Works, including placing the Works on the market, lending or leasing the Works, as well as disseminating the Works in any other manner</w:t>
      </w:r>
      <w:r>
        <w:rPr>
          <w:rFonts w:ascii="Arial" w:eastAsia="Times New Roman" w:hAnsi="Arial" w:cs="Arial"/>
          <w:sz w:val="22"/>
          <w:szCs w:val="22"/>
          <w:lang w:val="en-US" w:eastAsia="en-US"/>
        </w:rPr>
        <w:t>,</w:t>
      </w:r>
    </w:p>
    <w:p w14:paraId="1726B865" w14:textId="5E0E1A7C" w:rsidR="001F349B" w:rsidRPr="001F349B" w:rsidRDefault="001F349B">
      <w:pPr>
        <w:numPr>
          <w:ilvl w:val="2"/>
          <w:numId w:val="8"/>
        </w:numPr>
        <w:tabs>
          <w:tab w:val="left" w:pos="1276"/>
        </w:tabs>
        <w:spacing w:after="120" w:line="276" w:lineRule="auto"/>
        <w:jc w:val="both"/>
        <w:outlineLvl w:val="1"/>
        <w:rPr>
          <w:rFonts w:ascii="Arial" w:eastAsia="Times New Roman" w:hAnsi="Arial" w:cs="Arial"/>
          <w:sz w:val="22"/>
          <w:szCs w:val="22"/>
          <w:lang w:val="en-US" w:eastAsia="en-US"/>
        </w:rPr>
      </w:pPr>
      <w:r w:rsidRPr="001F349B">
        <w:rPr>
          <w:rFonts w:ascii="Arial" w:eastAsia="Times New Roman" w:hAnsi="Arial" w:cs="Arial"/>
          <w:sz w:val="22"/>
          <w:szCs w:val="22"/>
          <w:lang w:val="en-US" w:eastAsia="en-US"/>
        </w:rPr>
        <w:t>with respect to Works not constituting computer programs:</w:t>
      </w:r>
    </w:p>
    <w:p w14:paraId="437CAC25" w14:textId="19A076B2" w:rsidR="001F349B" w:rsidRPr="001F349B" w:rsidRDefault="009F7EAB">
      <w:pPr>
        <w:numPr>
          <w:ilvl w:val="0"/>
          <w:numId w:val="108"/>
        </w:numPr>
        <w:spacing w:after="120" w:line="276" w:lineRule="auto"/>
        <w:ind w:left="2835" w:hanging="567"/>
        <w:jc w:val="both"/>
        <w:outlineLvl w:val="2"/>
        <w:rPr>
          <w:rFonts w:ascii="Arial" w:eastAsia="Times New Roman" w:hAnsi="Arial" w:cs="Arial"/>
          <w:sz w:val="22"/>
          <w:szCs w:val="22"/>
          <w:lang w:val="en-US" w:eastAsia="en-US"/>
        </w:rPr>
      </w:pPr>
      <w:r w:rsidRPr="009F7EAB">
        <w:rPr>
          <w:rFonts w:ascii="Arial" w:eastAsia="Times New Roman" w:hAnsi="Arial" w:cs="Arial"/>
          <w:sz w:val="22"/>
          <w:szCs w:val="22"/>
          <w:lang w:val="en-US" w:eastAsia="en-US"/>
        </w:rPr>
        <w:t>in terms of recording and reproduction of the Works - production by any technique of copies of the Works, including printing, reprography, magnetic recording and digital technique,</w:t>
      </w:r>
    </w:p>
    <w:p w14:paraId="20E4DCC9" w14:textId="789FE550" w:rsidR="001F349B" w:rsidRPr="001F349B" w:rsidRDefault="002B15DA">
      <w:pPr>
        <w:numPr>
          <w:ilvl w:val="0"/>
          <w:numId w:val="108"/>
        </w:numPr>
        <w:spacing w:after="120" w:line="276" w:lineRule="auto"/>
        <w:ind w:left="2835" w:hanging="567"/>
        <w:jc w:val="both"/>
        <w:outlineLvl w:val="2"/>
        <w:rPr>
          <w:rFonts w:ascii="Arial" w:eastAsia="Times New Roman" w:hAnsi="Arial" w:cs="Arial"/>
          <w:sz w:val="22"/>
          <w:szCs w:val="22"/>
          <w:lang w:val="en-US" w:eastAsia="en-US"/>
        </w:rPr>
      </w:pPr>
      <w:r w:rsidRPr="002B15DA">
        <w:rPr>
          <w:rFonts w:ascii="Arial" w:eastAsia="Times New Roman" w:hAnsi="Arial" w:cs="Arial"/>
          <w:sz w:val="22"/>
          <w:szCs w:val="22"/>
          <w:lang w:val="en-US" w:eastAsia="en-US"/>
        </w:rPr>
        <w:t>within the scope of marketing of the original or copies on which the Works have been recorded - marketing, lending or leasing of the original or copies</w:t>
      </w:r>
      <w:r>
        <w:rPr>
          <w:rFonts w:ascii="Arial" w:eastAsia="Times New Roman" w:hAnsi="Arial" w:cs="Arial"/>
          <w:sz w:val="22"/>
          <w:szCs w:val="22"/>
          <w:lang w:val="en-US" w:eastAsia="en-US"/>
        </w:rPr>
        <w:t>,</w:t>
      </w:r>
    </w:p>
    <w:p w14:paraId="06F6E097" w14:textId="34C61127" w:rsidR="001F349B" w:rsidRPr="001F349B" w:rsidRDefault="00E8422F">
      <w:pPr>
        <w:numPr>
          <w:ilvl w:val="0"/>
          <w:numId w:val="108"/>
        </w:numPr>
        <w:spacing w:after="120" w:line="276" w:lineRule="auto"/>
        <w:ind w:left="2835" w:hanging="567"/>
        <w:jc w:val="both"/>
        <w:outlineLvl w:val="2"/>
        <w:rPr>
          <w:rFonts w:ascii="Arial" w:eastAsia="Times New Roman" w:hAnsi="Arial" w:cs="Arial"/>
          <w:sz w:val="22"/>
          <w:szCs w:val="22"/>
          <w:lang w:val="en-US" w:eastAsia="en-US"/>
        </w:rPr>
      </w:pPr>
      <w:r w:rsidRPr="00E8422F">
        <w:rPr>
          <w:rFonts w:ascii="Arial" w:eastAsia="Times New Roman" w:hAnsi="Arial" w:cs="Arial"/>
          <w:sz w:val="22"/>
          <w:szCs w:val="22"/>
          <w:lang w:val="en-US" w:eastAsia="en-US"/>
        </w:rPr>
        <w:t>with respect to the dissemination of the Works in a manner other than marketing of the original or copies on which the Works have been recorded - public performance, exhibition, display, reproduction, as well as broadcasting and rebroadcasting, as well as making the Works available to the public in such a way that anyone can have access to them at a place and time of their choosing</w:t>
      </w:r>
      <w:r>
        <w:rPr>
          <w:rFonts w:ascii="Arial" w:eastAsia="Times New Roman" w:hAnsi="Arial" w:cs="Arial"/>
          <w:sz w:val="22"/>
          <w:szCs w:val="22"/>
          <w:lang w:val="en-US" w:eastAsia="en-US"/>
        </w:rPr>
        <w:t>.</w:t>
      </w:r>
    </w:p>
    <w:p w14:paraId="1121B858" w14:textId="75EB4034" w:rsidR="001F349B" w:rsidRPr="00A8146A" w:rsidRDefault="001F349B">
      <w:pPr>
        <w:numPr>
          <w:ilvl w:val="1"/>
          <w:numId w:val="8"/>
        </w:numPr>
        <w:tabs>
          <w:tab w:val="left" w:pos="1276"/>
        </w:tabs>
        <w:spacing w:after="120" w:line="276" w:lineRule="auto"/>
        <w:jc w:val="both"/>
        <w:outlineLvl w:val="1"/>
        <w:rPr>
          <w:rFonts w:ascii="Arial" w:eastAsia="MS Mincho" w:hAnsi="Arial" w:cs="Arial"/>
          <w:sz w:val="22"/>
          <w:szCs w:val="22"/>
          <w:lang w:val="en-US" w:eastAsia="en-US"/>
        </w:rPr>
      </w:pPr>
      <w:r w:rsidRPr="00A8146A">
        <w:rPr>
          <w:rFonts w:ascii="Arial" w:eastAsia="MS Mincho" w:hAnsi="Arial" w:cs="Arial"/>
          <w:sz w:val="22"/>
          <w:szCs w:val="22"/>
          <w:lang w:val="en-US" w:eastAsia="en-US"/>
        </w:rPr>
        <w:t xml:space="preserve">Along with the transfer of the author’s economic rights to the Works, the Contractor undertakes to transfer to the Ordering Party the exclusive right to authorize the exercise of the author’s derivative rights to the Works (i.e. to dispose of and use such derivative works) </w:t>
      </w:r>
      <w:r w:rsidR="00246A34">
        <w:rPr>
          <w:rFonts w:ascii="Arial" w:eastAsia="MS Mincho" w:hAnsi="Arial" w:cs="Arial"/>
          <w:sz w:val="22"/>
          <w:szCs w:val="22"/>
          <w:lang w:val="en-US" w:eastAsia="en-US"/>
        </w:rPr>
        <w:t>–</w:t>
      </w:r>
      <w:r w:rsidRPr="00A8146A">
        <w:rPr>
          <w:rFonts w:ascii="Arial" w:eastAsia="MS Mincho" w:hAnsi="Arial" w:cs="Arial"/>
          <w:sz w:val="22"/>
          <w:szCs w:val="22"/>
          <w:lang w:val="en-US" w:eastAsia="en-US"/>
        </w:rPr>
        <w:t xml:space="preserve"> in the fields of exploitation indicated in section 2.</w:t>
      </w:r>
      <w:r w:rsidR="00246A34">
        <w:rPr>
          <w:rFonts w:ascii="Arial" w:eastAsia="MS Mincho" w:hAnsi="Arial" w:cs="Arial"/>
          <w:sz w:val="22"/>
          <w:szCs w:val="22"/>
          <w:lang w:val="en-US" w:eastAsia="en-US"/>
        </w:rPr>
        <w:t>7</w:t>
      </w:r>
      <w:r w:rsidRPr="00A8146A">
        <w:rPr>
          <w:rFonts w:ascii="Arial" w:eastAsia="MS Mincho" w:hAnsi="Arial" w:cs="Arial"/>
          <w:sz w:val="22"/>
          <w:szCs w:val="22"/>
          <w:lang w:val="en-US" w:eastAsia="en-US"/>
        </w:rPr>
        <w:t xml:space="preserve"> above.</w:t>
      </w:r>
    </w:p>
    <w:p w14:paraId="55A9B646" w14:textId="3A98B028" w:rsidR="001F349B" w:rsidRPr="00A8146A" w:rsidRDefault="001F349B">
      <w:pPr>
        <w:numPr>
          <w:ilvl w:val="1"/>
          <w:numId w:val="8"/>
        </w:numPr>
        <w:tabs>
          <w:tab w:val="left" w:pos="1276"/>
        </w:tabs>
        <w:spacing w:after="120" w:line="276" w:lineRule="auto"/>
        <w:jc w:val="both"/>
        <w:outlineLvl w:val="1"/>
        <w:rPr>
          <w:rFonts w:ascii="Arial" w:eastAsia="MS Mincho" w:hAnsi="Arial" w:cs="Arial"/>
          <w:sz w:val="22"/>
          <w:szCs w:val="22"/>
          <w:lang w:val="en-US" w:eastAsia="en-US"/>
        </w:rPr>
      </w:pPr>
      <w:bookmarkStart w:id="73" w:name="_Ref529456557"/>
      <w:r w:rsidRPr="00A8146A">
        <w:rPr>
          <w:rFonts w:ascii="Arial" w:eastAsia="MS Mincho" w:hAnsi="Arial" w:cs="Arial"/>
          <w:sz w:val="22"/>
          <w:szCs w:val="22"/>
          <w:lang w:val="en-US" w:eastAsia="en-US"/>
        </w:rPr>
        <w:t>The transfer of rights and the transfer of the exclusive right to authorize the exercise of the author's derivative rights referred to above shall take place as soon as the Works are made available to the Ordering Party by any means and in any form.</w:t>
      </w:r>
      <w:bookmarkEnd w:id="73"/>
    </w:p>
    <w:p w14:paraId="01A7E9B9" w14:textId="77777777" w:rsidR="002521AF" w:rsidRPr="00A8146A" w:rsidRDefault="002521AF" w:rsidP="00A8146A">
      <w:pPr>
        <w:rPr>
          <w:lang w:val="en-US" w:eastAsia="en-US"/>
        </w:rPr>
      </w:pPr>
    </w:p>
    <w:p w14:paraId="656365BF" w14:textId="77777777" w:rsidR="001A3AEE" w:rsidRDefault="001A3AEE" w:rsidP="00953D07">
      <w:pPr>
        <w:rPr>
          <w:rFonts w:ascii="Arial" w:hAnsi="Arial" w:cs="Arial"/>
          <w:sz w:val="20"/>
          <w:szCs w:val="20"/>
          <w:lang w:val="en-GB"/>
        </w:rPr>
      </w:pPr>
    </w:p>
    <w:p w14:paraId="23A8B37E" w14:textId="77777777" w:rsidR="005F5D51" w:rsidRDefault="005F5D51" w:rsidP="00701EE4">
      <w:pPr>
        <w:spacing w:after="200" w:line="276" w:lineRule="auto"/>
        <w:jc w:val="both"/>
        <w:rPr>
          <w:rFonts w:ascii="Arial" w:hAnsi="Arial" w:cs="Arial"/>
          <w:b/>
          <w:bCs/>
          <w:caps/>
          <w:sz w:val="22"/>
          <w:szCs w:val="22"/>
          <w:lang w:val="en-GB"/>
        </w:rPr>
        <w:sectPr w:rsidR="005F5D51" w:rsidSect="00953D07">
          <w:pgSz w:w="11906" w:h="16838"/>
          <w:pgMar w:top="1417" w:right="1417" w:bottom="1417" w:left="1418" w:header="708" w:footer="708" w:gutter="0"/>
          <w:cols w:space="708"/>
          <w:docGrid w:linePitch="360"/>
        </w:sectPr>
      </w:pPr>
    </w:p>
    <w:p w14:paraId="76196802" w14:textId="283BE2B6" w:rsidR="00701EE4" w:rsidRPr="00902EEC" w:rsidRDefault="00701EE4" w:rsidP="00701EE4">
      <w:pPr>
        <w:spacing w:after="200" w:line="276" w:lineRule="auto"/>
        <w:jc w:val="both"/>
        <w:rPr>
          <w:rFonts w:ascii="Arial" w:hAnsi="Arial" w:cs="Arial"/>
          <w:b/>
          <w:bCs/>
          <w:caps/>
          <w:sz w:val="22"/>
          <w:szCs w:val="22"/>
          <w:lang w:val="en-GB"/>
        </w:rPr>
      </w:pPr>
      <w:r w:rsidRPr="00902EEC">
        <w:rPr>
          <w:rFonts w:ascii="Arial" w:hAnsi="Arial" w:cs="Arial"/>
          <w:b/>
          <w:bCs/>
          <w:caps/>
          <w:sz w:val="22"/>
          <w:szCs w:val="22"/>
          <w:lang w:val="en-GB"/>
        </w:rPr>
        <w:lastRenderedPageBreak/>
        <w:t xml:space="preserve">Appendix No. </w:t>
      </w:r>
      <w:r w:rsidR="002360CD">
        <w:rPr>
          <w:rFonts w:ascii="Arial" w:hAnsi="Arial" w:cs="Arial"/>
          <w:b/>
          <w:bCs/>
          <w:caps/>
          <w:sz w:val="22"/>
          <w:szCs w:val="22"/>
          <w:lang w:val="en-GB"/>
        </w:rPr>
        <w:t>6</w:t>
      </w:r>
      <w:r w:rsidRPr="00902EEC">
        <w:rPr>
          <w:rFonts w:ascii="Arial" w:hAnsi="Arial" w:cs="Arial"/>
          <w:b/>
          <w:bCs/>
          <w:caps/>
          <w:sz w:val="22"/>
          <w:szCs w:val="22"/>
          <w:lang w:val="en-GB"/>
        </w:rPr>
        <w:t xml:space="preserve"> </w:t>
      </w:r>
      <w:r w:rsidRPr="00902EEC">
        <w:rPr>
          <w:rFonts w:ascii="Arial" w:eastAsia="MS Mincho" w:hAnsi="Arial" w:cs="Arial"/>
          <w:b/>
          <w:bCs/>
          <w:caps/>
          <w:sz w:val="22"/>
          <w:szCs w:val="22"/>
          <w:lang w:val="en-US"/>
        </w:rPr>
        <w:t>to the AGREEMENT [</w:t>
      </w:r>
      <w:r w:rsidR="00F5567B" w:rsidRPr="00F5567B">
        <w:rPr>
          <w:rFonts w:ascii="Arial" w:hAnsi="Arial" w:cs="Arial"/>
          <w:b/>
          <w:bCs/>
          <w:caps/>
          <w:sz w:val="22"/>
          <w:szCs w:val="22"/>
          <w:lang w:val="en-US"/>
        </w:rPr>
        <w:t>ORDERING PARTY’S REGULATIONS</w:t>
      </w:r>
      <w:r w:rsidRPr="00902EEC">
        <w:rPr>
          <w:rFonts w:ascii="Arial" w:eastAsia="MS Mincho" w:hAnsi="Arial" w:cs="Arial"/>
          <w:b/>
          <w:bCs/>
          <w:caps/>
          <w:sz w:val="22"/>
          <w:szCs w:val="22"/>
          <w:lang w:val="en-US"/>
        </w:rPr>
        <w:t>]</w:t>
      </w:r>
    </w:p>
    <w:p w14:paraId="47B80FFC" w14:textId="77777777" w:rsidR="00701EE4" w:rsidRPr="00FE0865" w:rsidRDefault="00701EE4">
      <w:pPr>
        <w:pStyle w:val="Nagwek1"/>
        <w:numPr>
          <w:ilvl w:val="0"/>
          <w:numId w:val="110"/>
        </w:numPr>
        <w:spacing w:before="200"/>
        <w:rPr>
          <w:rFonts w:cs="Arial"/>
        </w:rPr>
      </w:pPr>
      <w:bookmarkStart w:id="74" w:name="_Toc225965947"/>
      <w:r w:rsidRPr="00FE0865">
        <w:rPr>
          <w:rFonts w:cs="Arial"/>
        </w:rPr>
        <w:t>GENERAL PROVISIONS</w:t>
      </w:r>
      <w:bookmarkEnd w:id="74"/>
    </w:p>
    <w:p w14:paraId="7B4A08BD" w14:textId="77777777" w:rsidR="00701EE4" w:rsidRPr="00BA7BCA" w:rsidRDefault="00701EE4">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BA7BCA">
        <w:rPr>
          <w:rFonts w:ascii="Arial" w:eastAsia="Times New Roman" w:hAnsi="Arial" w:cs="Arial"/>
          <w:sz w:val="22"/>
          <w:szCs w:val="22"/>
          <w:lang w:val="en-US" w:eastAsia="en-US"/>
        </w:rPr>
        <w:t xml:space="preserve">This </w:t>
      </w:r>
      <w:r>
        <w:rPr>
          <w:rFonts w:ascii="Arial" w:eastAsia="Times New Roman" w:hAnsi="Arial" w:cs="Arial"/>
          <w:sz w:val="22"/>
          <w:szCs w:val="22"/>
          <w:lang w:val="en-US" w:eastAsia="en-US"/>
        </w:rPr>
        <w:t>Appendix</w:t>
      </w:r>
      <w:r w:rsidRPr="00BA7BCA">
        <w:rPr>
          <w:rFonts w:ascii="Arial" w:eastAsia="Times New Roman" w:hAnsi="Arial" w:cs="Arial"/>
          <w:sz w:val="22"/>
          <w:szCs w:val="22"/>
          <w:lang w:val="en-US" w:eastAsia="en-US"/>
        </w:rPr>
        <w:t xml:space="preserve"> is an integral part of </w:t>
      </w:r>
      <w:r>
        <w:rPr>
          <w:rFonts w:ascii="Arial" w:eastAsia="Times New Roman" w:hAnsi="Arial" w:cs="Arial"/>
          <w:sz w:val="22"/>
          <w:szCs w:val="22"/>
          <w:lang w:val="en-US" w:eastAsia="en-US"/>
        </w:rPr>
        <w:t xml:space="preserve">this </w:t>
      </w:r>
      <w:r w:rsidRPr="00902EEC">
        <w:rPr>
          <w:rFonts w:ascii="Arial" w:eastAsia="Times New Roman" w:hAnsi="Arial" w:cs="Arial"/>
          <w:bCs/>
          <w:sz w:val="22"/>
          <w:szCs w:val="22"/>
          <w:lang w:val="en-US" w:eastAsia="en-US"/>
        </w:rPr>
        <w:t>Agreement</w:t>
      </w:r>
      <w:r w:rsidRPr="00BA7BCA">
        <w:rPr>
          <w:rFonts w:ascii="Arial" w:eastAsia="Times New Roman" w:hAnsi="Arial" w:cs="Arial"/>
          <w:sz w:val="22"/>
          <w:szCs w:val="22"/>
          <w:lang w:val="en-US" w:eastAsia="en-US"/>
        </w:rPr>
        <w:t xml:space="preserve">. </w:t>
      </w:r>
    </w:p>
    <w:p w14:paraId="623E44D3" w14:textId="77777777" w:rsidR="00701EE4" w:rsidRDefault="00701EE4">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BA7BCA">
        <w:rPr>
          <w:rFonts w:ascii="Arial" w:eastAsia="Times New Roman" w:hAnsi="Arial" w:cs="Arial"/>
          <w:sz w:val="22"/>
          <w:szCs w:val="22"/>
          <w:lang w:val="en-US" w:eastAsia="en-US"/>
        </w:rPr>
        <w:t xml:space="preserve">Terms capitalized in the </w:t>
      </w:r>
      <w:r>
        <w:rPr>
          <w:rFonts w:ascii="Arial" w:eastAsia="Times New Roman" w:hAnsi="Arial" w:cs="Arial"/>
          <w:sz w:val="22"/>
          <w:szCs w:val="22"/>
          <w:lang w:val="en-US" w:eastAsia="en-US"/>
        </w:rPr>
        <w:t>Appendix</w:t>
      </w:r>
      <w:r w:rsidRPr="00BA7BCA">
        <w:rPr>
          <w:rFonts w:ascii="Arial" w:eastAsia="Times New Roman" w:hAnsi="Arial" w:cs="Arial"/>
          <w:sz w:val="22"/>
          <w:szCs w:val="22"/>
          <w:lang w:val="en-US" w:eastAsia="en-US"/>
        </w:rPr>
        <w:t xml:space="preserve"> that are not defined in this </w:t>
      </w:r>
      <w:r>
        <w:rPr>
          <w:rFonts w:ascii="Arial" w:eastAsia="Times New Roman" w:hAnsi="Arial" w:cs="Arial"/>
          <w:sz w:val="22"/>
          <w:szCs w:val="22"/>
          <w:lang w:val="en-US" w:eastAsia="en-US"/>
        </w:rPr>
        <w:t>Appendix</w:t>
      </w:r>
      <w:r w:rsidRPr="00BA7BCA">
        <w:rPr>
          <w:rFonts w:ascii="Arial" w:eastAsia="Times New Roman" w:hAnsi="Arial" w:cs="Arial"/>
          <w:sz w:val="22"/>
          <w:szCs w:val="22"/>
          <w:lang w:val="en-US" w:eastAsia="en-US"/>
        </w:rPr>
        <w:t xml:space="preserve"> shall be given the meaning adopted in the Agreement by the Parties.</w:t>
      </w:r>
    </w:p>
    <w:p w14:paraId="09E350C3" w14:textId="01780858" w:rsidR="00701EE4" w:rsidRDefault="00FE0865" w:rsidP="00A8146A">
      <w:pPr>
        <w:pStyle w:val="Nagwek1"/>
        <w:spacing w:before="200"/>
      </w:pPr>
      <w:bookmarkStart w:id="75" w:name="_Toc225965948"/>
      <w:r w:rsidRPr="00FE0865">
        <w:t>BUSINESS SECRETS OF ORLEN S.A.</w:t>
      </w:r>
      <w:bookmarkEnd w:id="75"/>
    </w:p>
    <w:p w14:paraId="069EEBE4" w14:textId="77777777" w:rsidR="00592F97" w:rsidRPr="00592F97" w:rsidRDefault="00592F97">
      <w:pPr>
        <w:numPr>
          <w:ilvl w:val="1"/>
          <w:numId w:val="8"/>
        </w:numPr>
        <w:tabs>
          <w:tab w:val="num" w:pos="360"/>
        </w:tabs>
        <w:spacing w:after="120" w:line="276" w:lineRule="auto"/>
        <w:jc w:val="both"/>
        <w:outlineLvl w:val="1"/>
        <w:rPr>
          <w:rFonts w:ascii="Arial" w:eastAsia="MS Mincho" w:hAnsi="Arial" w:cs="Arial"/>
          <w:sz w:val="22"/>
          <w:szCs w:val="22"/>
          <w:lang w:val="en-US" w:eastAsia="en-US"/>
        </w:rPr>
      </w:pPr>
      <w:r w:rsidRPr="00A8146A">
        <w:rPr>
          <w:rFonts w:ascii="Arial" w:eastAsia="Times New Roman" w:hAnsi="Arial" w:cs="Arial"/>
          <w:sz w:val="22"/>
          <w:szCs w:val="22"/>
          <w:lang w:val="en-US" w:eastAsia="en-US"/>
        </w:rPr>
        <w:t>The</w:t>
      </w:r>
      <w:r w:rsidRPr="00592F97">
        <w:rPr>
          <w:rFonts w:ascii="Arial" w:eastAsia="MS Mincho" w:hAnsi="Arial" w:cs="Arial"/>
          <w:sz w:val="22"/>
          <w:szCs w:val="22"/>
          <w:lang w:val="en-US" w:eastAsia="en-US"/>
        </w:rPr>
        <w:t xml:space="preserve"> Contractor agrees to maintain confidentiality of information provided directly or indirectly by the Ordering Party (in any form, i.e. in particular in oral, written, electronic form), as well as information obtained by the Contractor in any other way during mutual cooperation, inter alia in connection with conclusion and performance of this Agreement, if such information relates directly or indirectly to the Ordering Party, companies of the Ordering Party's Group or their counterparts/contractors, including the contents hereof. The Parties agree that any technical, technological, organizational or other information of commercial value which, in whole or in part in a specific specification and collection of their elements, is not generally known to the persons usually dealing with a given type of information or that is not easily available to such persons, with regard to which the Ordering Party, being an entity authorized to use and dispose of it, has taken, while observing due diligence, actions aimed at maintaining its confidentiality, transmitted by the Ordering Party or on its behalf or otherwise obtained by the Contractor while negotiating, concluding and performing the Agreement shall be treated as business secrets within the meaning of the Act of April 16, 1993 on combating unfair competition (hereinafter: "</w:t>
      </w:r>
      <w:r w:rsidRPr="00592F97">
        <w:rPr>
          <w:rFonts w:ascii="Arial" w:eastAsia="MS Mincho" w:hAnsi="Arial" w:cs="Arial"/>
          <w:b/>
          <w:bCs/>
          <w:sz w:val="22"/>
          <w:szCs w:val="22"/>
          <w:lang w:val="en-US" w:eastAsia="en-US"/>
        </w:rPr>
        <w:t>Business Secrets</w:t>
      </w:r>
      <w:r w:rsidRPr="00592F97">
        <w:rPr>
          <w:rFonts w:ascii="Arial" w:eastAsia="MS Mincho" w:hAnsi="Arial" w:cs="Arial"/>
          <w:sz w:val="22"/>
          <w:szCs w:val="22"/>
          <w:lang w:val="en-US" w:eastAsia="en-US"/>
        </w:rPr>
        <w:t>"), unless at the time of transfer, the transferor shall determine in writing or in electronic form different nature of such information from the specified above.</w:t>
      </w:r>
    </w:p>
    <w:p w14:paraId="19CC3AD5" w14:textId="77777777" w:rsidR="00592F97" w:rsidRPr="00592F97" w:rsidRDefault="00592F97">
      <w:pPr>
        <w:numPr>
          <w:ilvl w:val="1"/>
          <w:numId w:val="8"/>
        </w:numPr>
        <w:tabs>
          <w:tab w:val="num" w:pos="360"/>
        </w:tabs>
        <w:spacing w:after="120" w:line="276" w:lineRule="auto"/>
        <w:jc w:val="both"/>
        <w:outlineLvl w:val="1"/>
        <w:rPr>
          <w:rFonts w:ascii="Arial" w:eastAsia="MS Mincho" w:hAnsi="Arial" w:cs="Arial"/>
          <w:sz w:val="22"/>
          <w:szCs w:val="22"/>
          <w:lang w:val="en-US" w:eastAsia="en-US"/>
        </w:rPr>
      </w:pPr>
      <w:r w:rsidRPr="00A8146A">
        <w:rPr>
          <w:rFonts w:ascii="Arial" w:eastAsia="Times New Roman" w:hAnsi="Arial" w:cs="Arial"/>
          <w:sz w:val="22"/>
          <w:szCs w:val="22"/>
          <w:lang w:val="en-US" w:eastAsia="en-US"/>
        </w:rPr>
        <w:t>As</w:t>
      </w:r>
      <w:r w:rsidRPr="00592F97">
        <w:rPr>
          <w:rFonts w:ascii="Arial" w:eastAsia="MS Mincho" w:hAnsi="Arial" w:cs="Arial"/>
          <w:sz w:val="22"/>
          <w:szCs w:val="22"/>
          <w:lang w:val="en-US" w:eastAsia="en-US"/>
        </w:rPr>
        <w:t xml:space="preserve"> commitment to maintain the confidentiality of information referred to in section. 2.1. above, the Parties understand the prohibition to use, disclose and transfer such information in any manner and to any third party, except in case if:</w:t>
      </w:r>
    </w:p>
    <w:p w14:paraId="4AF9CF46" w14:textId="77777777" w:rsidR="00592F97" w:rsidRPr="00592F97" w:rsidRDefault="00592F97">
      <w:pPr>
        <w:numPr>
          <w:ilvl w:val="2"/>
          <w:numId w:val="8"/>
        </w:numPr>
        <w:spacing w:after="120" w:line="276" w:lineRule="auto"/>
        <w:ind w:left="2127" w:hanging="851"/>
        <w:jc w:val="both"/>
        <w:outlineLvl w:val="1"/>
        <w:rPr>
          <w:rFonts w:ascii="Arial" w:eastAsia="MS Mincho" w:hAnsi="Arial" w:cs="Arial"/>
          <w:sz w:val="22"/>
          <w:szCs w:val="22"/>
          <w:lang w:val="en-US" w:eastAsia="en-US"/>
        </w:rPr>
      </w:pPr>
      <w:r w:rsidRPr="00592F97">
        <w:rPr>
          <w:rFonts w:ascii="Arial" w:eastAsia="MS Mincho" w:hAnsi="Arial" w:cs="Arial"/>
          <w:sz w:val="22"/>
          <w:szCs w:val="22"/>
          <w:lang w:val="en-US" w:eastAsia="en-US"/>
        </w:rPr>
        <w:t>disclosure or use of the information is necessary for proper implementation of this Agreement and in accordance herewith, or</w:t>
      </w:r>
    </w:p>
    <w:p w14:paraId="6C919EB9" w14:textId="77777777" w:rsidR="00592F97" w:rsidRPr="00592F97" w:rsidRDefault="00592F97">
      <w:pPr>
        <w:numPr>
          <w:ilvl w:val="2"/>
          <w:numId w:val="8"/>
        </w:numPr>
        <w:spacing w:after="120" w:line="276" w:lineRule="auto"/>
        <w:ind w:left="2127" w:hanging="851"/>
        <w:jc w:val="both"/>
        <w:outlineLvl w:val="1"/>
        <w:rPr>
          <w:rFonts w:ascii="Arial" w:eastAsia="MS Mincho" w:hAnsi="Arial" w:cs="Arial"/>
          <w:sz w:val="22"/>
          <w:szCs w:val="22"/>
          <w:lang w:val="en-US" w:eastAsia="en-US"/>
        </w:rPr>
      </w:pPr>
      <w:r w:rsidRPr="00592F97">
        <w:rPr>
          <w:rFonts w:ascii="Arial" w:eastAsia="MS Mincho" w:hAnsi="Arial" w:cs="Arial"/>
          <w:sz w:val="22"/>
          <w:szCs w:val="22"/>
          <w:lang w:val="en-US" w:eastAsia="en-US"/>
        </w:rPr>
        <w:t>the information at the time of its disclosure was already publicly available and had been disclosed by the Ordering Party or with its consent or in manner other than through act or omission that was unlawful or contrary to any agreement, or</w:t>
      </w:r>
    </w:p>
    <w:p w14:paraId="2983076F" w14:textId="77777777" w:rsidR="00592F97" w:rsidRPr="00592F97" w:rsidRDefault="00592F97">
      <w:pPr>
        <w:numPr>
          <w:ilvl w:val="2"/>
          <w:numId w:val="8"/>
        </w:numPr>
        <w:spacing w:after="120" w:line="276" w:lineRule="auto"/>
        <w:ind w:left="2127" w:hanging="851"/>
        <w:jc w:val="both"/>
        <w:outlineLvl w:val="1"/>
        <w:rPr>
          <w:rFonts w:ascii="Arial" w:eastAsia="MS Mincho" w:hAnsi="Arial" w:cs="Arial"/>
          <w:sz w:val="22"/>
          <w:szCs w:val="22"/>
          <w:lang w:val="en-US" w:eastAsia="en-US"/>
        </w:rPr>
      </w:pPr>
      <w:r w:rsidRPr="00592F97">
        <w:rPr>
          <w:rFonts w:ascii="Arial" w:eastAsia="MS Mincho" w:hAnsi="Arial" w:cs="Arial"/>
          <w:sz w:val="22"/>
          <w:szCs w:val="22"/>
          <w:lang w:val="en-US" w:eastAsia="en-US"/>
        </w:rPr>
        <w:t xml:space="preserve">The Contractor has been obliged to disclose information by a court or an authorized body or in the case of a legal obligation to disclose it, provided that the Contractor shall immediately inform the Ordering Party in writing of the disclosure obligation and its scope, as well as shall take into account as far as possible, the Ordering Party's recommendations regarding the disclosure, in particular as regards the request for exemption of transparency, legitimacy of filing a </w:t>
      </w:r>
      <w:r w:rsidRPr="00592F97">
        <w:rPr>
          <w:rFonts w:ascii="Arial" w:eastAsia="MS Mincho" w:hAnsi="Arial" w:cs="Arial"/>
          <w:sz w:val="22"/>
          <w:szCs w:val="22"/>
          <w:lang w:val="en-US" w:eastAsia="en-US"/>
        </w:rPr>
        <w:lastRenderedPageBreak/>
        <w:t>relevant appeal or other equivalent remedy and shall inform the court or the authorized body of the confidential nature of the transferred information, or</w:t>
      </w:r>
    </w:p>
    <w:p w14:paraId="22C0FA47" w14:textId="77777777" w:rsidR="00592F97" w:rsidRPr="00592F97" w:rsidRDefault="00592F97">
      <w:pPr>
        <w:numPr>
          <w:ilvl w:val="2"/>
          <w:numId w:val="8"/>
        </w:numPr>
        <w:spacing w:after="120" w:line="276" w:lineRule="auto"/>
        <w:ind w:left="2127" w:hanging="851"/>
        <w:jc w:val="both"/>
        <w:outlineLvl w:val="1"/>
        <w:rPr>
          <w:rFonts w:ascii="Arial" w:eastAsia="MS Mincho" w:hAnsi="Arial" w:cs="Arial"/>
          <w:sz w:val="22"/>
          <w:szCs w:val="22"/>
          <w:lang w:val="en-US" w:eastAsia="en-US"/>
        </w:rPr>
      </w:pPr>
      <w:r w:rsidRPr="00592F97">
        <w:rPr>
          <w:rFonts w:ascii="Arial" w:eastAsia="MS Mincho" w:hAnsi="Arial" w:cs="Arial"/>
          <w:sz w:val="22"/>
          <w:szCs w:val="22"/>
          <w:lang w:val="en-US" w:eastAsia="en-US"/>
        </w:rPr>
        <w:t>The Ordering Party has expressed its written consent to Contractor's disclosure or use of information for a specific purpose, in manner indicated by the Ordering Party.</w:t>
      </w:r>
    </w:p>
    <w:p w14:paraId="604E3E2C" w14:textId="77777777" w:rsidR="00592F97" w:rsidRPr="00A8146A" w:rsidRDefault="00592F97">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A8146A">
        <w:rPr>
          <w:rFonts w:ascii="Arial" w:eastAsia="Times New Roman" w:hAnsi="Arial" w:cs="Arial"/>
          <w:sz w:val="22"/>
          <w:szCs w:val="22"/>
          <w:lang w:val="en-US" w:eastAsia="en-US"/>
        </w:rPr>
        <w:t>The Contractor shall undertake such safety measures and follow such procedures that will be appropriate and sufficient to ensure safe processing of Business Secrets, including compliant with the Agreement and the provisions of law, to prevent any unauthorized use, transfer, disclosure or access to such information. The Contractor shall not, in particular, copy or fix the Business Secrets if it is not justified by its due performance hereof. The Contractor shall immediately notify the Ordering Party of any violation of protection rules or unauthorized disclosure or use of the Business Secrets processed in connection with execution of the Agreement. </w:t>
      </w:r>
    </w:p>
    <w:p w14:paraId="34B409A8" w14:textId="77777777" w:rsidR="00592F97" w:rsidRPr="00A8146A" w:rsidRDefault="00592F97">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A8146A">
        <w:rPr>
          <w:rFonts w:ascii="Arial" w:eastAsia="Times New Roman" w:hAnsi="Arial" w:cs="Arial"/>
          <w:sz w:val="22"/>
          <w:szCs w:val="22"/>
          <w:lang w:val="en-US" w:eastAsia="en-US"/>
        </w:rPr>
        <w:t>The obligation to maintain confidentiality of the information referred to in section 2.1. above also extends to the Contractor's staff and other persons, including, in particular, auditors, consultants and subcontractors, to whom the Contractor shall disclose such information. The Contractor shall impose on the above mentioned persons, in writing, an obligation to protect the Business Secrets under at least the same terms and conditions as stipulated herein. The Contractor shall bear full responsibility for acts or omissions of persons who have been provided with access to the Business Secrets, including liability referred to in section 2.8.  </w:t>
      </w:r>
    </w:p>
    <w:p w14:paraId="79E34C8B" w14:textId="77777777" w:rsidR="00592F97" w:rsidRPr="00A8146A" w:rsidRDefault="00592F97">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A8146A">
        <w:rPr>
          <w:rFonts w:ascii="Arial" w:eastAsia="Times New Roman" w:hAnsi="Arial" w:cs="Arial"/>
          <w:sz w:val="22"/>
          <w:szCs w:val="22"/>
          <w:lang w:val="en-US" w:eastAsia="en-US"/>
        </w:rPr>
        <w:t>At the request of the Ordering Party, the Contractor shall, within a period not longer than five days, send to the Ordering Party a list of persons and entities that have been provided by the Contractor with access to the Business Secrets. Failure to fulfill the obligation referred to in this section shall be considered as unauthorized disclosure of the Business Secrets resulting in liability referred to in section 2.8. </w:t>
      </w:r>
    </w:p>
    <w:p w14:paraId="1FFC5A86" w14:textId="77777777" w:rsidR="00592F97" w:rsidRPr="00A8146A" w:rsidRDefault="00592F97">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A8146A">
        <w:rPr>
          <w:rFonts w:ascii="Arial" w:eastAsia="Times New Roman" w:hAnsi="Arial" w:cs="Arial"/>
          <w:sz w:val="22"/>
          <w:szCs w:val="22"/>
          <w:lang w:val="en-US" w:eastAsia="en-US"/>
        </w:rPr>
        <w:t>The obligation to maintain the confidentiality of information shall be binding throughout the term hereof, as well as for 10 (in words: ten) years after its termination, expiry or cancellation or impairment of its legal effects. If, despite the lapse of the Business Secrets protection period, as indicated in the preceding sentence, the information continues to be protected based on the internal regulations or decisions of the Ordering Party or based on the specific provisions of the law, the Ordering Party shall notify the Contractor in writing of protection period extension for an additional period, indicated by the Ordering Party (but not more than 10 years), to which the Contractor hereby consents. The notification referred to in the sentence above, shall take place before the expiry of the 10-year (in words: ten years) period of protection referred to in the first sentence of this section, no later than 10 (in words: ten) Business Days before this obligation loses its force. The Parties agree that the liability described in this section shall apply regardless of the termination, expiry or cancellation or impairment of legal effects hereof. </w:t>
      </w:r>
    </w:p>
    <w:p w14:paraId="2F297B0E" w14:textId="77777777" w:rsidR="00592F97" w:rsidRPr="00A8146A" w:rsidRDefault="00592F97">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A8146A">
        <w:rPr>
          <w:rFonts w:ascii="Arial" w:eastAsia="Times New Roman" w:hAnsi="Arial" w:cs="Arial"/>
          <w:sz w:val="22"/>
          <w:szCs w:val="22"/>
          <w:lang w:val="en-US" w:eastAsia="en-US"/>
        </w:rPr>
        <w:lastRenderedPageBreak/>
        <w:t>No later than 3 (in words: three) Business Days after the expiry of the protection period referred to in section 2.6. above, the Contractor and any persons to whom the Contractor has disclosed the Business Secrets shall return to the Ordering Party or destroy all materials composing the Business Secrets. </w:t>
      </w:r>
    </w:p>
    <w:p w14:paraId="6562A0A6" w14:textId="1ECAC26F" w:rsidR="00592F97" w:rsidRPr="00A8146A" w:rsidRDefault="00592F97">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A8146A">
        <w:rPr>
          <w:rFonts w:ascii="Arial" w:eastAsia="Times New Roman" w:hAnsi="Arial" w:cs="Arial"/>
          <w:sz w:val="22"/>
          <w:szCs w:val="22"/>
          <w:lang w:val="en-US" w:eastAsia="en-US"/>
        </w:rPr>
        <w:t xml:space="preserve">In the event of unauthorized use, transfer or disclosure by the Contractor of the Business Secrets, the Ordering Party shall be entitled to request the Contractor to pay a contractual penalty in the amount PLN </w:t>
      </w:r>
      <w:r w:rsidRPr="00F5158F">
        <w:rPr>
          <w:rFonts w:ascii="Arial" w:eastAsia="Times New Roman" w:hAnsi="Arial" w:cs="Arial"/>
          <w:sz w:val="22"/>
          <w:szCs w:val="22"/>
          <w:lang w:val="en-US" w:eastAsia="en-US"/>
        </w:rPr>
        <w:t>100,000</w:t>
      </w:r>
      <w:r w:rsidRPr="00A8146A">
        <w:rPr>
          <w:rFonts w:ascii="Arial" w:eastAsia="Times New Roman" w:hAnsi="Arial" w:cs="Arial"/>
          <w:sz w:val="22"/>
          <w:szCs w:val="22"/>
          <w:lang w:val="en-US" w:eastAsia="en-US"/>
        </w:rPr>
        <w:t xml:space="preserve">.00 (in words: one hundred thousand zlotys) for each case of unauthorized use, transfer or disclosure of the aforementioned information. Payment of the contractual penalty specified above shall not limit the right of the Ordering Party to claim from the Contractor compensation under the general principles, where the value of the incurred damage exceeds the penalty amount stipulated herein. This does not exclude in any way other sanctions and entitlements of the Ordering Party as provided by law, including the Act of April 16, 1993 on combating unfair competition.  </w:t>
      </w:r>
    </w:p>
    <w:p w14:paraId="13B9F4F9" w14:textId="77777777" w:rsidR="00592F97" w:rsidRPr="00A8146A" w:rsidRDefault="00592F97">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A8146A">
        <w:rPr>
          <w:rFonts w:ascii="Arial" w:eastAsia="Times New Roman" w:hAnsi="Arial" w:cs="Arial"/>
          <w:sz w:val="22"/>
          <w:szCs w:val="22"/>
          <w:lang w:val="en-US" w:eastAsia="en-US"/>
        </w:rPr>
        <w:t>If, during the performance of the Agreement there is a necessity to access or provide the Contractor, in any form, with any information constituting the Company Secret of ORLEN S.A., understood as a particularly protected type of the Ordering Party's Business Secret, to which special actions specified in the Ordering Party's internal files have been taken, in order to keep it secret and the use, transfer or disclosure of which to an unauthorized person poses a significant threat to or impairs the interests of the Ordering Party (“ORLEN S.A.'s Company Secret”), the Contractor, before accessing such information, undertakes to conclude with the Ordering Party a separate agreement governing the rules and conditions of protection of ORLEN S.A.'s Company Secret. </w:t>
      </w:r>
    </w:p>
    <w:p w14:paraId="5FF7A0D0" w14:textId="77777777" w:rsidR="00592F97" w:rsidRPr="00A8146A" w:rsidRDefault="00592F97">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A8146A">
        <w:rPr>
          <w:rFonts w:ascii="Arial" w:eastAsia="Times New Roman" w:hAnsi="Arial" w:cs="Arial"/>
          <w:sz w:val="22"/>
          <w:szCs w:val="22"/>
          <w:lang w:val="en-US" w:eastAsia="en-US"/>
        </w:rPr>
        <w:t>For the avoidance of doubt, the Parties confirm that the Contractor, beside its obligations under this Agreement, shall be also required to comply with additional requirements for the protection of certain types of information (e.g.  personal data, confidential information) resulting from applicable laws. </w:t>
      </w:r>
    </w:p>
    <w:p w14:paraId="39E139C8" w14:textId="77777777" w:rsidR="00592F97" w:rsidRPr="00592F97" w:rsidRDefault="00592F97">
      <w:pPr>
        <w:numPr>
          <w:ilvl w:val="1"/>
          <w:numId w:val="8"/>
        </w:numPr>
        <w:tabs>
          <w:tab w:val="num" w:pos="360"/>
        </w:tabs>
        <w:spacing w:after="120" w:line="276" w:lineRule="auto"/>
        <w:jc w:val="both"/>
        <w:outlineLvl w:val="1"/>
        <w:rPr>
          <w:rFonts w:ascii="Arial" w:eastAsia="MS Mincho" w:hAnsi="Arial" w:cs="Arial"/>
          <w:sz w:val="22"/>
          <w:szCs w:val="22"/>
          <w:lang w:val="en-US" w:eastAsia="en-US"/>
        </w:rPr>
      </w:pPr>
      <w:r w:rsidRPr="00A8146A">
        <w:rPr>
          <w:rFonts w:ascii="Arial" w:eastAsia="Times New Roman" w:hAnsi="Arial" w:cs="Arial"/>
          <w:sz w:val="22"/>
          <w:szCs w:val="22"/>
          <w:lang w:val="en-US" w:eastAsia="en-US"/>
        </w:rPr>
        <w:t xml:space="preserve">The Contractor </w:t>
      </w:r>
      <w:r w:rsidRPr="00592F97">
        <w:rPr>
          <w:rFonts w:ascii="Arial" w:eastAsia="MS Mincho" w:hAnsi="Arial" w:cs="Arial"/>
          <w:sz w:val="22"/>
          <w:szCs w:val="22"/>
          <w:lang w:val="en-US" w:eastAsia="en-US"/>
        </w:rPr>
        <w:t>is obliged to fulfil, on behalf of the Ordering Party as the Data Controller within the meaning of the applicable legal provisions on protection of personal data, immediately, but not later than within 30 (thirty) days from the date of conclusion of the Agreement with the Ordering Party, the information obligation towards natural persons employed by the Contractor or cooperating with the Contractor at the conclusion or performance of the Agreement – regardless of the legal basis for this cooperation – whose personal data have been provided to the Ordering Party by the Contractor in connection with the conclusion or performance of the Agreement. The obligation referred to in the preceding sentence shall be fulfilled by providing these persons with the information clause constituting Addendum No. 1 [</w:t>
      </w:r>
      <w:r w:rsidRPr="00592F97">
        <w:rPr>
          <w:rFonts w:ascii="Arial" w:eastAsia="MS Mincho" w:hAnsi="Arial" w:cs="Arial"/>
          <w:b/>
          <w:bCs/>
          <w:sz w:val="22"/>
          <w:szCs w:val="22"/>
          <w:lang w:val="en-US" w:eastAsia="en-US"/>
        </w:rPr>
        <w:t>Information Clause</w:t>
      </w:r>
      <w:r w:rsidRPr="00592F97">
        <w:rPr>
          <w:rFonts w:ascii="Arial" w:eastAsia="MS Mincho" w:hAnsi="Arial" w:cs="Arial"/>
          <w:sz w:val="22"/>
          <w:szCs w:val="22"/>
          <w:lang w:val="en-US" w:eastAsia="en-US"/>
        </w:rPr>
        <w:t>], while maintaining the accountability principle. </w:t>
      </w:r>
    </w:p>
    <w:p w14:paraId="10728EEB" w14:textId="77777777" w:rsidR="00592F97" w:rsidRPr="00A8146A" w:rsidRDefault="00592F97" w:rsidP="00A8146A">
      <w:pPr>
        <w:pStyle w:val="Nagwek1"/>
        <w:spacing w:before="200"/>
      </w:pPr>
      <w:bookmarkStart w:id="76" w:name="_Toc224726726"/>
      <w:bookmarkStart w:id="77" w:name="_Toc224736437"/>
      <w:bookmarkStart w:id="78" w:name="_Toc225965949"/>
      <w:r w:rsidRPr="00A8146A">
        <w:t>EXTERNAL COMMUNICATION</w:t>
      </w:r>
      <w:bookmarkEnd w:id="76"/>
      <w:bookmarkEnd w:id="77"/>
      <w:bookmarkEnd w:id="78"/>
      <w:r w:rsidRPr="00A8146A">
        <w:t> </w:t>
      </w:r>
    </w:p>
    <w:p w14:paraId="15E17802" w14:textId="77777777" w:rsidR="00592F97" w:rsidRPr="00A8146A" w:rsidRDefault="00592F97">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A8146A">
        <w:rPr>
          <w:rFonts w:ascii="Arial" w:eastAsia="Times New Roman" w:hAnsi="Arial" w:cs="Arial"/>
          <w:sz w:val="22"/>
          <w:szCs w:val="22"/>
          <w:lang w:val="en-US" w:eastAsia="en-US"/>
        </w:rPr>
        <w:lastRenderedPageBreak/>
        <w:t>The Contractor undertakes to obtain the Ordering Party's prior written consent to place the company business name, company name, trademark, or other protected designation for the Ordering Party on its website, list of contractors, in brochures, advertisements and any other advertising and marketing materials. In such a case, the Contractor undertakes to submit to the Ordering Party, together with the request for consent, and a draft of materials in which such data would be included. </w:t>
      </w:r>
    </w:p>
    <w:p w14:paraId="05C5A5C5" w14:textId="77777777" w:rsidR="00592F97" w:rsidRPr="00A8146A" w:rsidRDefault="00592F97">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A8146A">
        <w:rPr>
          <w:rFonts w:ascii="Arial" w:eastAsia="Times New Roman" w:hAnsi="Arial" w:cs="Arial"/>
          <w:sz w:val="22"/>
          <w:szCs w:val="22"/>
          <w:lang w:val="en-US" w:eastAsia="en-US"/>
        </w:rPr>
        <w:t>The Contractor also undertakes to obtain the prior written consent of the Ordering Party to provide the mass media such as the press, radio, TV, Internet with any information regarding the Agreement. In such a case, the Contractor undertakes to submit to the Ordering Party, along with the request for consent, the content of the information that would be used in the mass media. </w:t>
      </w:r>
    </w:p>
    <w:p w14:paraId="0A751D28" w14:textId="77777777" w:rsidR="00592F97" w:rsidRPr="00592F97" w:rsidRDefault="00592F97">
      <w:pPr>
        <w:numPr>
          <w:ilvl w:val="1"/>
          <w:numId w:val="8"/>
        </w:numPr>
        <w:tabs>
          <w:tab w:val="num" w:pos="360"/>
        </w:tabs>
        <w:spacing w:after="120" w:line="276" w:lineRule="auto"/>
        <w:jc w:val="both"/>
        <w:outlineLvl w:val="1"/>
        <w:rPr>
          <w:rFonts w:ascii="Arial" w:eastAsia="MS Mincho" w:hAnsi="Arial" w:cs="Arial"/>
          <w:sz w:val="22"/>
          <w:szCs w:val="22"/>
          <w:lang w:val="en-US" w:eastAsia="en-US"/>
        </w:rPr>
      </w:pPr>
      <w:r w:rsidRPr="00A8146A">
        <w:rPr>
          <w:rFonts w:ascii="Arial" w:eastAsia="Times New Roman" w:hAnsi="Arial" w:cs="Arial"/>
          <w:sz w:val="22"/>
          <w:szCs w:val="22"/>
          <w:lang w:val="en-US" w:eastAsia="en-US"/>
        </w:rPr>
        <w:t>The obligation</w:t>
      </w:r>
      <w:r w:rsidRPr="00592F97">
        <w:rPr>
          <w:rFonts w:ascii="Arial" w:eastAsia="MS Mincho" w:hAnsi="Arial" w:cs="Arial"/>
          <w:sz w:val="22"/>
          <w:szCs w:val="22"/>
          <w:lang w:val="en-US" w:eastAsia="en-US"/>
        </w:rPr>
        <w:t xml:space="preserve"> to obtain the consent referred to in section 3.1. 3.2. above, does not apply: </w:t>
      </w:r>
    </w:p>
    <w:p w14:paraId="49EC4FE9" w14:textId="77777777" w:rsidR="00592F97" w:rsidRPr="00592F97" w:rsidRDefault="00592F97">
      <w:pPr>
        <w:numPr>
          <w:ilvl w:val="2"/>
          <w:numId w:val="8"/>
        </w:numPr>
        <w:spacing w:after="120" w:line="276" w:lineRule="auto"/>
        <w:ind w:left="2127" w:hanging="851"/>
        <w:jc w:val="both"/>
        <w:outlineLvl w:val="1"/>
        <w:rPr>
          <w:rFonts w:ascii="Arial" w:eastAsia="MS Mincho" w:hAnsi="Arial" w:cs="Arial"/>
          <w:sz w:val="22"/>
          <w:szCs w:val="22"/>
          <w:lang w:val="en-US" w:eastAsia="en-US"/>
        </w:rPr>
      </w:pPr>
      <w:r w:rsidRPr="00592F97">
        <w:rPr>
          <w:rFonts w:ascii="Arial" w:eastAsia="MS Mincho" w:hAnsi="Arial" w:cs="Arial"/>
          <w:sz w:val="22"/>
          <w:szCs w:val="22"/>
          <w:lang w:val="en-US" w:eastAsia="en-US"/>
        </w:rPr>
        <w:t>in the case of using by the Contractor reference letters obtained from the Ordering Party, however, the lack of the obligation to obtain consent covers only the Contractor's right to submit reference letters together with an offer submitted by him to the individually designated addressee.</w:t>
      </w:r>
    </w:p>
    <w:p w14:paraId="09C28952" w14:textId="77777777" w:rsidR="00592F97" w:rsidRPr="00592F97" w:rsidRDefault="00592F97">
      <w:pPr>
        <w:numPr>
          <w:ilvl w:val="2"/>
          <w:numId w:val="8"/>
        </w:numPr>
        <w:spacing w:after="120" w:line="276" w:lineRule="auto"/>
        <w:ind w:left="2127" w:hanging="851"/>
        <w:jc w:val="both"/>
        <w:outlineLvl w:val="1"/>
        <w:rPr>
          <w:rFonts w:ascii="Arial" w:eastAsia="MS Mincho" w:hAnsi="Arial" w:cs="Arial"/>
          <w:sz w:val="22"/>
          <w:szCs w:val="22"/>
          <w:lang w:val="en-US" w:eastAsia="en-US"/>
        </w:rPr>
      </w:pPr>
      <w:r w:rsidRPr="00592F97">
        <w:rPr>
          <w:rFonts w:ascii="Arial" w:eastAsia="MS Mincho" w:hAnsi="Arial" w:cs="Arial"/>
          <w:sz w:val="22"/>
          <w:szCs w:val="22"/>
          <w:lang w:val="en-US" w:eastAsia="en-US"/>
        </w:rPr>
        <w:t>in the case of the Contractor being a public company fulfilling the information obligations resulting from legal provisions applicable to such companies. </w:t>
      </w:r>
    </w:p>
    <w:p w14:paraId="071AC2F1" w14:textId="0B07D4D6" w:rsidR="00592F97" w:rsidRPr="00592F97" w:rsidRDefault="00592F97">
      <w:pPr>
        <w:numPr>
          <w:ilvl w:val="1"/>
          <w:numId w:val="8"/>
        </w:numPr>
        <w:tabs>
          <w:tab w:val="num" w:pos="360"/>
        </w:tabs>
        <w:spacing w:after="120" w:line="276" w:lineRule="auto"/>
        <w:jc w:val="both"/>
        <w:outlineLvl w:val="1"/>
        <w:rPr>
          <w:rFonts w:ascii="Arial" w:eastAsia="MS Mincho" w:hAnsi="Arial" w:cs="Arial"/>
          <w:sz w:val="22"/>
          <w:szCs w:val="22"/>
          <w:lang w:val="en-US" w:eastAsia="en-US"/>
        </w:rPr>
      </w:pPr>
      <w:r w:rsidRPr="00592F97">
        <w:rPr>
          <w:rFonts w:ascii="Arial" w:eastAsia="MS Mincho" w:hAnsi="Arial" w:cs="Arial"/>
          <w:sz w:val="22"/>
          <w:szCs w:val="22"/>
          <w:lang w:val="en-US" w:eastAsia="en-US"/>
        </w:rPr>
        <w:t xml:space="preserve">In the event of non-performance or improper performance of the obligations set out in sections 3.1. and 3.2. above, the Ordering Party shall be entitled to charge a contractual penalty in the amount of PLN </w:t>
      </w:r>
      <w:r w:rsidR="00E3156F">
        <w:rPr>
          <w:rFonts w:ascii="Arial" w:eastAsia="MS Mincho" w:hAnsi="Arial" w:cs="Arial"/>
          <w:sz w:val="22"/>
          <w:szCs w:val="22"/>
          <w:lang w:val="en-US" w:eastAsia="en-US"/>
        </w:rPr>
        <w:t>100</w:t>
      </w:r>
      <w:r w:rsidRPr="00592F97">
        <w:rPr>
          <w:rFonts w:ascii="Arial" w:eastAsia="MS Mincho" w:hAnsi="Arial" w:cs="Arial"/>
          <w:sz w:val="22"/>
          <w:szCs w:val="22"/>
          <w:lang w:val="en-US" w:eastAsia="en-US"/>
        </w:rPr>
        <w:t xml:space="preserve">,000.00 (in words: </w:t>
      </w:r>
      <w:r w:rsidR="00E3156F">
        <w:rPr>
          <w:rFonts w:ascii="Arial" w:eastAsia="MS Mincho" w:hAnsi="Arial" w:cs="Arial"/>
          <w:sz w:val="22"/>
          <w:szCs w:val="22"/>
          <w:lang w:val="en-US" w:eastAsia="en-US"/>
        </w:rPr>
        <w:t xml:space="preserve">one hundred </w:t>
      </w:r>
      <w:r w:rsidRPr="00592F97">
        <w:rPr>
          <w:rFonts w:ascii="Arial" w:eastAsia="MS Mincho" w:hAnsi="Arial" w:cs="Arial"/>
          <w:sz w:val="22"/>
          <w:szCs w:val="22"/>
          <w:lang w:val="en-US" w:eastAsia="en-US"/>
        </w:rPr>
        <w:t>thousand zlotys) for each breach. The payment of the contractual penalties referred to in the preceding sentence does not limit the Ordering Party's right to claim supplementary compensation on general terms if the amount of the damage suffered exceeds the prescribed amount of the contractual penalty. </w:t>
      </w:r>
    </w:p>
    <w:p w14:paraId="28B55B36" w14:textId="77777777" w:rsidR="00592F97" w:rsidRPr="00A8146A" w:rsidRDefault="00592F97" w:rsidP="00A8146A">
      <w:pPr>
        <w:pStyle w:val="Nagwek1"/>
        <w:spacing w:before="200"/>
      </w:pPr>
      <w:bookmarkStart w:id="79" w:name="_Toc224726727"/>
      <w:bookmarkStart w:id="80" w:name="_Toc224736438"/>
      <w:bookmarkStart w:id="81" w:name="_Toc225965950"/>
      <w:r w:rsidRPr="00A8146A">
        <w:t>ANTI-CORRUPTION CLAUSE</w:t>
      </w:r>
      <w:bookmarkEnd w:id="79"/>
      <w:bookmarkEnd w:id="80"/>
      <w:bookmarkEnd w:id="81"/>
      <w:r w:rsidRPr="00A8146A">
        <w:t> </w:t>
      </w:r>
    </w:p>
    <w:p w14:paraId="50790148" w14:textId="77777777" w:rsidR="00592F97" w:rsidRPr="00592F97" w:rsidRDefault="00592F97">
      <w:pPr>
        <w:numPr>
          <w:ilvl w:val="1"/>
          <w:numId w:val="8"/>
        </w:numPr>
        <w:tabs>
          <w:tab w:val="num" w:pos="360"/>
        </w:tabs>
        <w:spacing w:after="120" w:line="276" w:lineRule="auto"/>
        <w:jc w:val="both"/>
        <w:outlineLvl w:val="1"/>
        <w:rPr>
          <w:rFonts w:ascii="Arial" w:eastAsia="MS Mincho" w:hAnsi="Arial" w:cs="Arial"/>
          <w:sz w:val="22"/>
          <w:szCs w:val="22"/>
          <w:lang w:val="en-US" w:eastAsia="en-US"/>
        </w:rPr>
      </w:pPr>
      <w:r w:rsidRPr="00592F97">
        <w:rPr>
          <w:rFonts w:ascii="Arial" w:eastAsia="MS Mincho" w:hAnsi="Arial" w:cs="Arial"/>
          <w:sz w:val="22"/>
          <w:szCs w:val="22"/>
          <w:lang w:val="en-US" w:eastAsia="en-US"/>
        </w:rPr>
        <w:t>Each of the Parties certifies that, in connection with performance hereof, it shall exercise due diligence and shall comply with all legal provisions applicable to the Parties as regards the prevention of corruption, issued by competent authorities in Poland and in the territory of the European Union, both directly and while acting through business entities controlled by or affiliated with the Parties.</w:t>
      </w:r>
    </w:p>
    <w:p w14:paraId="4D32F8C1" w14:textId="77777777" w:rsidR="00592F97" w:rsidRPr="00592F97" w:rsidRDefault="00592F97">
      <w:pPr>
        <w:numPr>
          <w:ilvl w:val="1"/>
          <w:numId w:val="8"/>
        </w:numPr>
        <w:tabs>
          <w:tab w:val="num" w:pos="360"/>
        </w:tabs>
        <w:spacing w:after="120" w:line="276" w:lineRule="auto"/>
        <w:jc w:val="both"/>
        <w:outlineLvl w:val="1"/>
        <w:rPr>
          <w:rFonts w:ascii="Arial" w:eastAsia="MS Mincho" w:hAnsi="Arial" w:cs="Arial"/>
          <w:sz w:val="22"/>
          <w:szCs w:val="22"/>
          <w:lang w:val="en-US" w:eastAsia="en-US"/>
        </w:rPr>
      </w:pPr>
      <w:r w:rsidRPr="00592F97">
        <w:rPr>
          <w:rFonts w:ascii="Arial" w:eastAsia="MS Mincho" w:hAnsi="Arial" w:cs="Arial"/>
          <w:sz w:val="22"/>
          <w:szCs w:val="22"/>
          <w:lang w:val="en-US" w:eastAsia="en-US"/>
        </w:rPr>
        <w:t xml:space="preserve">Each Party certifies that it has implemented procedures to prevent corruption and conflicts of interest. </w:t>
      </w:r>
    </w:p>
    <w:p w14:paraId="377DD689" w14:textId="77777777" w:rsidR="00592F97" w:rsidRPr="00592F97" w:rsidRDefault="00592F97">
      <w:pPr>
        <w:numPr>
          <w:ilvl w:val="1"/>
          <w:numId w:val="8"/>
        </w:numPr>
        <w:tabs>
          <w:tab w:val="num" w:pos="360"/>
        </w:tabs>
        <w:spacing w:after="120" w:line="276" w:lineRule="auto"/>
        <w:jc w:val="both"/>
        <w:outlineLvl w:val="1"/>
        <w:rPr>
          <w:rFonts w:ascii="Arial" w:eastAsia="MS Mincho" w:hAnsi="Arial" w:cs="Arial"/>
          <w:sz w:val="22"/>
          <w:szCs w:val="22"/>
          <w:lang w:val="en-US" w:eastAsia="en-US"/>
        </w:rPr>
      </w:pPr>
      <w:r w:rsidRPr="00592F97">
        <w:rPr>
          <w:rFonts w:ascii="Arial" w:eastAsia="MS Mincho" w:hAnsi="Arial" w:cs="Arial"/>
          <w:sz w:val="22"/>
          <w:szCs w:val="22"/>
          <w:lang w:val="en-US" w:eastAsia="en-US"/>
        </w:rPr>
        <w:t xml:space="preserve">Each of the Parties additionally certifies that, in connection with performance hereof, they shall comply with all requirements and internal regulations applicable to the Parties as regards standards of ethical conduct, prevention of corruption, settlement of transactions, costs and expenses in compliance </w:t>
      </w:r>
      <w:r w:rsidRPr="00592F97">
        <w:rPr>
          <w:rFonts w:ascii="Arial" w:eastAsia="MS Mincho" w:hAnsi="Arial" w:cs="Arial"/>
          <w:sz w:val="22"/>
          <w:szCs w:val="22"/>
          <w:lang w:val="en-US" w:eastAsia="en-US"/>
        </w:rPr>
        <w:lastRenderedPageBreak/>
        <w:t>with the law, conflict of interests, giving and accepting gifts and anonymous reporting and clarification of irregularities, both directly and while acting through business entities controlled by or affiliated with the Parties.  </w:t>
      </w:r>
    </w:p>
    <w:p w14:paraId="719C181D" w14:textId="77777777" w:rsidR="00592F97" w:rsidRPr="00592F97" w:rsidRDefault="00592F97">
      <w:pPr>
        <w:numPr>
          <w:ilvl w:val="1"/>
          <w:numId w:val="8"/>
        </w:numPr>
        <w:tabs>
          <w:tab w:val="num" w:pos="360"/>
        </w:tabs>
        <w:spacing w:after="120" w:line="276" w:lineRule="auto"/>
        <w:jc w:val="both"/>
        <w:outlineLvl w:val="1"/>
        <w:rPr>
          <w:rFonts w:ascii="Arial" w:eastAsia="MS Mincho" w:hAnsi="Arial" w:cs="Arial"/>
          <w:sz w:val="22"/>
          <w:szCs w:val="22"/>
          <w:lang w:val="en-US" w:eastAsia="en-US"/>
        </w:rPr>
      </w:pPr>
      <w:r w:rsidRPr="00592F97">
        <w:rPr>
          <w:rFonts w:ascii="Arial" w:eastAsia="MS Mincho" w:hAnsi="Arial" w:cs="Arial"/>
          <w:sz w:val="22"/>
          <w:szCs w:val="22"/>
          <w:lang w:val="en-US" w:eastAsia="en-US"/>
        </w:rPr>
        <w:t>The Parties guarantee that, in connection with the conclusion and performance hereof, neither of the Parties and none of their owners, shareholders, stockholders, members of the management board, directors, employees, subcontractors and no other person acting on their behalf have made, proposed, promised to make or will propose to make or authorize any payment or another transfer constituting a financial benefit or any other benefit, either directly or indirectly, to any of the following:  </w:t>
      </w:r>
    </w:p>
    <w:p w14:paraId="0C560248" w14:textId="77777777" w:rsidR="00592F97" w:rsidRPr="00592F97" w:rsidRDefault="00592F97">
      <w:pPr>
        <w:numPr>
          <w:ilvl w:val="2"/>
          <w:numId w:val="55"/>
        </w:numPr>
        <w:spacing w:after="120" w:line="276" w:lineRule="auto"/>
        <w:ind w:left="1701" w:hanging="425"/>
        <w:jc w:val="both"/>
        <w:outlineLvl w:val="1"/>
        <w:rPr>
          <w:rFonts w:ascii="Arial" w:eastAsia="Times New Roman" w:hAnsi="Arial" w:cs="Arial"/>
          <w:sz w:val="22"/>
          <w:szCs w:val="22"/>
          <w:lang w:val="en-US" w:eastAsia="en-US"/>
        </w:rPr>
      </w:pPr>
      <w:r w:rsidRPr="00592F97">
        <w:rPr>
          <w:rFonts w:ascii="Arial" w:eastAsia="Times New Roman" w:hAnsi="Arial" w:cs="Arial"/>
          <w:sz w:val="22"/>
          <w:szCs w:val="22"/>
          <w:lang w:val="en-US" w:eastAsia="en-US"/>
        </w:rPr>
        <w:t>any member of the management board, director or another employee or agent of a Party or any business entity controlled by or affiliated with the Parties, </w:t>
      </w:r>
    </w:p>
    <w:p w14:paraId="5AA22D71" w14:textId="77777777" w:rsidR="00592F97" w:rsidRPr="00592F97" w:rsidRDefault="00592F97">
      <w:pPr>
        <w:numPr>
          <w:ilvl w:val="2"/>
          <w:numId w:val="55"/>
        </w:numPr>
        <w:spacing w:after="120" w:line="276" w:lineRule="auto"/>
        <w:ind w:left="1701" w:hanging="425"/>
        <w:jc w:val="both"/>
        <w:outlineLvl w:val="1"/>
        <w:rPr>
          <w:rFonts w:ascii="Arial" w:eastAsia="Times New Roman" w:hAnsi="Arial" w:cs="Arial"/>
          <w:sz w:val="22"/>
          <w:szCs w:val="22"/>
          <w:lang w:val="en-US" w:eastAsia="en-US"/>
        </w:rPr>
      </w:pPr>
      <w:r w:rsidRPr="00592F97">
        <w:rPr>
          <w:rFonts w:ascii="Arial" w:eastAsia="Times New Roman" w:hAnsi="Arial" w:cs="Arial"/>
          <w:sz w:val="22"/>
          <w:szCs w:val="22"/>
          <w:lang w:val="en-US" w:eastAsia="en-US"/>
        </w:rPr>
        <w:t>any public official understood as a natural person performing a public function within the meaning granted to this term in the legal system of a country in which the present Agreement is performed or in which registered offices of the Parties or any business entity controlled by or affiliated with the Parties are located,</w:t>
      </w:r>
    </w:p>
    <w:p w14:paraId="1AB6251D" w14:textId="77777777" w:rsidR="00592F97" w:rsidRPr="00592F97" w:rsidRDefault="00592F97">
      <w:pPr>
        <w:numPr>
          <w:ilvl w:val="2"/>
          <w:numId w:val="55"/>
        </w:numPr>
        <w:spacing w:after="120" w:line="276" w:lineRule="auto"/>
        <w:ind w:left="1701" w:hanging="425"/>
        <w:jc w:val="both"/>
        <w:outlineLvl w:val="1"/>
        <w:rPr>
          <w:rFonts w:ascii="Arial" w:eastAsia="Times New Roman" w:hAnsi="Arial" w:cs="Arial"/>
          <w:sz w:val="22"/>
          <w:szCs w:val="22"/>
          <w:lang w:val="en-US" w:eastAsia="en-US"/>
        </w:rPr>
      </w:pPr>
      <w:r w:rsidRPr="00592F97">
        <w:rPr>
          <w:rFonts w:ascii="Arial" w:eastAsia="Times New Roman" w:hAnsi="Arial" w:cs="Arial"/>
          <w:sz w:val="22"/>
          <w:szCs w:val="22"/>
          <w:lang w:val="en-US" w:eastAsia="en-US"/>
        </w:rPr>
        <w:t> any political party, member of a political party or candidate for a post in a state office. </w:t>
      </w:r>
    </w:p>
    <w:p w14:paraId="58BA93F0" w14:textId="77777777" w:rsidR="00592F97" w:rsidRPr="00592F97" w:rsidRDefault="00592F97">
      <w:pPr>
        <w:numPr>
          <w:ilvl w:val="2"/>
          <w:numId w:val="55"/>
        </w:numPr>
        <w:spacing w:after="120" w:line="276" w:lineRule="auto"/>
        <w:ind w:left="1701" w:hanging="425"/>
        <w:jc w:val="both"/>
        <w:outlineLvl w:val="1"/>
        <w:rPr>
          <w:rFonts w:ascii="Arial" w:eastAsia="Times New Roman" w:hAnsi="Arial" w:cs="Arial"/>
          <w:sz w:val="22"/>
          <w:szCs w:val="22"/>
          <w:lang w:val="en-US" w:eastAsia="en-US"/>
        </w:rPr>
      </w:pPr>
      <w:r w:rsidRPr="00592F97">
        <w:rPr>
          <w:rFonts w:ascii="Arial" w:eastAsia="Times New Roman" w:hAnsi="Arial" w:cs="Arial"/>
          <w:sz w:val="22"/>
          <w:szCs w:val="22"/>
          <w:lang w:val="en-US" w:eastAsia="en-US"/>
        </w:rPr>
        <w:t>any agent or intermediary in exchange for payment to any of the aforementioned; and </w:t>
      </w:r>
    </w:p>
    <w:p w14:paraId="08CA4631" w14:textId="77777777" w:rsidR="00592F97" w:rsidRPr="00592F97" w:rsidRDefault="00592F97">
      <w:pPr>
        <w:numPr>
          <w:ilvl w:val="2"/>
          <w:numId w:val="55"/>
        </w:numPr>
        <w:spacing w:after="120" w:line="276" w:lineRule="auto"/>
        <w:ind w:left="1701" w:hanging="425"/>
        <w:jc w:val="both"/>
        <w:outlineLvl w:val="1"/>
        <w:rPr>
          <w:rFonts w:ascii="Arial" w:eastAsia="Times New Roman" w:hAnsi="Arial" w:cs="Arial"/>
          <w:sz w:val="22"/>
          <w:szCs w:val="20"/>
          <w:lang w:val="en-US" w:eastAsia="en-US"/>
        </w:rPr>
      </w:pPr>
      <w:r w:rsidRPr="00592F97">
        <w:rPr>
          <w:rFonts w:ascii="Arial" w:eastAsia="Times New Roman" w:hAnsi="Arial" w:cs="Arial"/>
          <w:sz w:val="22"/>
          <w:szCs w:val="22"/>
          <w:lang w:val="en-US" w:eastAsia="en-US"/>
        </w:rPr>
        <w:t>any other person or entity – in order to obtain their decision, influence, or actions which may result in any privilege inconsistent with the law or for any other improper purpose, if the said action is or would be in breach of legal provisions on the prevention of corruption, issued by competent authorities in Poland and in the territory of the European Union, both directly and while acting through business entities controlled by or affiliated with the Parties. </w:t>
      </w:r>
    </w:p>
    <w:p w14:paraId="52F37DC5" w14:textId="77777777" w:rsidR="00592F97" w:rsidRPr="00592F97" w:rsidRDefault="00592F97">
      <w:pPr>
        <w:numPr>
          <w:ilvl w:val="1"/>
          <w:numId w:val="8"/>
        </w:numPr>
        <w:tabs>
          <w:tab w:val="num" w:pos="360"/>
        </w:tabs>
        <w:spacing w:after="120" w:line="276" w:lineRule="auto"/>
        <w:jc w:val="both"/>
        <w:outlineLvl w:val="1"/>
        <w:rPr>
          <w:rFonts w:ascii="Arial" w:eastAsia="MS Mincho" w:hAnsi="Arial" w:cs="Arial"/>
          <w:sz w:val="22"/>
          <w:szCs w:val="22"/>
          <w:lang w:val="en-US" w:eastAsia="en-US"/>
        </w:rPr>
      </w:pPr>
      <w:r w:rsidRPr="00592F97">
        <w:rPr>
          <w:rFonts w:ascii="Arial" w:eastAsia="MS Mincho" w:hAnsi="Arial" w:cs="Arial"/>
          <w:sz w:val="22"/>
          <w:szCs w:val="22"/>
          <w:lang w:val="en-US" w:eastAsia="en-US"/>
        </w:rPr>
        <w:t>The Parties are under an obligation to immediately inform each other about each and every case of a breach of provisions laid down in this anti-corruption clause. At a written request of one of the Parties, the other Party shall provide information and answers to justified questions concerning the performance of this Agreement, to the extent compliant with the provisions of this anti-corruption clause. </w:t>
      </w:r>
    </w:p>
    <w:p w14:paraId="622CE2B4" w14:textId="77777777" w:rsidR="00592F97" w:rsidRPr="00592F97" w:rsidRDefault="00592F97">
      <w:pPr>
        <w:numPr>
          <w:ilvl w:val="1"/>
          <w:numId w:val="8"/>
        </w:numPr>
        <w:tabs>
          <w:tab w:val="num" w:pos="360"/>
        </w:tabs>
        <w:spacing w:after="120" w:line="276" w:lineRule="auto"/>
        <w:jc w:val="both"/>
        <w:outlineLvl w:val="1"/>
        <w:rPr>
          <w:rFonts w:ascii="Arial" w:eastAsia="MS Mincho" w:hAnsi="Arial" w:cs="Arial"/>
          <w:sz w:val="22"/>
          <w:szCs w:val="22"/>
          <w:lang w:val="en-US" w:eastAsia="en-US"/>
        </w:rPr>
      </w:pPr>
      <w:r w:rsidRPr="00592F97">
        <w:rPr>
          <w:rFonts w:ascii="Arial" w:eastAsia="MS Mincho" w:hAnsi="Arial" w:cs="Arial"/>
          <w:sz w:val="22"/>
          <w:szCs w:val="22"/>
          <w:lang w:val="en-US" w:eastAsia="en-US"/>
        </w:rPr>
        <w:t xml:space="preserve">Each of the Parties certifies that during the period of performance of this Agreement, it shall enable each person acting in good faith to report breaches of law via electronic mail to the address: </w:t>
      </w:r>
      <w:hyperlink r:id="rId16" w:history="1">
        <w:r w:rsidRPr="00592F97">
          <w:rPr>
            <w:rFonts w:ascii="Arial" w:eastAsia="MS Mincho" w:hAnsi="Arial"/>
            <w:color w:val="0000FF"/>
            <w:sz w:val="22"/>
            <w:szCs w:val="22"/>
            <w:u w:val="single"/>
            <w:lang w:val="en-US" w:eastAsia="en-US"/>
          </w:rPr>
          <w:t>naruszenieprawa@orlen.pl</w:t>
        </w:r>
      </w:hyperlink>
      <w:r w:rsidRPr="00592F97">
        <w:rPr>
          <w:rFonts w:ascii="Arial" w:eastAsia="MS Mincho" w:hAnsi="Arial" w:cs="Arial"/>
          <w:sz w:val="22"/>
          <w:szCs w:val="22"/>
          <w:lang w:val="en-US" w:eastAsia="en-US"/>
        </w:rPr>
        <w:t xml:space="preserve"> or by phone: +48 800 322 323 – without caller identification. </w:t>
      </w:r>
    </w:p>
    <w:p w14:paraId="6F02020F" w14:textId="77777777" w:rsidR="00592F97" w:rsidRPr="00592F97" w:rsidRDefault="00592F97">
      <w:pPr>
        <w:numPr>
          <w:ilvl w:val="1"/>
          <w:numId w:val="8"/>
        </w:numPr>
        <w:tabs>
          <w:tab w:val="num" w:pos="360"/>
        </w:tabs>
        <w:spacing w:after="120" w:line="276" w:lineRule="auto"/>
        <w:jc w:val="both"/>
        <w:outlineLvl w:val="1"/>
        <w:rPr>
          <w:rFonts w:ascii="Arial" w:eastAsia="MS Mincho" w:hAnsi="Arial" w:cs="Arial"/>
          <w:sz w:val="22"/>
          <w:szCs w:val="22"/>
          <w:lang w:val="en-US" w:eastAsia="en-US"/>
        </w:rPr>
      </w:pPr>
      <w:r w:rsidRPr="00592F97">
        <w:rPr>
          <w:rFonts w:ascii="Arial" w:eastAsia="MS Mincho" w:hAnsi="Arial" w:cs="Arial"/>
          <w:sz w:val="22"/>
          <w:szCs w:val="22"/>
          <w:lang w:val="en-US" w:eastAsia="en-US"/>
        </w:rPr>
        <w:t>In case where it is suspected that corrupt actions may have been committed in connection with or for the purpose of performance of this Agreement by any representatives of any Party, the Parties shall cooperate in good faith to clarify the circumstances pertaining to potential corrupt actions. </w:t>
      </w:r>
    </w:p>
    <w:p w14:paraId="3B15DE27" w14:textId="77777777" w:rsidR="00592F97" w:rsidRPr="00A8146A" w:rsidRDefault="00592F97" w:rsidP="00A8146A">
      <w:pPr>
        <w:pStyle w:val="Nagwek1"/>
        <w:spacing w:before="200"/>
      </w:pPr>
      <w:bookmarkStart w:id="82" w:name="_Toc224726728"/>
      <w:bookmarkStart w:id="83" w:name="_Toc224736439"/>
      <w:bookmarkStart w:id="84" w:name="_Toc225965951"/>
      <w:r w:rsidRPr="00A8146A">
        <w:lastRenderedPageBreak/>
        <w:t>SANCTION CLAUSE</w:t>
      </w:r>
      <w:bookmarkEnd w:id="82"/>
      <w:bookmarkEnd w:id="83"/>
      <w:bookmarkEnd w:id="84"/>
      <w:r w:rsidRPr="00A8146A">
        <w:t xml:space="preserve"> </w:t>
      </w:r>
    </w:p>
    <w:p w14:paraId="50F85CCD" w14:textId="77777777" w:rsidR="00592F97" w:rsidRPr="00A8146A" w:rsidRDefault="00592F97">
      <w:pPr>
        <w:numPr>
          <w:ilvl w:val="1"/>
          <w:numId w:val="8"/>
        </w:numPr>
        <w:tabs>
          <w:tab w:val="num" w:pos="360"/>
        </w:tabs>
        <w:spacing w:after="120" w:line="276" w:lineRule="auto"/>
        <w:jc w:val="both"/>
        <w:outlineLvl w:val="1"/>
        <w:rPr>
          <w:rFonts w:ascii="Arial" w:eastAsia="Times New Roman" w:hAnsi="Arial" w:cs="Arial"/>
          <w:b/>
          <w:bCs/>
          <w:sz w:val="22"/>
          <w:szCs w:val="22"/>
          <w:lang w:val="en-US" w:eastAsia="en-US"/>
        </w:rPr>
      </w:pPr>
      <w:r w:rsidRPr="00A8146A">
        <w:rPr>
          <w:rFonts w:ascii="Arial" w:eastAsia="Times New Roman" w:hAnsi="Arial" w:cs="Arial"/>
          <w:b/>
          <w:bCs/>
          <w:sz w:val="22"/>
          <w:szCs w:val="22"/>
          <w:lang w:val="en-US" w:eastAsia="en-US"/>
        </w:rPr>
        <w:t>Representations of the Contractor:</w:t>
      </w:r>
    </w:p>
    <w:p w14:paraId="630D0E1F" w14:textId="77777777" w:rsidR="00592F97" w:rsidRPr="00545CA8" w:rsidRDefault="00592F97" w:rsidP="00A8146A">
      <w:pPr>
        <w:spacing w:after="120" w:line="276" w:lineRule="auto"/>
        <w:ind w:left="1276"/>
        <w:jc w:val="both"/>
        <w:outlineLvl w:val="1"/>
        <w:rPr>
          <w:rFonts w:ascii="Arial" w:eastAsia="Times New Roman" w:hAnsi="Arial" w:cs="Arial"/>
          <w:sz w:val="22"/>
          <w:szCs w:val="22"/>
          <w:lang w:val="en-US" w:eastAsia="en-US"/>
        </w:rPr>
      </w:pPr>
      <w:r w:rsidRPr="00545CA8">
        <w:rPr>
          <w:rFonts w:ascii="Arial" w:eastAsia="Times New Roman" w:hAnsi="Arial" w:cs="Arial"/>
          <w:sz w:val="22"/>
          <w:szCs w:val="22"/>
          <w:lang w:val="en-US" w:eastAsia="en-US"/>
        </w:rPr>
        <w:t>The Contractor represents that, to the best of its knowledge, as of the date of the Agreement, it and its subsidiaries, parent companies and members of its bodies and persons acting in its name and on its behalf: </w:t>
      </w:r>
    </w:p>
    <w:p w14:paraId="06E39973" w14:textId="4A11FFBC" w:rsidR="00592F97" w:rsidRPr="00545CA8" w:rsidRDefault="00592F97">
      <w:pPr>
        <w:numPr>
          <w:ilvl w:val="2"/>
          <w:numId w:val="53"/>
        </w:numPr>
        <w:suppressAutoHyphens/>
        <w:spacing w:after="120" w:line="276" w:lineRule="auto"/>
        <w:ind w:left="1701" w:hanging="425"/>
        <w:jc w:val="both"/>
        <w:outlineLvl w:val="2"/>
        <w:rPr>
          <w:rFonts w:ascii="Arial" w:eastAsia="Times New Roman" w:hAnsi="Arial" w:cs="Arial"/>
          <w:sz w:val="22"/>
          <w:szCs w:val="22"/>
          <w:lang w:val="en-US"/>
        </w:rPr>
      </w:pPr>
      <w:r w:rsidRPr="00545CA8">
        <w:rPr>
          <w:rFonts w:ascii="Arial" w:eastAsia="Times New Roman" w:hAnsi="Arial" w:cs="Arial"/>
          <w:sz w:val="22"/>
          <w:szCs w:val="22"/>
          <w:lang w:val="en-US"/>
        </w:rPr>
        <w:t>comply with sanctions provisions introduced by the United Nations, the European Union, Member States of the European Union and the European Economic Area, the United States of America, the United Kingdom of Great Britain and Northern Ireland (hereinafter: the “</w:t>
      </w:r>
      <w:r w:rsidRPr="00545CA8">
        <w:rPr>
          <w:rFonts w:ascii="Arial" w:eastAsia="Times New Roman" w:hAnsi="Arial" w:cs="Arial"/>
          <w:b/>
          <w:bCs/>
          <w:sz w:val="22"/>
          <w:szCs w:val="22"/>
          <w:lang w:val="en-US"/>
        </w:rPr>
        <w:t>Sanction Provisions</w:t>
      </w:r>
      <w:r w:rsidRPr="00545CA8">
        <w:rPr>
          <w:rFonts w:ascii="Arial" w:eastAsia="Times New Roman" w:hAnsi="Arial" w:cs="Arial"/>
          <w:sz w:val="22"/>
          <w:szCs w:val="22"/>
          <w:lang w:val="en-US"/>
        </w:rPr>
        <w:t>”); </w:t>
      </w:r>
    </w:p>
    <w:p w14:paraId="6482909D" w14:textId="77777777" w:rsidR="00592F97" w:rsidRPr="00545CA8" w:rsidRDefault="00592F97">
      <w:pPr>
        <w:numPr>
          <w:ilvl w:val="2"/>
          <w:numId w:val="53"/>
        </w:numPr>
        <w:suppressAutoHyphens/>
        <w:spacing w:after="120" w:line="276" w:lineRule="auto"/>
        <w:ind w:left="1701" w:hanging="425"/>
        <w:jc w:val="both"/>
        <w:outlineLvl w:val="2"/>
        <w:rPr>
          <w:rFonts w:ascii="Arial" w:eastAsia="Times New Roman" w:hAnsi="Arial" w:cs="Arial"/>
          <w:sz w:val="22"/>
          <w:szCs w:val="22"/>
          <w:lang w:val="en-US"/>
        </w:rPr>
      </w:pPr>
      <w:r w:rsidRPr="00545CA8">
        <w:rPr>
          <w:rFonts w:ascii="Arial" w:eastAsia="Times New Roman" w:hAnsi="Arial" w:cs="Arial"/>
          <w:sz w:val="22"/>
          <w:szCs w:val="22"/>
          <w:lang w:val="en-US"/>
        </w:rPr>
        <w:t>are not subject to any sanctions, including economic sanctions, trade embargoes or other restrictive measures under the Sanction Provisions and are not legal or natural persons with whom the Sanction Provisions prohibit transactions (hereinafter: the “</w:t>
      </w:r>
      <w:r w:rsidRPr="00545CA8">
        <w:rPr>
          <w:rFonts w:ascii="Arial" w:eastAsia="Times New Roman" w:hAnsi="Arial" w:cs="Arial"/>
          <w:b/>
          <w:bCs/>
          <w:sz w:val="22"/>
          <w:szCs w:val="22"/>
          <w:lang w:val="en-US"/>
        </w:rPr>
        <w:t>Sanctioned Entity</w:t>
      </w:r>
      <w:r w:rsidRPr="00545CA8">
        <w:rPr>
          <w:rFonts w:ascii="Arial" w:eastAsia="Times New Roman" w:hAnsi="Arial" w:cs="Arial"/>
          <w:sz w:val="22"/>
          <w:szCs w:val="22"/>
          <w:lang w:val="en-US"/>
        </w:rPr>
        <w:t>"); </w:t>
      </w:r>
    </w:p>
    <w:p w14:paraId="7FF2CDF1" w14:textId="77777777" w:rsidR="00592F97" w:rsidRPr="00545CA8" w:rsidRDefault="00592F97">
      <w:pPr>
        <w:numPr>
          <w:ilvl w:val="2"/>
          <w:numId w:val="53"/>
        </w:numPr>
        <w:suppressAutoHyphens/>
        <w:spacing w:after="120" w:line="276" w:lineRule="auto"/>
        <w:ind w:left="1701" w:hanging="425"/>
        <w:jc w:val="both"/>
        <w:outlineLvl w:val="2"/>
        <w:rPr>
          <w:rFonts w:ascii="Arial" w:eastAsia="Times New Roman" w:hAnsi="Arial" w:cs="Arial"/>
          <w:sz w:val="22"/>
          <w:szCs w:val="22"/>
          <w:lang w:val="en-US"/>
        </w:rPr>
      </w:pPr>
      <w:r w:rsidRPr="00545CA8">
        <w:rPr>
          <w:rFonts w:ascii="Arial" w:eastAsia="Times New Roman" w:hAnsi="Arial" w:cs="Arial"/>
          <w:sz w:val="22"/>
          <w:szCs w:val="22"/>
          <w:lang w:val="en-US"/>
        </w:rPr>
        <w:t>are not directly or indirectly owned or controlled by legal or natural persons meeting the criteria set out in (ii) above; </w:t>
      </w:r>
    </w:p>
    <w:p w14:paraId="20D3A0DF" w14:textId="77777777" w:rsidR="00592F97" w:rsidRPr="00545CA8" w:rsidRDefault="00592F97">
      <w:pPr>
        <w:numPr>
          <w:ilvl w:val="2"/>
          <w:numId w:val="53"/>
        </w:numPr>
        <w:suppressAutoHyphens/>
        <w:spacing w:after="120" w:line="276" w:lineRule="auto"/>
        <w:ind w:left="1701" w:hanging="425"/>
        <w:jc w:val="both"/>
        <w:outlineLvl w:val="2"/>
        <w:rPr>
          <w:rFonts w:ascii="Arial" w:eastAsia="Times New Roman" w:hAnsi="Arial" w:cs="Arial"/>
          <w:sz w:val="22"/>
          <w:szCs w:val="22"/>
          <w:lang w:val="en-US"/>
        </w:rPr>
      </w:pPr>
      <w:r w:rsidRPr="00545CA8">
        <w:rPr>
          <w:rFonts w:ascii="Arial" w:eastAsia="Times New Roman" w:hAnsi="Arial" w:cs="Arial"/>
          <w:sz w:val="22"/>
          <w:szCs w:val="22"/>
          <w:lang w:val="en-US"/>
        </w:rPr>
        <w:t>o not have their domicile or their principal place of business in a country subject to the Sanction Provisions or are not incorporated under the laws of a country subject to the Sanction Provisions; </w:t>
      </w:r>
    </w:p>
    <w:p w14:paraId="71CF4A79" w14:textId="77777777" w:rsidR="00592F97" w:rsidRPr="00545CA8" w:rsidRDefault="00592F97">
      <w:pPr>
        <w:numPr>
          <w:ilvl w:val="2"/>
          <w:numId w:val="53"/>
        </w:numPr>
        <w:suppressAutoHyphens/>
        <w:spacing w:after="120" w:line="276" w:lineRule="auto"/>
        <w:ind w:left="1701" w:hanging="425"/>
        <w:jc w:val="both"/>
        <w:outlineLvl w:val="2"/>
        <w:rPr>
          <w:rFonts w:ascii="Arial" w:eastAsia="Times New Roman" w:hAnsi="Arial" w:cs="Arial"/>
          <w:sz w:val="22"/>
          <w:szCs w:val="22"/>
          <w:lang w:val="en-US"/>
        </w:rPr>
      </w:pPr>
      <w:r w:rsidRPr="00545CA8">
        <w:rPr>
          <w:rFonts w:ascii="Arial" w:eastAsia="Times New Roman" w:hAnsi="Arial" w:cs="Arial"/>
          <w:sz w:val="22"/>
          <w:szCs w:val="22"/>
          <w:lang w:val="en-US"/>
        </w:rPr>
        <w:t>are neither subject to nor involved in proceedings or an investigation against them in relation to the Sanction Provisions. </w:t>
      </w:r>
    </w:p>
    <w:p w14:paraId="3868FE64" w14:textId="77777777" w:rsidR="00592F97" w:rsidRPr="00A8146A" w:rsidRDefault="00592F97">
      <w:pPr>
        <w:numPr>
          <w:ilvl w:val="1"/>
          <w:numId w:val="8"/>
        </w:numPr>
        <w:tabs>
          <w:tab w:val="num" w:pos="360"/>
        </w:tabs>
        <w:spacing w:after="120" w:line="276" w:lineRule="auto"/>
        <w:jc w:val="both"/>
        <w:outlineLvl w:val="1"/>
        <w:rPr>
          <w:rFonts w:ascii="Arial" w:eastAsia="MS Mincho" w:hAnsi="Arial" w:cs="Arial"/>
          <w:b/>
          <w:bCs/>
          <w:sz w:val="22"/>
          <w:szCs w:val="22"/>
          <w:lang w:val="en-US" w:eastAsia="en-US"/>
        </w:rPr>
      </w:pPr>
      <w:r w:rsidRPr="00A8146A">
        <w:rPr>
          <w:rFonts w:ascii="Arial" w:eastAsia="MS Mincho" w:hAnsi="Arial" w:cs="Arial"/>
          <w:b/>
          <w:bCs/>
          <w:sz w:val="22"/>
          <w:szCs w:val="22"/>
          <w:lang w:val="en-US" w:eastAsia="en-US"/>
        </w:rPr>
        <w:t>Obligations of the Contractor</w:t>
      </w:r>
    </w:p>
    <w:p w14:paraId="2EF414AD" w14:textId="77777777" w:rsidR="00592F97" w:rsidRPr="00545CA8" w:rsidRDefault="00592F97">
      <w:pPr>
        <w:numPr>
          <w:ilvl w:val="2"/>
          <w:numId w:val="8"/>
        </w:numPr>
        <w:spacing w:after="120" w:line="276" w:lineRule="auto"/>
        <w:ind w:left="2127" w:hanging="851"/>
        <w:jc w:val="both"/>
        <w:outlineLvl w:val="1"/>
        <w:rPr>
          <w:rFonts w:ascii="Arial" w:eastAsia="Times New Roman" w:hAnsi="Arial" w:cs="Arial"/>
          <w:sz w:val="22"/>
          <w:szCs w:val="22"/>
          <w:lang w:val="en-US" w:eastAsia="en-US"/>
        </w:rPr>
      </w:pPr>
      <w:r w:rsidRPr="00545CA8">
        <w:rPr>
          <w:rFonts w:ascii="Arial" w:eastAsia="Times New Roman" w:hAnsi="Arial" w:cs="Arial"/>
          <w:sz w:val="22"/>
          <w:szCs w:val="22"/>
          <w:lang w:val="en-US" w:eastAsia="en-US"/>
        </w:rPr>
        <w:t>The Contractor hereby undertakes to ensure that during the term of the Agreement:</w:t>
      </w:r>
    </w:p>
    <w:p w14:paraId="64C9FC39" w14:textId="77777777" w:rsidR="00592F97" w:rsidRPr="00545CA8" w:rsidRDefault="00592F97">
      <w:pPr>
        <w:numPr>
          <w:ilvl w:val="2"/>
          <w:numId w:val="54"/>
        </w:numPr>
        <w:suppressAutoHyphens/>
        <w:spacing w:after="120" w:line="276" w:lineRule="auto"/>
        <w:ind w:left="2551" w:hanging="425"/>
        <w:jc w:val="both"/>
        <w:outlineLvl w:val="2"/>
        <w:rPr>
          <w:rFonts w:ascii="Arial" w:eastAsia="Times New Roman" w:hAnsi="Arial" w:cs="Arial"/>
          <w:color w:val="000000"/>
          <w:sz w:val="22"/>
          <w:szCs w:val="22"/>
          <w:lang w:val="en-US"/>
        </w:rPr>
      </w:pPr>
      <w:r w:rsidRPr="00545CA8">
        <w:rPr>
          <w:rFonts w:ascii="Arial" w:eastAsia="Times New Roman" w:hAnsi="Arial" w:cs="Arial"/>
          <w:sz w:val="22"/>
          <w:szCs w:val="22"/>
          <w:lang w:val="en-US"/>
        </w:rPr>
        <w:t>it and its subsidiaries, and members of its bodies and persons acting on its behalf and for its benefit, shall comply with the Sanction Provisions;</w:t>
      </w:r>
    </w:p>
    <w:p w14:paraId="33DE0C92" w14:textId="77777777" w:rsidR="00592F97" w:rsidRPr="00545CA8" w:rsidRDefault="00592F97">
      <w:pPr>
        <w:numPr>
          <w:ilvl w:val="2"/>
          <w:numId w:val="54"/>
        </w:numPr>
        <w:suppressAutoHyphens/>
        <w:spacing w:after="120" w:line="276" w:lineRule="auto"/>
        <w:ind w:left="2551" w:hanging="425"/>
        <w:jc w:val="both"/>
        <w:outlineLvl w:val="2"/>
        <w:rPr>
          <w:rFonts w:ascii="Arial" w:eastAsia="Times New Roman" w:hAnsi="Arial" w:cs="Arial"/>
          <w:color w:val="000000"/>
          <w:sz w:val="22"/>
          <w:szCs w:val="22"/>
          <w:lang w:val="en-US"/>
        </w:rPr>
      </w:pPr>
      <w:r w:rsidRPr="00545CA8">
        <w:rPr>
          <w:rFonts w:ascii="Arial" w:eastAsia="Times New Roman" w:hAnsi="Arial" w:cs="Arial"/>
          <w:sz w:val="22"/>
          <w:szCs w:val="22"/>
          <w:lang w:val="en-US"/>
        </w:rPr>
        <w:t>any remuneration to which it is entitled under the Agreement will not be available (directly or indirectly) to the Sanctioned Entity and neither used for the advantage of the Sanctioned Entity to the extent that such action is prohibited under the Sanction Provisions; </w:t>
      </w:r>
    </w:p>
    <w:p w14:paraId="68950C29" w14:textId="77777777" w:rsidR="00592F97" w:rsidRPr="00545CA8" w:rsidRDefault="00592F97">
      <w:pPr>
        <w:numPr>
          <w:ilvl w:val="2"/>
          <w:numId w:val="54"/>
        </w:numPr>
        <w:suppressAutoHyphens/>
        <w:spacing w:after="120" w:line="276" w:lineRule="auto"/>
        <w:ind w:left="2551" w:hanging="425"/>
        <w:jc w:val="both"/>
        <w:outlineLvl w:val="2"/>
        <w:rPr>
          <w:rFonts w:ascii="Arial" w:eastAsia="Times New Roman" w:hAnsi="Arial" w:cs="Arial"/>
          <w:color w:val="000000"/>
          <w:sz w:val="22"/>
          <w:szCs w:val="22"/>
          <w:lang w:val="en-US"/>
        </w:rPr>
      </w:pPr>
      <w:r w:rsidRPr="00545CA8">
        <w:rPr>
          <w:rFonts w:ascii="Arial" w:eastAsia="Times New Roman" w:hAnsi="Arial" w:cs="Arial"/>
          <w:sz w:val="22"/>
          <w:szCs w:val="22"/>
          <w:lang w:val="en-US"/>
        </w:rPr>
        <w:t>any of the representations represented in section 5.1. will remain correct.</w:t>
      </w:r>
    </w:p>
    <w:p w14:paraId="390079E8" w14:textId="77777777" w:rsidR="00592F97" w:rsidRPr="00592F97" w:rsidRDefault="00592F97">
      <w:pPr>
        <w:numPr>
          <w:ilvl w:val="2"/>
          <w:numId w:val="8"/>
        </w:numPr>
        <w:spacing w:after="120" w:line="276" w:lineRule="auto"/>
        <w:ind w:left="2127" w:hanging="851"/>
        <w:jc w:val="both"/>
        <w:outlineLvl w:val="1"/>
        <w:rPr>
          <w:rFonts w:ascii="Arial" w:eastAsia="MS Mincho" w:hAnsi="Arial" w:cs="Arial"/>
          <w:sz w:val="22"/>
          <w:szCs w:val="22"/>
          <w:lang w:val="en-US" w:eastAsia="en-US"/>
        </w:rPr>
      </w:pPr>
      <w:r w:rsidRPr="00545CA8">
        <w:rPr>
          <w:rFonts w:ascii="Arial" w:eastAsia="MS Mincho" w:hAnsi="Arial" w:cs="Arial"/>
          <w:sz w:val="22"/>
          <w:szCs w:val="22"/>
          <w:lang w:val="en-US" w:eastAsia="en-US"/>
        </w:rPr>
        <w:t>If any statement made in section 5.1 becomes untrue, the Contractor shall immediately, but no later than within 30 days of becoming aware of such a case, inform ORLEN</w:t>
      </w:r>
      <w:r w:rsidRPr="00592F97">
        <w:rPr>
          <w:rFonts w:ascii="Arial" w:eastAsia="MS Mincho" w:hAnsi="Arial" w:cs="Arial"/>
          <w:sz w:val="22"/>
          <w:szCs w:val="22"/>
          <w:lang w:val="en-US" w:eastAsia="en-US"/>
        </w:rPr>
        <w:t xml:space="preserve"> S.A. of such a case and of the measures taken to restore the truthfulness of such statements, unless this is prohibited by law. ORLEN S.A. of each such case and of the measures taken to restore the truthfulness of such statements.</w:t>
      </w:r>
    </w:p>
    <w:p w14:paraId="62517A2B" w14:textId="77777777" w:rsidR="00592F97" w:rsidRPr="00592F97" w:rsidRDefault="00592F97">
      <w:pPr>
        <w:numPr>
          <w:ilvl w:val="2"/>
          <w:numId w:val="8"/>
        </w:numPr>
        <w:spacing w:after="120" w:line="276" w:lineRule="auto"/>
        <w:ind w:left="2127" w:hanging="851"/>
        <w:jc w:val="both"/>
        <w:outlineLvl w:val="1"/>
        <w:rPr>
          <w:rFonts w:ascii="Arial" w:eastAsia="MS Mincho" w:hAnsi="Arial" w:cs="Arial"/>
          <w:sz w:val="22"/>
          <w:szCs w:val="22"/>
          <w:lang w:val="en-US" w:eastAsia="en-US"/>
        </w:rPr>
      </w:pPr>
      <w:r w:rsidRPr="00592F97">
        <w:rPr>
          <w:rFonts w:ascii="Arial" w:eastAsia="MS Mincho" w:hAnsi="Arial" w:cs="Arial"/>
          <w:sz w:val="22"/>
          <w:szCs w:val="22"/>
          <w:lang w:val="en-US" w:eastAsia="en-US"/>
        </w:rPr>
        <w:lastRenderedPageBreak/>
        <w:t>In the event of a breach of the obligations specified in section 5.2.1, ORLEN S.A. shall be entitled to terminate the Agreement due to the Contractor's fault and to compensation covering all related damages.</w:t>
      </w:r>
    </w:p>
    <w:p w14:paraId="6AC8A8FF" w14:textId="77777777" w:rsidR="00592F97" w:rsidRPr="00592F97" w:rsidRDefault="00592F97">
      <w:pPr>
        <w:numPr>
          <w:ilvl w:val="2"/>
          <w:numId w:val="8"/>
        </w:numPr>
        <w:spacing w:after="120" w:line="276" w:lineRule="auto"/>
        <w:ind w:left="2127" w:hanging="851"/>
        <w:jc w:val="both"/>
        <w:outlineLvl w:val="1"/>
        <w:rPr>
          <w:rFonts w:ascii="Arial" w:eastAsia="MS Mincho" w:hAnsi="Arial" w:cs="Arial"/>
          <w:sz w:val="22"/>
          <w:szCs w:val="22"/>
          <w:lang w:val="en-US" w:eastAsia="en-US"/>
        </w:rPr>
      </w:pPr>
      <w:r w:rsidRPr="00592F97">
        <w:rPr>
          <w:rFonts w:ascii="Arial" w:eastAsia="MS Mincho" w:hAnsi="Arial" w:cs="Arial"/>
          <w:sz w:val="22"/>
          <w:szCs w:val="22"/>
          <w:lang w:val="en-US" w:eastAsia="en-US"/>
        </w:rPr>
        <w:t>Furthermore, if, as a result of a breach of the obligations specified in section 5.2.1 or section 5.2.2, ORLEN S.A. is subject to any restrictions, sanctions or limitations imposed by the entities listed in section 5.1(i), ORLEN S.A. shall be entitled to compensation covering any damages related to such restrictions, sanctions or limitations. (i), ORLEN S.A. shall be entitled to compensation covering all damages related to such restrictions, sanctions or limitations.</w:t>
      </w:r>
    </w:p>
    <w:p w14:paraId="2F0835A0" w14:textId="77777777" w:rsidR="00592F97" w:rsidRPr="00592F97" w:rsidRDefault="00592F97" w:rsidP="00592F97">
      <w:pPr>
        <w:spacing w:line="360" w:lineRule="auto"/>
        <w:jc w:val="both"/>
        <w:textAlignment w:val="baseline"/>
        <w:rPr>
          <w:rFonts w:ascii="Arial" w:eastAsia="MS Gothic" w:hAnsi="Arial" w:cs="Arial"/>
          <w:b/>
          <w:bCs/>
          <w:color w:val="000000"/>
          <w:sz w:val="22"/>
          <w:szCs w:val="22"/>
          <w:shd w:val="clear" w:color="auto" w:fill="FFFFFF"/>
          <w:lang w:val="en-US" w:eastAsia="zh-CN"/>
        </w:rPr>
      </w:pPr>
    </w:p>
    <w:p w14:paraId="68FDFFAF" w14:textId="77777777" w:rsidR="00592F97" w:rsidRPr="00592F97" w:rsidRDefault="00592F97" w:rsidP="00592F97">
      <w:pPr>
        <w:spacing w:line="360" w:lineRule="auto"/>
        <w:jc w:val="both"/>
        <w:textAlignment w:val="baseline"/>
        <w:rPr>
          <w:rFonts w:ascii="Arial" w:eastAsia="MS Gothic" w:hAnsi="Arial" w:cs="Arial"/>
          <w:b/>
          <w:bCs/>
          <w:color w:val="000000"/>
          <w:sz w:val="22"/>
          <w:szCs w:val="22"/>
          <w:shd w:val="clear" w:color="auto" w:fill="FFFFFF"/>
          <w:lang w:val="en-US" w:eastAsia="zh-CN"/>
        </w:rPr>
        <w:sectPr w:rsidR="00592F97" w:rsidRPr="00592F97" w:rsidSect="00592F97">
          <w:pgSz w:w="11906" w:h="16838"/>
          <w:pgMar w:top="1417" w:right="1417" w:bottom="1417" w:left="1701" w:header="708" w:footer="708" w:gutter="0"/>
          <w:cols w:space="708"/>
          <w:docGrid w:linePitch="360"/>
        </w:sectPr>
      </w:pPr>
    </w:p>
    <w:p w14:paraId="7346BE21" w14:textId="53AE322E" w:rsidR="00592F97" w:rsidRPr="00592F97" w:rsidRDefault="00592F97" w:rsidP="00592F97">
      <w:pPr>
        <w:jc w:val="both"/>
        <w:rPr>
          <w:rFonts w:ascii="Segoe UI" w:eastAsia="MS Mincho" w:hAnsi="Segoe UI" w:cs="Segoe UI"/>
          <w:sz w:val="18"/>
          <w:szCs w:val="18"/>
          <w:lang w:val="en-US"/>
        </w:rPr>
      </w:pPr>
      <w:r w:rsidRPr="00592F97">
        <w:rPr>
          <w:rFonts w:ascii="Arial" w:eastAsia="MS Gothic" w:hAnsi="Arial" w:cs="Arial"/>
          <w:b/>
          <w:bCs/>
          <w:color w:val="000000"/>
          <w:sz w:val="22"/>
          <w:szCs w:val="22"/>
          <w:shd w:val="clear" w:color="auto" w:fill="FFFFFF"/>
          <w:lang w:val="en-US"/>
        </w:rPr>
        <w:lastRenderedPageBreak/>
        <w:t>ADDENDUM NO. 1 [</w:t>
      </w:r>
      <w:r w:rsidRPr="00592F97">
        <w:rPr>
          <w:rFonts w:ascii="Arial" w:eastAsia="MS Gothic" w:hAnsi="Arial" w:cs="Arial"/>
          <w:b/>
          <w:bCs/>
          <w:sz w:val="22"/>
          <w:szCs w:val="22"/>
          <w:lang w:val="en-US"/>
        </w:rPr>
        <w:t xml:space="preserve">INFORMATION CLAUSE] TO APPENDIX </w:t>
      </w:r>
      <w:r w:rsidRPr="00592F97">
        <w:rPr>
          <w:rFonts w:ascii="Arial" w:eastAsia="MS Gothic" w:hAnsi="Arial" w:cs="Arial"/>
          <w:b/>
          <w:bCs/>
          <w:caps/>
          <w:sz w:val="22"/>
          <w:szCs w:val="22"/>
          <w:lang w:val="en-US"/>
        </w:rPr>
        <w:t xml:space="preserve">No. </w:t>
      </w:r>
      <w:r w:rsidR="002360CD">
        <w:rPr>
          <w:rFonts w:ascii="Arial" w:eastAsia="MS Gothic" w:hAnsi="Arial" w:cs="Arial"/>
          <w:b/>
          <w:bCs/>
          <w:sz w:val="22"/>
          <w:szCs w:val="22"/>
          <w:lang w:val="en-US"/>
        </w:rPr>
        <w:t>6</w:t>
      </w:r>
      <w:r w:rsidRPr="00592F97">
        <w:rPr>
          <w:rFonts w:ascii="Arial" w:eastAsia="MS Gothic" w:hAnsi="Arial" w:cs="Arial"/>
          <w:b/>
          <w:bCs/>
          <w:sz w:val="22"/>
          <w:szCs w:val="22"/>
          <w:lang w:val="en-US"/>
        </w:rPr>
        <w:t xml:space="preserve"> </w:t>
      </w:r>
      <w:r w:rsidRPr="00592F97">
        <w:rPr>
          <w:rFonts w:ascii="Arial" w:eastAsia="MS Gothic" w:hAnsi="Arial" w:cs="Arial"/>
          <w:b/>
          <w:bCs/>
          <w:caps/>
          <w:sz w:val="22"/>
          <w:szCs w:val="22"/>
          <w:lang w:val="en-US"/>
        </w:rPr>
        <w:t xml:space="preserve">TO THE </w:t>
      </w:r>
      <w:r w:rsidRPr="00592F97">
        <w:rPr>
          <w:rFonts w:ascii="Arial" w:eastAsia="MS Gothic" w:hAnsi="Arial" w:cs="Arial"/>
          <w:b/>
          <w:bCs/>
          <w:sz w:val="22"/>
          <w:szCs w:val="22"/>
          <w:lang w:val="en-US"/>
        </w:rPr>
        <w:t>AGREEMENT [ORDERING PARTY’S REGULATIONS]</w:t>
      </w:r>
    </w:p>
    <w:p w14:paraId="7BF8E4DB" w14:textId="77777777" w:rsidR="00592F97" w:rsidRPr="00592F97" w:rsidRDefault="00592F97" w:rsidP="00592F97">
      <w:pPr>
        <w:spacing w:line="360" w:lineRule="auto"/>
        <w:jc w:val="center"/>
        <w:textAlignment w:val="baseline"/>
        <w:rPr>
          <w:rFonts w:ascii="Arial" w:eastAsia="Times New Roman" w:hAnsi="Arial" w:cs="Arial"/>
          <w:sz w:val="22"/>
          <w:szCs w:val="22"/>
          <w:lang w:eastAsia="zh-CN"/>
        </w:rPr>
      </w:pPr>
      <w:r w:rsidRPr="00592F97">
        <w:rPr>
          <w:rFonts w:eastAsia="Times New Roman"/>
          <w:noProof/>
          <w:lang w:eastAsia="zh-CN"/>
        </w:rPr>
        <w:drawing>
          <wp:inline distT="0" distB="0" distL="0" distR="0" wp14:anchorId="694E6D34" wp14:editId="00C052C0">
            <wp:extent cx="723900" cy="666750"/>
            <wp:effectExtent l="0" t="0" r="0" b="0"/>
            <wp:docPr id="1" name="Obraz 1" descr="Obraz zawierający Grafika, Czcionka, logo, czerwony  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braz zawierający Grafika, Czcionka, logo, czerwony  Zawartość wygenerowana przez sztuczną inteligencję może być niepoprawna."/>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23900" cy="666750"/>
                    </a:xfrm>
                    <a:prstGeom prst="rect">
                      <a:avLst/>
                    </a:prstGeom>
                    <a:noFill/>
                    <a:ln>
                      <a:noFill/>
                    </a:ln>
                  </pic:spPr>
                </pic:pic>
              </a:graphicData>
            </a:graphic>
          </wp:inline>
        </w:drawing>
      </w:r>
    </w:p>
    <w:p w14:paraId="1670A2EB" w14:textId="77777777" w:rsidR="00592F97" w:rsidRPr="00592F97" w:rsidRDefault="00592F97" w:rsidP="00592F97">
      <w:pPr>
        <w:jc w:val="center"/>
        <w:textAlignment w:val="baseline"/>
        <w:rPr>
          <w:rFonts w:ascii="Segoe UI" w:eastAsia="Times New Roman" w:hAnsi="Segoe UI" w:cs="Segoe UI"/>
          <w:sz w:val="18"/>
          <w:szCs w:val="18"/>
          <w:lang w:val="en-US" w:eastAsia="zh-CN"/>
        </w:rPr>
      </w:pPr>
      <w:r w:rsidRPr="00592F97">
        <w:rPr>
          <w:rFonts w:ascii="Arial" w:eastAsia="MS Gothic" w:hAnsi="Arial" w:cs="Arial"/>
          <w:b/>
          <w:bCs/>
          <w:sz w:val="18"/>
          <w:szCs w:val="18"/>
          <w:lang w:val="en-US" w:eastAsia="zh-CN"/>
        </w:rPr>
        <w:t>INFORMATION CLAUSE</w:t>
      </w:r>
      <w:r w:rsidRPr="00592F97">
        <w:rPr>
          <w:rFonts w:ascii="Arial" w:eastAsia="MS Gothic" w:hAnsi="Arial" w:cs="Arial"/>
          <w:sz w:val="18"/>
          <w:szCs w:val="18"/>
          <w:lang w:val="en-US" w:eastAsia="zh-CN"/>
        </w:rPr>
        <w:t> </w:t>
      </w:r>
    </w:p>
    <w:p w14:paraId="7A26C07F" w14:textId="77777777" w:rsidR="00592F97" w:rsidRPr="00592F97" w:rsidRDefault="00592F97" w:rsidP="00592F97">
      <w:pPr>
        <w:jc w:val="center"/>
        <w:textAlignment w:val="baseline"/>
        <w:rPr>
          <w:rFonts w:ascii="Segoe UI" w:eastAsia="Times New Roman" w:hAnsi="Segoe UI" w:cs="Segoe UI"/>
          <w:sz w:val="18"/>
          <w:szCs w:val="18"/>
          <w:lang w:val="en-US" w:eastAsia="zh-CN"/>
        </w:rPr>
      </w:pPr>
      <w:r w:rsidRPr="00592F97">
        <w:rPr>
          <w:rFonts w:ascii="Arial" w:eastAsia="MS Gothic" w:hAnsi="Arial" w:cs="Arial"/>
          <w:b/>
          <w:bCs/>
          <w:sz w:val="18"/>
          <w:szCs w:val="18"/>
          <w:lang w:val="en-US" w:eastAsia="zh-CN"/>
        </w:rPr>
        <w:t>for persons representing the Contractor, designated for contact or cooperating with the Contractor in the conclusion and performance of contracts with ORLEN S.A.</w:t>
      </w:r>
    </w:p>
    <w:p w14:paraId="3BB3D201" w14:textId="77777777" w:rsidR="00592F97" w:rsidRPr="00592F97" w:rsidRDefault="00592F97" w:rsidP="00592F97">
      <w:pPr>
        <w:textAlignment w:val="baseline"/>
        <w:rPr>
          <w:rFonts w:ascii="Segoe UI" w:eastAsia="Times New Roman" w:hAnsi="Segoe UI" w:cs="Segoe UI"/>
          <w:sz w:val="18"/>
          <w:szCs w:val="18"/>
          <w:lang w:val="en-US" w:eastAsia="zh-CN"/>
        </w:rPr>
      </w:pPr>
      <w:r w:rsidRPr="00592F97">
        <w:rPr>
          <w:rFonts w:ascii="Arial" w:eastAsia="MS Gothic" w:hAnsi="Arial" w:cs="Arial"/>
          <w:sz w:val="18"/>
          <w:szCs w:val="18"/>
          <w:lang w:val="en-US" w:eastAsia="zh-CN"/>
        </w:rPr>
        <w:t> </w:t>
      </w:r>
    </w:p>
    <w:p w14:paraId="2E497014" w14:textId="53838C2A" w:rsidR="00592F97" w:rsidRPr="00592F97" w:rsidRDefault="00592F97" w:rsidP="00A8146A">
      <w:pPr>
        <w:textAlignment w:val="baseline"/>
        <w:rPr>
          <w:rFonts w:ascii="Segoe UI" w:eastAsia="Times New Roman" w:hAnsi="Segoe UI" w:cs="Segoe UI"/>
          <w:sz w:val="18"/>
          <w:szCs w:val="18"/>
          <w:lang w:val="en-US" w:eastAsia="zh-CN"/>
        </w:rPr>
      </w:pPr>
      <w:r w:rsidRPr="00592F97">
        <w:rPr>
          <w:rFonts w:ascii="Arial" w:eastAsia="MS Gothic" w:hAnsi="Arial" w:cs="Arial"/>
          <w:sz w:val="18"/>
          <w:szCs w:val="18"/>
          <w:lang w:val="en-US" w:eastAsia="zh-CN"/>
        </w:rPr>
        <w:t> </w:t>
      </w:r>
      <w:r w:rsidRPr="00592F97">
        <w:rPr>
          <w:rFonts w:ascii="Arial" w:eastAsia="MS Gothic" w:hAnsi="Arial" w:cs="Arial"/>
          <w:b/>
          <w:bCs/>
          <w:sz w:val="18"/>
          <w:szCs w:val="18"/>
          <w:lang w:val="en-US" w:eastAsia="zh-CN"/>
        </w:rPr>
        <w:t>Who is the controller of your personal data?</w:t>
      </w:r>
      <w:r w:rsidRPr="00592F97">
        <w:rPr>
          <w:rFonts w:ascii="Arial" w:eastAsia="MS Gothic" w:hAnsi="Arial" w:cs="Arial"/>
          <w:sz w:val="18"/>
          <w:szCs w:val="18"/>
          <w:lang w:val="en-US" w:eastAsia="zh-CN"/>
        </w:rPr>
        <w:t> </w:t>
      </w:r>
    </w:p>
    <w:p w14:paraId="525D879B" w14:textId="77777777" w:rsidR="00592F97" w:rsidRPr="00592F97" w:rsidRDefault="00592F97" w:rsidP="00592F97">
      <w:pPr>
        <w:jc w:val="both"/>
        <w:textAlignment w:val="baseline"/>
        <w:rPr>
          <w:rFonts w:ascii="Segoe UI" w:eastAsia="Times New Roman" w:hAnsi="Segoe UI" w:cs="Segoe UI"/>
          <w:sz w:val="18"/>
          <w:szCs w:val="18"/>
          <w:lang w:val="en-US" w:eastAsia="zh-CN"/>
        </w:rPr>
      </w:pPr>
      <w:r w:rsidRPr="00592F97">
        <w:rPr>
          <w:rFonts w:ascii="Arial" w:eastAsia="MS Gothic" w:hAnsi="Arial" w:cs="Arial"/>
          <w:sz w:val="18"/>
          <w:szCs w:val="18"/>
          <w:lang w:val="en-US" w:eastAsia="zh-CN"/>
        </w:rPr>
        <w:t>The controller of your personal data is ORLEN S.A., with its registered office in Płock, ul. Chemików 7. Contact phone numbers: +48 24 256 00 00, +48 24 365 00 00, +48 22 778 00 00. </w:t>
      </w:r>
    </w:p>
    <w:p w14:paraId="69282511" w14:textId="77777777" w:rsidR="00592F97" w:rsidRPr="00592F97" w:rsidRDefault="00592F97" w:rsidP="00592F97">
      <w:pPr>
        <w:jc w:val="both"/>
        <w:textAlignment w:val="baseline"/>
        <w:rPr>
          <w:rFonts w:ascii="Segoe UI" w:eastAsia="Times New Roman" w:hAnsi="Segoe UI" w:cs="Segoe UI"/>
          <w:sz w:val="18"/>
          <w:szCs w:val="18"/>
          <w:lang w:val="en-US" w:eastAsia="zh-CN"/>
        </w:rPr>
      </w:pPr>
      <w:r w:rsidRPr="00592F97">
        <w:rPr>
          <w:rFonts w:ascii="Arial" w:eastAsia="MS Gothic" w:hAnsi="Arial" w:cs="Arial"/>
          <w:sz w:val="18"/>
          <w:szCs w:val="18"/>
          <w:lang w:val="en-US" w:eastAsia="zh-CN"/>
        </w:rPr>
        <w:t> </w:t>
      </w:r>
    </w:p>
    <w:p w14:paraId="4422DC43" w14:textId="77777777" w:rsidR="00592F97" w:rsidRPr="00592F97" w:rsidRDefault="00592F97" w:rsidP="00592F97">
      <w:pPr>
        <w:jc w:val="both"/>
        <w:textAlignment w:val="baseline"/>
        <w:rPr>
          <w:rFonts w:ascii="Segoe UI" w:eastAsia="Times New Roman" w:hAnsi="Segoe UI" w:cs="Segoe UI"/>
          <w:sz w:val="18"/>
          <w:szCs w:val="18"/>
          <w:lang w:val="en-US" w:eastAsia="zh-CN"/>
        </w:rPr>
      </w:pPr>
      <w:r w:rsidRPr="00592F97">
        <w:rPr>
          <w:rFonts w:ascii="Arial" w:eastAsia="MS Gothic" w:hAnsi="Arial" w:cs="Arial"/>
          <w:b/>
          <w:bCs/>
          <w:sz w:val="18"/>
          <w:szCs w:val="18"/>
          <w:lang w:val="en-US" w:eastAsia="zh-CN"/>
        </w:rPr>
        <w:t>How can you contact the Data Protection Officer?</w:t>
      </w:r>
      <w:r w:rsidRPr="00592F97">
        <w:rPr>
          <w:rFonts w:ascii="Arial" w:eastAsia="MS Gothic" w:hAnsi="Arial" w:cs="Arial"/>
          <w:sz w:val="18"/>
          <w:szCs w:val="18"/>
          <w:lang w:val="en-US" w:eastAsia="zh-CN"/>
        </w:rPr>
        <w:t> </w:t>
      </w:r>
    </w:p>
    <w:p w14:paraId="0868BD13" w14:textId="77777777" w:rsidR="00592F97" w:rsidRPr="00592F97" w:rsidRDefault="00592F97" w:rsidP="00592F97">
      <w:pPr>
        <w:jc w:val="both"/>
        <w:textAlignment w:val="baseline"/>
        <w:rPr>
          <w:rFonts w:ascii="Segoe UI" w:eastAsia="Times New Roman" w:hAnsi="Segoe UI" w:cs="Segoe UI"/>
          <w:sz w:val="18"/>
          <w:szCs w:val="18"/>
          <w:lang w:val="en-US" w:eastAsia="zh-CN"/>
        </w:rPr>
      </w:pPr>
      <w:r w:rsidRPr="00592F97">
        <w:rPr>
          <w:rFonts w:ascii="Arial" w:eastAsia="MS Gothic" w:hAnsi="Arial" w:cs="Arial"/>
          <w:sz w:val="18"/>
          <w:szCs w:val="18"/>
          <w:lang w:val="en-US" w:eastAsia="zh-CN"/>
        </w:rPr>
        <w:t>You can write to the following e-mail address: daneosobowe@orlen.pl or by post to ORLEN S.A. with the note “Data Protection Officer”. More information is available at www.orlen.pl under the “Contact” section. </w:t>
      </w:r>
    </w:p>
    <w:p w14:paraId="352A475D" w14:textId="77777777" w:rsidR="00592F97" w:rsidRPr="00592F97" w:rsidRDefault="00592F97" w:rsidP="00592F97">
      <w:pPr>
        <w:jc w:val="both"/>
        <w:textAlignment w:val="baseline"/>
        <w:rPr>
          <w:rFonts w:ascii="Segoe UI" w:eastAsia="Times New Roman" w:hAnsi="Segoe UI" w:cs="Segoe UI"/>
          <w:sz w:val="18"/>
          <w:szCs w:val="18"/>
          <w:lang w:val="en-US" w:eastAsia="zh-CN"/>
        </w:rPr>
      </w:pPr>
      <w:r w:rsidRPr="00592F97">
        <w:rPr>
          <w:rFonts w:ascii="Arial" w:eastAsia="MS Gothic" w:hAnsi="Arial" w:cs="Arial"/>
          <w:sz w:val="18"/>
          <w:szCs w:val="18"/>
          <w:lang w:val="en-US" w:eastAsia="zh-CN"/>
        </w:rPr>
        <w:t> </w:t>
      </w:r>
    </w:p>
    <w:p w14:paraId="32007CE0" w14:textId="77777777" w:rsidR="00592F97" w:rsidRPr="00592F97" w:rsidRDefault="00592F97" w:rsidP="00592F97">
      <w:pPr>
        <w:jc w:val="both"/>
        <w:textAlignment w:val="baseline"/>
        <w:rPr>
          <w:rFonts w:ascii="Segoe UI" w:eastAsia="Times New Roman" w:hAnsi="Segoe UI" w:cs="Segoe UI"/>
          <w:sz w:val="18"/>
          <w:szCs w:val="18"/>
          <w:lang w:val="en-US" w:eastAsia="zh-CN"/>
        </w:rPr>
      </w:pPr>
      <w:r w:rsidRPr="00592F97">
        <w:rPr>
          <w:rFonts w:ascii="Arial" w:eastAsia="MS Gothic" w:hAnsi="Arial" w:cs="Arial"/>
          <w:b/>
          <w:bCs/>
          <w:sz w:val="18"/>
          <w:szCs w:val="18"/>
          <w:lang w:val="en-US" w:eastAsia="zh-CN"/>
        </w:rPr>
        <w:t>What data do we process?</w:t>
      </w:r>
      <w:r w:rsidRPr="00592F97">
        <w:rPr>
          <w:rFonts w:ascii="Arial" w:eastAsia="MS Gothic" w:hAnsi="Arial" w:cs="Arial"/>
          <w:sz w:val="18"/>
          <w:szCs w:val="18"/>
          <w:lang w:val="en-US" w:eastAsia="zh-CN"/>
        </w:rPr>
        <w:t> </w:t>
      </w:r>
    </w:p>
    <w:p w14:paraId="57C358CB" w14:textId="5BAD8860" w:rsidR="00592F97" w:rsidRPr="00592F97" w:rsidRDefault="00592F97" w:rsidP="00592F97">
      <w:pPr>
        <w:jc w:val="both"/>
        <w:textAlignment w:val="baseline"/>
        <w:rPr>
          <w:rFonts w:ascii="Segoe UI" w:eastAsia="Times New Roman" w:hAnsi="Segoe UI" w:cs="Segoe UI"/>
          <w:sz w:val="18"/>
          <w:szCs w:val="18"/>
          <w:lang w:val="en-US" w:eastAsia="zh-CN"/>
        </w:rPr>
      </w:pPr>
      <w:r w:rsidRPr="00592F97">
        <w:rPr>
          <w:rFonts w:ascii="Arial" w:eastAsia="MS Gothic" w:hAnsi="Arial" w:cs="Arial"/>
          <w:sz w:val="18"/>
          <w:szCs w:val="18"/>
          <w:lang w:val="en-US" w:eastAsia="zh-CN"/>
        </w:rPr>
        <w:t>Your personal data, provided to ORLEN S.A. by Contractor, an entity cooperating with ORLEN S.A. or intends to  cooperate with ORLEN S.A., include, depending on the type of cooperation: </w:t>
      </w:r>
    </w:p>
    <w:p w14:paraId="7C323F28" w14:textId="77777777" w:rsidR="00592F97" w:rsidRPr="00592F97" w:rsidRDefault="00592F97">
      <w:pPr>
        <w:numPr>
          <w:ilvl w:val="0"/>
          <w:numId w:val="56"/>
        </w:numPr>
        <w:ind w:left="714" w:hanging="357"/>
        <w:jc w:val="both"/>
        <w:textAlignment w:val="baseline"/>
        <w:rPr>
          <w:rFonts w:ascii="Arial" w:eastAsia="Times New Roman" w:hAnsi="Arial" w:cs="Arial"/>
          <w:sz w:val="18"/>
          <w:szCs w:val="18"/>
          <w:lang w:eastAsia="zh-CN"/>
        </w:rPr>
      </w:pPr>
      <w:r w:rsidRPr="00592F97">
        <w:rPr>
          <w:rFonts w:ascii="Arial" w:eastAsia="MS Gothic" w:hAnsi="Arial" w:cs="Arial"/>
          <w:sz w:val="18"/>
          <w:szCs w:val="18"/>
          <w:lang w:val="en-US" w:eastAsia="zh-CN"/>
        </w:rPr>
        <w:t>name and surname,</w:t>
      </w:r>
      <w:r w:rsidRPr="00592F97">
        <w:rPr>
          <w:rFonts w:ascii="Arial" w:eastAsia="MS Gothic" w:hAnsi="Arial" w:cs="Arial"/>
          <w:sz w:val="18"/>
          <w:szCs w:val="18"/>
          <w:lang w:eastAsia="zh-CN"/>
        </w:rPr>
        <w:t> </w:t>
      </w:r>
    </w:p>
    <w:p w14:paraId="2EADD273" w14:textId="77777777" w:rsidR="00592F97" w:rsidRPr="00592F97" w:rsidRDefault="00592F97">
      <w:pPr>
        <w:numPr>
          <w:ilvl w:val="0"/>
          <w:numId w:val="57"/>
        </w:numPr>
        <w:ind w:left="714" w:hanging="357"/>
        <w:jc w:val="both"/>
        <w:textAlignment w:val="baseline"/>
        <w:rPr>
          <w:rFonts w:ascii="Arial" w:eastAsia="Times New Roman" w:hAnsi="Arial" w:cs="Arial"/>
          <w:sz w:val="18"/>
          <w:szCs w:val="18"/>
          <w:lang w:eastAsia="zh-CN"/>
        </w:rPr>
      </w:pPr>
      <w:r w:rsidRPr="00592F97">
        <w:rPr>
          <w:rFonts w:ascii="Arial" w:eastAsia="MS Gothic" w:hAnsi="Arial" w:cs="Arial"/>
          <w:sz w:val="18"/>
          <w:szCs w:val="18"/>
          <w:lang w:val="en-US" w:eastAsia="zh-CN"/>
        </w:rPr>
        <w:t>job title and function,</w:t>
      </w:r>
      <w:r w:rsidRPr="00592F97">
        <w:rPr>
          <w:rFonts w:ascii="Arial" w:eastAsia="MS Gothic" w:hAnsi="Arial" w:cs="Arial"/>
          <w:sz w:val="18"/>
          <w:szCs w:val="18"/>
          <w:lang w:eastAsia="zh-CN"/>
        </w:rPr>
        <w:t> </w:t>
      </w:r>
    </w:p>
    <w:p w14:paraId="5D6F556D" w14:textId="77777777" w:rsidR="00592F97" w:rsidRPr="00592F97" w:rsidRDefault="00592F97">
      <w:pPr>
        <w:numPr>
          <w:ilvl w:val="0"/>
          <w:numId w:val="58"/>
        </w:numPr>
        <w:ind w:left="714" w:hanging="357"/>
        <w:jc w:val="both"/>
        <w:textAlignment w:val="baseline"/>
        <w:rPr>
          <w:rFonts w:ascii="Arial" w:eastAsia="Times New Roman" w:hAnsi="Arial" w:cs="Arial"/>
          <w:sz w:val="18"/>
          <w:szCs w:val="18"/>
          <w:lang w:val="en-US" w:eastAsia="zh-CN"/>
        </w:rPr>
      </w:pPr>
      <w:r w:rsidRPr="00592F97">
        <w:rPr>
          <w:rFonts w:ascii="Arial" w:eastAsia="MS Gothic" w:hAnsi="Arial" w:cs="Arial"/>
          <w:sz w:val="18"/>
          <w:szCs w:val="18"/>
          <w:lang w:val="en-US" w:eastAsia="zh-CN"/>
        </w:rPr>
        <w:t>business phone number and e-mail address, </w:t>
      </w:r>
    </w:p>
    <w:p w14:paraId="132D13A9" w14:textId="21F5FB12" w:rsidR="00592F97" w:rsidRPr="00592F97" w:rsidRDefault="00592F97">
      <w:pPr>
        <w:numPr>
          <w:ilvl w:val="0"/>
          <w:numId w:val="59"/>
        </w:numPr>
        <w:ind w:left="714" w:hanging="357"/>
        <w:jc w:val="both"/>
        <w:textAlignment w:val="baseline"/>
        <w:rPr>
          <w:rFonts w:ascii="Arial" w:eastAsia="Times New Roman" w:hAnsi="Arial" w:cs="Arial"/>
          <w:sz w:val="18"/>
          <w:szCs w:val="18"/>
          <w:lang w:val="en-US" w:eastAsia="zh-CN"/>
        </w:rPr>
      </w:pPr>
      <w:r w:rsidRPr="00592F97">
        <w:rPr>
          <w:rFonts w:ascii="Arial" w:eastAsia="MS Gothic" w:hAnsi="Arial" w:cs="Arial"/>
          <w:sz w:val="18"/>
          <w:szCs w:val="18"/>
          <w:lang w:val="en-US" w:eastAsia="zh-CN"/>
        </w:rPr>
        <w:t>PESEL number (Polish national identification number),</w:t>
      </w:r>
      <w:r w:rsidRPr="00592F97">
        <w:rPr>
          <w:rFonts w:eastAsia="Times New Roman"/>
          <w:lang w:val="en-US" w:eastAsia="zh-CN"/>
        </w:rPr>
        <w:t xml:space="preserve"> </w:t>
      </w:r>
      <w:r w:rsidRPr="00592F97">
        <w:rPr>
          <w:rFonts w:ascii="Arial" w:eastAsia="MS Gothic" w:hAnsi="Arial" w:cs="Arial"/>
          <w:sz w:val="18"/>
          <w:szCs w:val="18"/>
          <w:lang w:val="en-US" w:eastAsia="zh-CN"/>
        </w:rPr>
        <w:t>or applicable national equivalent (Personal ID), </w:t>
      </w:r>
    </w:p>
    <w:p w14:paraId="435804CC" w14:textId="77777777" w:rsidR="00592F97" w:rsidRPr="00592F97" w:rsidRDefault="00592F97">
      <w:pPr>
        <w:numPr>
          <w:ilvl w:val="0"/>
          <w:numId w:val="60"/>
        </w:numPr>
        <w:ind w:left="714" w:hanging="357"/>
        <w:jc w:val="both"/>
        <w:textAlignment w:val="baseline"/>
        <w:rPr>
          <w:rFonts w:ascii="Arial" w:eastAsia="Times New Roman" w:hAnsi="Arial" w:cs="Arial"/>
          <w:sz w:val="18"/>
          <w:szCs w:val="18"/>
          <w:lang w:val="en-US" w:eastAsia="zh-CN"/>
        </w:rPr>
      </w:pPr>
      <w:r w:rsidRPr="00592F97">
        <w:rPr>
          <w:rFonts w:ascii="Arial" w:eastAsia="MS Gothic" w:hAnsi="Arial" w:cs="Arial"/>
          <w:sz w:val="18"/>
          <w:szCs w:val="18"/>
          <w:lang w:val="en-US" w:eastAsia="zh-CN"/>
        </w:rPr>
        <w:t>information about authorizations and qualifications,</w:t>
      </w:r>
    </w:p>
    <w:p w14:paraId="22BCEE1D" w14:textId="77777777" w:rsidR="00592F97" w:rsidRPr="00592F97" w:rsidRDefault="00592F97">
      <w:pPr>
        <w:numPr>
          <w:ilvl w:val="0"/>
          <w:numId w:val="60"/>
        </w:numPr>
        <w:ind w:left="714" w:hanging="357"/>
        <w:jc w:val="both"/>
        <w:textAlignment w:val="baseline"/>
        <w:rPr>
          <w:rFonts w:ascii="Arial" w:eastAsia="Times New Roman" w:hAnsi="Arial" w:cs="Arial"/>
          <w:sz w:val="18"/>
          <w:szCs w:val="18"/>
          <w:lang w:val="en-US" w:eastAsia="zh-CN"/>
        </w:rPr>
      </w:pPr>
      <w:r w:rsidRPr="00592F97">
        <w:rPr>
          <w:rFonts w:ascii="Arial" w:eastAsia="MS Gothic" w:hAnsi="Arial" w:cs="Arial"/>
          <w:sz w:val="18"/>
          <w:szCs w:val="18"/>
          <w:lang w:val="en-US" w:eastAsia="zh-CN"/>
        </w:rPr>
        <w:t>data required for the legal, financial and sanction assessment of the Contractor. </w:t>
      </w:r>
    </w:p>
    <w:p w14:paraId="45078682" w14:textId="77777777" w:rsidR="00592F97" w:rsidRPr="00592F97" w:rsidRDefault="00592F97" w:rsidP="00592F97">
      <w:pPr>
        <w:jc w:val="both"/>
        <w:textAlignment w:val="baseline"/>
        <w:rPr>
          <w:rFonts w:ascii="Segoe UI" w:eastAsia="Times New Roman" w:hAnsi="Segoe UI" w:cs="Segoe UI"/>
          <w:sz w:val="18"/>
          <w:szCs w:val="18"/>
          <w:lang w:val="en-US" w:eastAsia="zh-CN"/>
        </w:rPr>
      </w:pPr>
      <w:r w:rsidRPr="00592F97">
        <w:rPr>
          <w:rFonts w:ascii="Arial" w:eastAsia="MS Gothic" w:hAnsi="Arial" w:cs="Arial"/>
          <w:sz w:val="18"/>
          <w:szCs w:val="18"/>
          <w:lang w:val="en-US" w:eastAsia="zh-CN"/>
        </w:rPr>
        <w:t> </w:t>
      </w:r>
    </w:p>
    <w:p w14:paraId="4CBFF700" w14:textId="77777777" w:rsidR="00592F97" w:rsidRPr="00592F97" w:rsidRDefault="00592F97" w:rsidP="00592F97">
      <w:pPr>
        <w:jc w:val="both"/>
        <w:textAlignment w:val="baseline"/>
        <w:rPr>
          <w:rFonts w:ascii="Segoe UI" w:eastAsia="Times New Roman" w:hAnsi="Segoe UI" w:cs="Segoe UI"/>
          <w:sz w:val="18"/>
          <w:szCs w:val="18"/>
          <w:lang w:val="en-US" w:eastAsia="zh-CN"/>
        </w:rPr>
      </w:pPr>
      <w:r w:rsidRPr="00592F97">
        <w:rPr>
          <w:rFonts w:ascii="Arial" w:eastAsia="MS Gothic" w:hAnsi="Arial" w:cs="Arial"/>
          <w:b/>
          <w:bCs/>
          <w:sz w:val="18"/>
          <w:szCs w:val="18"/>
          <w:lang w:val="en-US" w:eastAsia="zh-CN"/>
        </w:rPr>
        <w:t>For what purpose do we process the data?</w:t>
      </w:r>
      <w:r w:rsidRPr="00592F97">
        <w:rPr>
          <w:rFonts w:ascii="Arial" w:eastAsia="MS Gothic" w:hAnsi="Arial" w:cs="Arial"/>
          <w:sz w:val="18"/>
          <w:szCs w:val="18"/>
          <w:lang w:val="en-US" w:eastAsia="zh-CN"/>
        </w:rPr>
        <w:t> </w:t>
      </w:r>
    </w:p>
    <w:p w14:paraId="7B73A9AA" w14:textId="77777777" w:rsidR="00592F97" w:rsidRPr="00592F97" w:rsidRDefault="00592F97" w:rsidP="00592F97">
      <w:pPr>
        <w:jc w:val="both"/>
        <w:textAlignment w:val="baseline"/>
        <w:rPr>
          <w:rFonts w:ascii="Segoe UI" w:eastAsia="Times New Roman" w:hAnsi="Segoe UI" w:cs="Segoe UI"/>
          <w:sz w:val="18"/>
          <w:szCs w:val="18"/>
          <w:lang w:val="en-US" w:eastAsia="zh-CN"/>
        </w:rPr>
      </w:pPr>
      <w:r w:rsidRPr="00592F97">
        <w:rPr>
          <w:rFonts w:ascii="Arial" w:eastAsia="MS Gothic" w:hAnsi="Arial" w:cs="Arial"/>
          <w:sz w:val="18"/>
          <w:szCs w:val="18"/>
          <w:lang w:val="en-US" w:eastAsia="zh-CN"/>
        </w:rPr>
        <w:t>The data is processed in order to: </w:t>
      </w:r>
    </w:p>
    <w:p w14:paraId="1F40E9D4" w14:textId="77777777" w:rsidR="00592F97" w:rsidRPr="00592F97" w:rsidRDefault="00592F97">
      <w:pPr>
        <w:numPr>
          <w:ilvl w:val="0"/>
          <w:numId w:val="61"/>
        </w:numPr>
        <w:ind w:left="714" w:hanging="357"/>
        <w:jc w:val="both"/>
        <w:textAlignment w:val="baseline"/>
        <w:rPr>
          <w:rFonts w:ascii="Arial" w:eastAsia="Times New Roman" w:hAnsi="Arial" w:cs="Arial"/>
          <w:sz w:val="18"/>
          <w:szCs w:val="18"/>
          <w:lang w:val="en-US" w:eastAsia="zh-CN"/>
        </w:rPr>
      </w:pPr>
      <w:r w:rsidRPr="00592F97">
        <w:rPr>
          <w:rFonts w:ascii="Arial" w:eastAsia="MS Gothic" w:hAnsi="Arial" w:cs="Arial"/>
          <w:sz w:val="18"/>
          <w:szCs w:val="18"/>
          <w:lang w:val="en-US" w:eastAsia="zh-CN"/>
        </w:rPr>
        <w:t>perform contracts with Contractors (e.g. contact, verification of authorizations, qualifications and declarations, issuing powers of attorney, correspondence exchange, proper performance of the contract, control, settlement of the contract, maintaining confidentiality and occupational health and safety), </w:t>
      </w:r>
    </w:p>
    <w:p w14:paraId="1857224A" w14:textId="77777777" w:rsidR="00592F97" w:rsidRPr="00592F97" w:rsidRDefault="00592F97">
      <w:pPr>
        <w:numPr>
          <w:ilvl w:val="0"/>
          <w:numId w:val="62"/>
        </w:numPr>
        <w:ind w:left="714" w:hanging="357"/>
        <w:jc w:val="both"/>
        <w:textAlignment w:val="baseline"/>
        <w:rPr>
          <w:rFonts w:ascii="Arial" w:eastAsia="Times New Roman" w:hAnsi="Arial" w:cs="Arial"/>
          <w:sz w:val="18"/>
          <w:szCs w:val="18"/>
          <w:lang w:eastAsia="zh-CN"/>
        </w:rPr>
      </w:pPr>
      <w:r w:rsidRPr="00592F97">
        <w:rPr>
          <w:rFonts w:ascii="Arial" w:eastAsia="MS Gothic" w:hAnsi="Arial" w:cs="Arial"/>
          <w:sz w:val="18"/>
          <w:szCs w:val="18"/>
          <w:lang w:val="en-US" w:eastAsia="zh-CN"/>
        </w:rPr>
        <w:t>pursue and defend claims,</w:t>
      </w:r>
      <w:r w:rsidRPr="00592F97">
        <w:rPr>
          <w:rFonts w:ascii="Arial" w:eastAsia="MS Gothic" w:hAnsi="Arial" w:cs="Arial"/>
          <w:sz w:val="18"/>
          <w:szCs w:val="18"/>
          <w:lang w:eastAsia="zh-CN"/>
        </w:rPr>
        <w:t> </w:t>
      </w:r>
    </w:p>
    <w:p w14:paraId="61CB342B" w14:textId="4009087B" w:rsidR="00592F97" w:rsidRPr="00592F97" w:rsidRDefault="00592F97">
      <w:pPr>
        <w:numPr>
          <w:ilvl w:val="0"/>
          <w:numId w:val="63"/>
        </w:numPr>
        <w:ind w:left="714" w:hanging="357"/>
        <w:jc w:val="both"/>
        <w:textAlignment w:val="baseline"/>
        <w:rPr>
          <w:rFonts w:ascii="Arial" w:eastAsia="Times New Roman" w:hAnsi="Arial" w:cs="Arial"/>
          <w:sz w:val="18"/>
          <w:szCs w:val="18"/>
          <w:lang w:val="en-US" w:eastAsia="zh-CN"/>
        </w:rPr>
      </w:pPr>
      <w:r w:rsidRPr="00592F97">
        <w:rPr>
          <w:rFonts w:ascii="Arial" w:eastAsia="MS Gothic" w:hAnsi="Arial" w:cs="Arial"/>
          <w:sz w:val="18"/>
          <w:szCs w:val="18"/>
          <w:lang w:val="en-US" w:eastAsia="zh-CN"/>
        </w:rPr>
        <w:t>fulfill legal obligations (e.g. resulting from the Anti-Money Laundering Act, construction law, EU regulations),</w:t>
      </w:r>
    </w:p>
    <w:p w14:paraId="4B9D33CE" w14:textId="77777777" w:rsidR="00592F97" w:rsidRPr="00592F97" w:rsidRDefault="00592F97">
      <w:pPr>
        <w:numPr>
          <w:ilvl w:val="0"/>
          <w:numId w:val="63"/>
        </w:numPr>
        <w:ind w:left="714" w:hanging="357"/>
        <w:jc w:val="both"/>
        <w:textAlignment w:val="baseline"/>
        <w:rPr>
          <w:rFonts w:ascii="Arial" w:eastAsia="Times New Roman" w:hAnsi="Arial" w:cs="Arial"/>
          <w:sz w:val="18"/>
          <w:szCs w:val="18"/>
          <w:lang w:val="en-US" w:eastAsia="zh-CN"/>
        </w:rPr>
      </w:pPr>
      <w:r w:rsidRPr="00592F97">
        <w:rPr>
          <w:rFonts w:ascii="Arial" w:eastAsia="MS Gothic" w:hAnsi="Arial" w:cs="Arial"/>
          <w:sz w:val="18"/>
          <w:szCs w:val="18"/>
          <w:lang w:val="en-US" w:eastAsia="zh-CN"/>
        </w:rPr>
        <w:t>assess the legal, financial and sanction credibility of Contractors in order to protect the economic and legal interests of ORLEN S.A., including ensuring the security of economic transactions and compliance with applicable sanction regulations, as well as by assessing the risk of cooperation. To achieve the above objective, personal data is co-administered by companies belonging to the ORLEN Group. Detailed information on the rules of co-administration is available at www.orlen.pl in the "Personal data" tab. </w:t>
      </w:r>
    </w:p>
    <w:p w14:paraId="68D94C09" w14:textId="77777777" w:rsidR="00592F97" w:rsidRPr="00592F97" w:rsidRDefault="00592F97" w:rsidP="00592F97">
      <w:pPr>
        <w:jc w:val="both"/>
        <w:textAlignment w:val="baseline"/>
        <w:rPr>
          <w:rFonts w:ascii="Segoe UI" w:eastAsia="Times New Roman" w:hAnsi="Segoe UI" w:cs="Segoe UI"/>
          <w:sz w:val="18"/>
          <w:szCs w:val="18"/>
          <w:lang w:val="en-US" w:eastAsia="zh-CN"/>
        </w:rPr>
      </w:pPr>
      <w:r w:rsidRPr="00592F97">
        <w:rPr>
          <w:rFonts w:ascii="Arial" w:eastAsia="MS Gothic" w:hAnsi="Arial" w:cs="Arial"/>
          <w:sz w:val="18"/>
          <w:szCs w:val="18"/>
          <w:lang w:val="en-US" w:eastAsia="zh-CN"/>
        </w:rPr>
        <w:t> </w:t>
      </w:r>
    </w:p>
    <w:p w14:paraId="7346EC2E" w14:textId="77777777" w:rsidR="00592F97" w:rsidRPr="00592F97" w:rsidRDefault="00592F97" w:rsidP="00592F97">
      <w:pPr>
        <w:jc w:val="both"/>
        <w:textAlignment w:val="baseline"/>
        <w:rPr>
          <w:rFonts w:ascii="Segoe UI" w:eastAsia="Times New Roman" w:hAnsi="Segoe UI" w:cs="Segoe UI"/>
          <w:sz w:val="18"/>
          <w:szCs w:val="18"/>
          <w:lang w:val="en-US" w:eastAsia="zh-CN"/>
        </w:rPr>
      </w:pPr>
      <w:r w:rsidRPr="00592F97">
        <w:rPr>
          <w:rFonts w:ascii="Arial" w:eastAsia="MS Gothic" w:hAnsi="Arial" w:cs="Arial"/>
          <w:b/>
          <w:bCs/>
          <w:sz w:val="18"/>
          <w:szCs w:val="18"/>
          <w:lang w:val="en-US" w:eastAsia="zh-CN"/>
        </w:rPr>
        <w:t>On what legal basis do we process the data?</w:t>
      </w:r>
      <w:r w:rsidRPr="00592F97">
        <w:rPr>
          <w:rFonts w:ascii="Arial" w:eastAsia="MS Gothic" w:hAnsi="Arial" w:cs="Arial"/>
          <w:sz w:val="18"/>
          <w:szCs w:val="18"/>
          <w:lang w:val="en-US" w:eastAsia="zh-CN"/>
        </w:rPr>
        <w:t> </w:t>
      </w:r>
    </w:p>
    <w:p w14:paraId="02DF84AB" w14:textId="77777777" w:rsidR="00592F97" w:rsidRPr="00592F97" w:rsidRDefault="00592F97">
      <w:pPr>
        <w:numPr>
          <w:ilvl w:val="0"/>
          <w:numId w:val="64"/>
        </w:numPr>
        <w:ind w:left="714" w:hanging="357"/>
        <w:jc w:val="both"/>
        <w:textAlignment w:val="baseline"/>
        <w:rPr>
          <w:rFonts w:ascii="Arial" w:eastAsia="Times New Roman" w:hAnsi="Arial" w:cs="Arial"/>
          <w:sz w:val="18"/>
          <w:szCs w:val="18"/>
          <w:lang w:val="en-US" w:eastAsia="zh-CN"/>
        </w:rPr>
      </w:pPr>
      <w:r w:rsidRPr="00592F97">
        <w:rPr>
          <w:rFonts w:ascii="Arial" w:eastAsia="MS Gothic" w:hAnsi="Arial" w:cs="Arial"/>
          <w:sz w:val="18"/>
          <w:szCs w:val="18"/>
          <w:lang w:val="en-US" w:eastAsia="zh-CN"/>
        </w:rPr>
        <w:t>the legitimate interest of ORLEN S.A. (Article 6(1)(f) of the GDPR), </w:t>
      </w:r>
    </w:p>
    <w:p w14:paraId="53F15396" w14:textId="77777777" w:rsidR="00592F97" w:rsidRPr="00592F97" w:rsidRDefault="00592F97">
      <w:pPr>
        <w:numPr>
          <w:ilvl w:val="0"/>
          <w:numId w:val="65"/>
        </w:numPr>
        <w:ind w:left="714" w:hanging="357"/>
        <w:jc w:val="both"/>
        <w:textAlignment w:val="baseline"/>
        <w:rPr>
          <w:rFonts w:ascii="Arial" w:eastAsia="Times New Roman" w:hAnsi="Arial" w:cs="Arial"/>
          <w:sz w:val="18"/>
          <w:szCs w:val="18"/>
          <w:lang w:val="en-US" w:eastAsia="zh-CN"/>
        </w:rPr>
      </w:pPr>
      <w:r w:rsidRPr="00592F97">
        <w:rPr>
          <w:rFonts w:ascii="Arial" w:eastAsia="MS Gothic" w:hAnsi="Arial" w:cs="Arial"/>
          <w:sz w:val="18"/>
          <w:szCs w:val="18"/>
          <w:lang w:val="en-US" w:eastAsia="zh-CN"/>
        </w:rPr>
        <w:t>legal obligations (Article 6(1)(c) of the GDPR). </w:t>
      </w:r>
    </w:p>
    <w:p w14:paraId="6C207590" w14:textId="77777777" w:rsidR="00592F97" w:rsidRPr="00592F97" w:rsidRDefault="00592F97" w:rsidP="00592F97">
      <w:pPr>
        <w:jc w:val="both"/>
        <w:textAlignment w:val="baseline"/>
        <w:rPr>
          <w:rFonts w:ascii="Segoe UI" w:eastAsia="Times New Roman" w:hAnsi="Segoe UI" w:cs="Segoe UI"/>
          <w:sz w:val="18"/>
          <w:szCs w:val="18"/>
          <w:lang w:val="en-US" w:eastAsia="zh-CN"/>
        </w:rPr>
      </w:pPr>
      <w:r w:rsidRPr="00592F97">
        <w:rPr>
          <w:rFonts w:ascii="Arial" w:eastAsia="MS Gothic" w:hAnsi="Arial" w:cs="Arial"/>
          <w:sz w:val="18"/>
          <w:szCs w:val="18"/>
          <w:lang w:val="en-US" w:eastAsia="zh-CN"/>
        </w:rPr>
        <w:t> </w:t>
      </w:r>
    </w:p>
    <w:p w14:paraId="344AFE83" w14:textId="77777777" w:rsidR="00592F97" w:rsidRPr="00592F97" w:rsidRDefault="00592F97" w:rsidP="00592F97">
      <w:pPr>
        <w:jc w:val="both"/>
        <w:textAlignment w:val="baseline"/>
        <w:rPr>
          <w:rFonts w:ascii="Segoe UI" w:eastAsia="Times New Roman" w:hAnsi="Segoe UI" w:cs="Segoe UI"/>
          <w:sz w:val="18"/>
          <w:szCs w:val="18"/>
          <w:lang w:val="en-US" w:eastAsia="zh-CN"/>
        </w:rPr>
      </w:pPr>
      <w:r w:rsidRPr="00592F97">
        <w:rPr>
          <w:rFonts w:ascii="Arial" w:eastAsia="MS Gothic" w:hAnsi="Arial" w:cs="Arial"/>
          <w:b/>
          <w:bCs/>
          <w:sz w:val="18"/>
          <w:szCs w:val="18"/>
          <w:lang w:val="en-US" w:eastAsia="zh-CN"/>
        </w:rPr>
        <w:t>Who may have access to your data?</w:t>
      </w:r>
      <w:r w:rsidRPr="00592F97">
        <w:rPr>
          <w:rFonts w:ascii="Arial" w:eastAsia="MS Gothic" w:hAnsi="Arial" w:cs="Arial"/>
          <w:sz w:val="18"/>
          <w:szCs w:val="18"/>
          <w:lang w:val="en-US" w:eastAsia="zh-CN"/>
        </w:rPr>
        <w:t> </w:t>
      </w:r>
    </w:p>
    <w:p w14:paraId="3C12C254" w14:textId="77777777" w:rsidR="00592F97" w:rsidRPr="00592F97" w:rsidRDefault="00592F97" w:rsidP="00592F97">
      <w:pPr>
        <w:jc w:val="both"/>
        <w:textAlignment w:val="baseline"/>
        <w:rPr>
          <w:rFonts w:ascii="Segoe UI" w:eastAsia="Times New Roman" w:hAnsi="Segoe UI" w:cs="Segoe UI"/>
          <w:sz w:val="18"/>
          <w:szCs w:val="18"/>
          <w:lang w:val="en-US" w:eastAsia="zh-CN"/>
        </w:rPr>
      </w:pPr>
      <w:r w:rsidRPr="00592F97">
        <w:rPr>
          <w:rFonts w:ascii="Arial" w:eastAsia="MS Gothic" w:hAnsi="Arial" w:cs="Arial"/>
          <w:sz w:val="18"/>
          <w:szCs w:val="18"/>
          <w:lang w:val="en-US" w:eastAsia="zh-CN"/>
        </w:rPr>
        <w:t>The data may be transferred to companies within the ORLEN Group and other cooperating entities, participants in procurement processes, and entities such as IT, courier, security, OHS, legal, advisory, or archiving service providers. </w:t>
      </w:r>
    </w:p>
    <w:p w14:paraId="36B5E915" w14:textId="77777777" w:rsidR="00592F97" w:rsidRPr="00592F97" w:rsidRDefault="00592F97" w:rsidP="00592F97">
      <w:pPr>
        <w:jc w:val="both"/>
        <w:textAlignment w:val="baseline"/>
        <w:rPr>
          <w:rFonts w:ascii="Segoe UI" w:eastAsia="Times New Roman" w:hAnsi="Segoe UI" w:cs="Segoe UI"/>
          <w:sz w:val="18"/>
          <w:szCs w:val="18"/>
          <w:lang w:val="en-US" w:eastAsia="zh-CN"/>
        </w:rPr>
      </w:pPr>
      <w:r w:rsidRPr="00592F97">
        <w:rPr>
          <w:rFonts w:ascii="Arial" w:eastAsia="MS Gothic" w:hAnsi="Arial" w:cs="Arial"/>
          <w:sz w:val="18"/>
          <w:szCs w:val="18"/>
          <w:lang w:val="en-US" w:eastAsia="zh-CN"/>
        </w:rPr>
        <w:t> </w:t>
      </w:r>
    </w:p>
    <w:p w14:paraId="7BBB98ED" w14:textId="77777777" w:rsidR="00592F97" w:rsidRPr="00592F97" w:rsidRDefault="00592F97" w:rsidP="00592F97">
      <w:pPr>
        <w:jc w:val="both"/>
        <w:textAlignment w:val="baseline"/>
        <w:rPr>
          <w:rFonts w:ascii="Segoe UI" w:eastAsia="Times New Roman" w:hAnsi="Segoe UI" w:cs="Segoe UI"/>
          <w:sz w:val="18"/>
          <w:szCs w:val="18"/>
          <w:lang w:val="en-US" w:eastAsia="zh-CN"/>
        </w:rPr>
      </w:pPr>
      <w:r w:rsidRPr="00592F97">
        <w:rPr>
          <w:rFonts w:ascii="Arial" w:eastAsia="MS Gothic" w:hAnsi="Arial" w:cs="Arial"/>
          <w:b/>
          <w:bCs/>
          <w:sz w:val="18"/>
          <w:szCs w:val="18"/>
          <w:lang w:val="en-US" w:eastAsia="zh-CN"/>
        </w:rPr>
        <w:t>How long do we process the data?</w:t>
      </w:r>
      <w:r w:rsidRPr="00592F97">
        <w:rPr>
          <w:rFonts w:ascii="Arial" w:eastAsia="MS Gothic" w:hAnsi="Arial" w:cs="Arial"/>
          <w:sz w:val="18"/>
          <w:szCs w:val="18"/>
          <w:lang w:val="en-US" w:eastAsia="zh-CN"/>
        </w:rPr>
        <w:t> </w:t>
      </w:r>
    </w:p>
    <w:p w14:paraId="66E6B52E" w14:textId="77777777" w:rsidR="00592F97" w:rsidRPr="00592F97" w:rsidRDefault="00592F97" w:rsidP="00592F97">
      <w:pPr>
        <w:jc w:val="both"/>
        <w:textAlignment w:val="baseline"/>
        <w:rPr>
          <w:rFonts w:ascii="Segoe UI" w:eastAsia="Times New Roman" w:hAnsi="Segoe UI" w:cs="Segoe UI"/>
          <w:sz w:val="18"/>
          <w:szCs w:val="18"/>
          <w:lang w:val="en-US" w:eastAsia="zh-CN"/>
        </w:rPr>
      </w:pPr>
      <w:r w:rsidRPr="00592F97">
        <w:rPr>
          <w:rFonts w:ascii="Arial" w:eastAsia="MS Gothic" w:hAnsi="Arial" w:cs="Arial"/>
          <w:sz w:val="18"/>
          <w:szCs w:val="18"/>
          <w:lang w:val="en-US" w:eastAsia="zh-CN"/>
        </w:rPr>
        <w:t>The data is processed for the time necessary to achieve the purposes and fulfill legal obligations. It may be stored longer only if required by law. </w:t>
      </w:r>
    </w:p>
    <w:p w14:paraId="3BC193EE" w14:textId="77777777" w:rsidR="00592F97" w:rsidRPr="00592F97" w:rsidRDefault="00592F97" w:rsidP="00592F97">
      <w:pPr>
        <w:jc w:val="both"/>
        <w:textAlignment w:val="baseline"/>
        <w:rPr>
          <w:rFonts w:ascii="Segoe UI" w:eastAsia="Times New Roman" w:hAnsi="Segoe UI" w:cs="Segoe UI"/>
          <w:sz w:val="18"/>
          <w:szCs w:val="18"/>
          <w:lang w:val="en-US" w:eastAsia="zh-CN"/>
        </w:rPr>
      </w:pPr>
      <w:r w:rsidRPr="00592F97">
        <w:rPr>
          <w:rFonts w:ascii="Arial" w:eastAsia="MS Gothic" w:hAnsi="Arial" w:cs="Arial"/>
          <w:sz w:val="18"/>
          <w:szCs w:val="18"/>
          <w:lang w:val="en-US" w:eastAsia="zh-CN"/>
        </w:rPr>
        <w:t> </w:t>
      </w:r>
    </w:p>
    <w:p w14:paraId="0C54F2B9" w14:textId="77777777" w:rsidR="00592F97" w:rsidRPr="00592F97" w:rsidRDefault="00592F97" w:rsidP="00592F97">
      <w:pPr>
        <w:jc w:val="both"/>
        <w:textAlignment w:val="baseline"/>
        <w:rPr>
          <w:rFonts w:ascii="Segoe UI" w:eastAsia="Times New Roman" w:hAnsi="Segoe UI" w:cs="Segoe UI"/>
          <w:sz w:val="18"/>
          <w:szCs w:val="18"/>
          <w:lang w:val="en-US" w:eastAsia="zh-CN"/>
        </w:rPr>
      </w:pPr>
      <w:r w:rsidRPr="00592F97">
        <w:rPr>
          <w:rFonts w:ascii="Arial" w:eastAsia="MS Gothic" w:hAnsi="Arial" w:cs="Arial"/>
          <w:b/>
          <w:bCs/>
          <w:sz w:val="18"/>
          <w:szCs w:val="18"/>
          <w:lang w:val="en-US" w:eastAsia="zh-CN"/>
        </w:rPr>
        <w:t>What are your rights?</w:t>
      </w:r>
      <w:r w:rsidRPr="00592F97">
        <w:rPr>
          <w:rFonts w:ascii="Arial" w:eastAsia="MS Gothic" w:hAnsi="Arial" w:cs="Arial"/>
          <w:sz w:val="18"/>
          <w:szCs w:val="18"/>
          <w:lang w:val="en-US" w:eastAsia="zh-CN"/>
        </w:rPr>
        <w:t> </w:t>
      </w:r>
    </w:p>
    <w:p w14:paraId="31F04DD8" w14:textId="77777777" w:rsidR="00592F97" w:rsidRPr="00592F97" w:rsidRDefault="00592F97" w:rsidP="00592F97">
      <w:pPr>
        <w:jc w:val="both"/>
        <w:textAlignment w:val="baseline"/>
        <w:rPr>
          <w:rFonts w:ascii="Segoe UI" w:eastAsia="Times New Roman" w:hAnsi="Segoe UI" w:cs="Segoe UI"/>
          <w:sz w:val="18"/>
          <w:szCs w:val="18"/>
          <w:lang w:val="en-US" w:eastAsia="zh-CN"/>
        </w:rPr>
      </w:pPr>
      <w:r w:rsidRPr="00592F97">
        <w:rPr>
          <w:rFonts w:ascii="Arial" w:eastAsia="MS Gothic" w:hAnsi="Arial" w:cs="Arial"/>
          <w:sz w:val="18"/>
          <w:szCs w:val="18"/>
          <w:lang w:val="en-US" w:eastAsia="zh-CN"/>
        </w:rPr>
        <w:t>You have the right to: </w:t>
      </w:r>
    </w:p>
    <w:p w14:paraId="6AE71881" w14:textId="77777777" w:rsidR="00592F97" w:rsidRPr="00592F97" w:rsidRDefault="00592F97">
      <w:pPr>
        <w:numPr>
          <w:ilvl w:val="0"/>
          <w:numId w:val="66"/>
        </w:numPr>
        <w:ind w:left="714" w:hanging="357"/>
        <w:jc w:val="both"/>
        <w:textAlignment w:val="baseline"/>
        <w:rPr>
          <w:rFonts w:ascii="Arial" w:eastAsia="Times New Roman" w:hAnsi="Arial" w:cs="Arial"/>
          <w:sz w:val="18"/>
          <w:szCs w:val="18"/>
          <w:lang w:eastAsia="zh-CN"/>
        </w:rPr>
      </w:pPr>
      <w:r w:rsidRPr="00592F97">
        <w:rPr>
          <w:rFonts w:ascii="Arial" w:eastAsia="MS Gothic" w:hAnsi="Arial" w:cs="Arial"/>
          <w:sz w:val="18"/>
          <w:szCs w:val="18"/>
          <w:lang w:val="en-US" w:eastAsia="zh-CN"/>
        </w:rPr>
        <w:t>access your data,</w:t>
      </w:r>
      <w:r w:rsidRPr="00592F97">
        <w:rPr>
          <w:rFonts w:ascii="Arial" w:eastAsia="MS Gothic" w:hAnsi="Arial" w:cs="Arial"/>
          <w:sz w:val="18"/>
          <w:szCs w:val="18"/>
          <w:lang w:eastAsia="zh-CN"/>
        </w:rPr>
        <w:t> </w:t>
      </w:r>
    </w:p>
    <w:p w14:paraId="3EA4002E" w14:textId="77777777" w:rsidR="00592F97" w:rsidRPr="00592F97" w:rsidRDefault="00592F97">
      <w:pPr>
        <w:numPr>
          <w:ilvl w:val="0"/>
          <w:numId w:val="67"/>
        </w:numPr>
        <w:ind w:left="714" w:hanging="357"/>
        <w:jc w:val="both"/>
        <w:textAlignment w:val="baseline"/>
        <w:rPr>
          <w:rFonts w:ascii="Arial" w:eastAsia="Times New Roman" w:hAnsi="Arial" w:cs="Arial"/>
          <w:sz w:val="18"/>
          <w:szCs w:val="18"/>
          <w:lang w:val="en-US" w:eastAsia="zh-CN"/>
        </w:rPr>
      </w:pPr>
      <w:r w:rsidRPr="00592F97">
        <w:rPr>
          <w:rFonts w:ascii="Arial" w:eastAsia="MS Gothic" w:hAnsi="Arial" w:cs="Arial"/>
          <w:sz w:val="18"/>
          <w:szCs w:val="18"/>
          <w:lang w:val="en-US" w:eastAsia="zh-CN"/>
        </w:rPr>
        <w:t>rectify, delete or restrict the processing of your data, </w:t>
      </w:r>
    </w:p>
    <w:p w14:paraId="34A7AD2B" w14:textId="77777777" w:rsidR="00592F97" w:rsidRPr="00592F97" w:rsidRDefault="00592F97">
      <w:pPr>
        <w:numPr>
          <w:ilvl w:val="0"/>
          <w:numId w:val="68"/>
        </w:numPr>
        <w:ind w:left="714" w:hanging="357"/>
        <w:jc w:val="both"/>
        <w:textAlignment w:val="baseline"/>
        <w:rPr>
          <w:rFonts w:ascii="Arial" w:eastAsia="Times New Roman" w:hAnsi="Arial" w:cs="Arial"/>
          <w:sz w:val="18"/>
          <w:szCs w:val="18"/>
          <w:lang w:val="en-US" w:eastAsia="zh-CN"/>
        </w:rPr>
      </w:pPr>
      <w:r w:rsidRPr="00592F97">
        <w:rPr>
          <w:rFonts w:ascii="Arial" w:eastAsia="MS Gothic" w:hAnsi="Arial" w:cs="Arial"/>
          <w:sz w:val="18"/>
          <w:szCs w:val="18"/>
          <w:lang w:val="en-US" w:eastAsia="zh-CN"/>
        </w:rPr>
        <w:t>object (if the data is processed based on legitimate interest), </w:t>
      </w:r>
    </w:p>
    <w:p w14:paraId="1FAB16E7" w14:textId="77777777" w:rsidR="00592F97" w:rsidRPr="00592F97" w:rsidRDefault="00592F97">
      <w:pPr>
        <w:numPr>
          <w:ilvl w:val="0"/>
          <w:numId w:val="69"/>
        </w:numPr>
        <w:ind w:left="714" w:hanging="357"/>
        <w:jc w:val="both"/>
        <w:textAlignment w:val="baseline"/>
        <w:rPr>
          <w:rFonts w:ascii="Arial" w:eastAsia="Times New Roman" w:hAnsi="Arial" w:cs="Arial"/>
          <w:sz w:val="18"/>
          <w:szCs w:val="18"/>
          <w:lang w:val="en-US" w:eastAsia="zh-CN"/>
        </w:rPr>
      </w:pPr>
      <w:r w:rsidRPr="00592F97">
        <w:rPr>
          <w:rFonts w:ascii="Arial" w:eastAsia="MS Gothic" w:hAnsi="Arial" w:cs="Arial"/>
          <w:sz w:val="18"/>
          <w:szCs w:val="18"/>
          <w:lang w:val="en-US" w:eastAsia="zh-CN"/>
        </w:rPr>
        <w:t>lodge a complaint with the President of the Personal Data Protection Office. </w:t>
      </w:r>
    </w:p>
    <w:p w14:paraId="17606D51" w14:textId="2C2E42C5" w:rsidR="00592F97" w:rsidRPr="00592F97" w:rsidRDefault="00592F97" w:rsidP="00A8146A">
      <w:pPr>
        <w:jc w:val="both"/>
        <w:textAlignment w:val="baseline"/>
        <w:rPr>
          <w:rFonts w:ascii="Arial" w:eastAsia="Times New Roman" w:hAnsi="Arial" w:cs="Arial"/>
          <w:sz w:val="22"/>
          <w:szCs w:val="22"/>
          <w:lang w:val="en-US" w:eastAsia="zh-CN"/>
        </w:rPr>
      </w:pPr>
      <w:r w:rsidRPr="00592F97">
        <w:rPr>
          <w:rFonts w:ascii="Arial" w:eastAsia="MS Gothic" w:hAnsi="Arial" w:cs="Arial"/>
          <w:sz w:val="18"/>
          <w:szCs w:val="18"/>
          <w:lang w:val="en-US" w:eastAsia="zh-CN"/>
        </w:rPr>
        <w:t>Requests can be sent to: daneosobowe@orlen.pl or by post with the note “Data Protection Officer”. </w:t>
      </w:r>
    </w:p>
    <w:p w14:paraId="0593EDB0" w14:textId="77777777" w:rsidR="00FE0865" w:rsidRPr="00A8146A" w:rsidRDefault="00FE0865" w:rsidP="00953D07">
      <w:pPr>
        <w:rPr>
          <w:rFonts w:ascii="Arial" w:hAnsi="Arial" w:cs="Arial"/>
          <w:sz w:val="20"/>
          <w:szCs w:val="20"/>
          <w:lang w:val="en-US"/>
        </w:rPr>
        <w:sectPr w:rsidR="00FE0865" w:rsidRPr="00A8146A" w:rsidSect="00953D07">
          <w:pgSz w:w="11906" w:h="16838"/>
          <w:pgMar w:top="1417" w:right="1417" w:bottom="1417" w:left="1418" w:header="708" w:footer="708" w:gutter="0"/>
          <w:cols w:space="708"/>
          <w:docGrid w:linePitch="360"/>
        </w:sectPr>
      </w:pPr>
    </w:p>
    <w:p w14:paraId="73E0C20A" w14:textId="7FA6930F" w:rsidR="00482452" w:rsidRPr="00592F97" w:rsidRDefault="00482452" w:rsidP="00482452">
      <w:pPr>
        <w:jc w:val="both"/>
        <w:rPr>
          <w:rFonts w:ascii="Segoe UI" w:eastAsia="MS Mincho" w:hAnsi="Segoe UI" w:cs="Segoe UI"/>
          <w:sz w:val="18"/>
          <w:szCs w:val="18"/>
          <w:lang w:val="en-US"/>
        </w:rPr>
      </w:pPr>
      <w:r w:rsidRPr="00592F97">
        <w:rPr>
          <w:rFonts w:ascii="Arial" w:eastAsia="MS Gothic" w:hAnsi="Arial" w:cs="Arial"/>
          <w:b/>
          <w:bCs/>
          <w:color w:val="000000"/>
          <w:sz w:val="22"/>
          <w:szCs w:val="22"/>
          <w:shd w:val="clear" w:color="auto" w:fill="FFFFFF"/>
          <w:lang w:val="en-US"/>
        </w:rPr>
        <w:lastRenderedPageBreak/>
        <w:t xml:space="preserve">ADDENDUM NO. </w:t>
      </w:r>
      <w:r>
        <w:rPr>
          <w:rFonts w:ascii="Arial" w:eastAsia="MS Gothic" w:hAnsi="Arial" w:cs="Arial"/>
          <w:b/>
          <w:bCs/>
          <w:color w:val="000000"/>
          <w:sz w:val="22"/>
          <w:szCs w:val="22"/>
          <w:shd w:val="clear" w:color="auto" w:fill="FFFFFF"/>
          <w:lang w:val="en-US"/>
        </w:rPr>
        <w:t>2</w:t>
      </w:r>
      <w:r w:rsidRPr="00592F97">
        <w:rPr>
          <w:rFonts w:ascii="Arial" w:eastAsia="MS Gothic" w:hAnsi="Arial" w:cs="Arial"/>
          <w:b/>
          <w:bCs/>
          <w:color w:val="000000"/>
          <w:sz w:val="22"/>
          <w:szCs w:val="22"/>
          <w:shd w:val="clear" w:color="auto" w:fill="FFFFFF"/>
          <w:lang w:val="en-US"/>
        </w:rPr>
        <w:t xml:space="preserve"> [</w:t>
      </w:r>
      <w:r w:rsidR="002F736C" w:rsidRPr="002F736C">
        <w:rPr>
          <w:rFonts w:ascii="Arial" w:eastAsia="MS Gothic" w:hAnsi="Arial" w:cs="Arial"/>
          <w:b/>
          <w:bCs/>
          <w:sz w:val="22"/>
          <w:szCs w:val="22"/>
          <w:lang w:val="en-US"/>
        </w:rPr>
        <w:t>INFORMATION OBLIGATIONS OF A PUBLIC COMPANY</w:t>
      </w:r>
      <w:r w:rsidRPr="00592F97">
        <w:rPr>
          <w:rFonts w:ascii="Arial" w:eastAsia="MS Gothic" w:hAnsi="Arial" w:cs="Arial"/>
          <w:b/>
          <w:bCs/>
          <w:sz w:val="22"/>
          <w:szCs w:val="22"/>
          <w:lang w:val="en-US"/>
        </w:rPr>
        <w:t xml:space="preserve">] TO APPENDIX </w:t>
      </w:r>
      <w:r w:rsidRPr="00592F97">
        <w:rPr>
          <w:rFonts w:ascii="Arial" w:eastAsia="MS Gothic" w:hAnsi="Arial" w:cs="Arial"/>
          <w:b/>
          <w:bCs/>
          <w:caps/>
          <w:sz w:val="22"/>
          <w:szCs w:val="22"/>
          <w:lang w:val="en-US"/>
        </w:rPr>
        <w:t xml:space="preserve">No. </w:t>
      </w:r>
      <w:r w:rsidR="002360CD">
        <w:rPr>
          <w:rFonts w:ascii="Arial" w:eastAsia="MS Gothic" w:hAnsi="Arial" w:cs="Arial"/>
          <w:b/>
          <w:bCs/>
          <w:sz w:val="22"/>
          <w:szCs w:val="22"/>
          <w:lang w:val="en-US"/>
        </w:rPr>
        <w:t>6</w:t>
      </w:r>
      <w:r w:rsidRPr="00592F97">
        <w:rPr>
          <w:rFonts w:ascii="Arial" w:eastAsia="MS Gothic" w:hAnsi="Arial" w:cs="Arial"/>
          <w:b/>
          <w:bCs/>
          <w:sz w:val="22"/>
          <w:szCs w:val="22"/>
          <w:lang w:val="en-US"/>
        </w:rPr>
        <w:t xml:space="preserve"> </w:t>
      </w:r>
      <w:r w:rsidRPr="00592F97">
        <w:rPr>
          <w:rFonts w:ascii="Arial" w:eastAsia="MS Gothic" w:hAnsi="Arial" w:cs="Arial"/>
          <w:b/>
          <w:bCs/>
          <w:caps/>
          <w:sz w:val="22"/>
          <w:szCs w:val="22"/>
          <w:lang w:val="en-US"/>
        </w:rPr>
        <w:t xml:space="preserve">TO THE </w:t>
      </w:r>
      <w:r w:rsidRPr="00592F97">
        <w:rPr>
          <w:rFonts w:ascii="Arial" w:eastAsia="MS Gothic" w:hAnsi="Arial" w:cs="Arial"/>
          <w:b/>
          <w:bCs/>
          <w:sz w:val="22"/>
          <w:szCs w:val="22"/>
          <w:lang w:val="en-US"/>
        </w:rPr>
        <w:t>AGREEMENT [ORDERING PARTY’S REGULATIONS]</w:t>
      </w:r>
    </w:p>
    <w:p w14:paraId="70F75EA4" w14:textId="77777777" w:rsidR="00482452" w:rsidRPr="00A8146A" w:rsidRDefault="00482452" w:rsidP="00953D07">
      <w:pPr>
        <w:rPr>
          <w:rFonts w:ascii="Arial" w:hAnsi="Arial" w:cs="Arial"/>
          <w:sz w:val="20"/>
          <w:szCs w:val="20"/>
          <w:lang w:val="en-US"/>
        </w:rPr>
      </w:pPr>
    </w:p>
    <w:p w14:paraId="61570117" w14:textId="7A268207" w:rsidR="001C65C7" w:rsidRDefault="001C65C7" w:rsidP="00607C99">
      <w:pPr>
        <w:spacing w:before="120" w:after="160" w:line="276" w:lineRule="auto"/>
        <w:jc w:val="both"/>
        <w:rPr>
          <w:rFonts w:ascii="Arial" w:eastAsia="MS Mincho" w:hAnsi="Arial" w:cs="Arial"/>
          <w:b/>
          <w:bCs/>
          <w:sz w:val="22"/>
          <w:szCs w:val="22"/>
          <w:lang w:val="en" w:eastAsia="en-US"/>
        </w:rPr>
      </w:pPr>
      <w:r w:rsidRPr="001C65C7">
        <w:rPr>
          <w:rFonts w:ascii="Arial" w:eastAsia="MS Mincho" w:hAnsi="Arial" w:cs="Arial"/>
          <w:b/>
          <w:bCs/>
          <w:sz w:val="22"/>
          <w:szCs w:val="22"/>
          <w:highlight w:val="yellow"/>
          <w:lang w:val="en" w:eastAsia="en-US"/>
        </w:rPr>
        <w:t>[VERSION FOR A</w:t>
      </w:r>
      <w:r w:rsidR="00EE537F">
        <w:rPr>
          <w:rFonts w:ascii="Arial" w:eastAsia="MS Mincho" w:hAnsi="Arial" w:cs="Arial"/>
          <w:b/>
          <w:bCs/>
          <w:sz w:val="22"/>
          <w:szCs w:val="22"/>
          <w:highlight w:val="yellow"/>
          <w:lang w:val="en" w:eastAsia="en-US"/>
        </w:rPr>
        <w:t>N</w:t>
      </w:r>
      <w:r w:rsidRPr="001C65C7">
        <w:rPr>
          <w:rFonts w:ascii="Arial" w:eastAsia="MS Mincho" w:hAnsi="Arial" w:cs="Arial"/>
          <w:b/>
          <w:bCs/>
          <w:sz w:val="22"/>
          <w:szCs w:val="22"/>
          <w:highlight w:val="yellow"/>
          <w:lang w:val="en" w:eastAsia="en-US"/>
        </w:rPr>
        <w:t xml:space="preserve"> </w:t>
      </w:r>
      <w:r w:rsidR="00EE537F">
        <w:rPr>
          <w:rFonts w:ascii="Arial" w:eastAsia="MS Mincho" w:hAnsi="Arial" w:cs="Arial"/>
          <w:b/>
          <w:bCs/>
          <w:sz w:val="22"/>
          <w:szCs w:val="22"/>
          <w:highlight w:val="yellow"/>
          <w:lang w:val="en" w:eastAsia="en-US"/>
        </w:rPr>
        <w:t>UNDERTAKING</w:t>
      </w:r>
      <w:r w:rsidRPr="001C65C7">
        <w:rPr>
          <w:rFonts w:ascii="Arial" w:eastAsia="MS Mincho" w:hAnsi="Arial" w:cs="Arial"/>
          <w:b/>
          <w:bCs/>
          <w:sz w:val="22"/>
          <w:szCs w:val="22"/>
          <w:highlight w:val="yellow"/>
          <w:lang w:val="en" w:eastAsia="en-US"/>
        </w:rPr>
        <w:t xml:space="preserve"> WHOSE FINANCIAL INSTRUMENTS ARE LISTED ON THE STOCK EXCHANGE]</w:t>
      </w:r>
    </w:p>
    <w:p w14:paraId="33C4E75E" w14:textId="19A71D49" w:rsidR="00607C99" w:rsidRPr="00460EBC" w:rsidRDefault="00607C99">
      <w:pPr>
        <w:pStyle w:val="Nagwek1"/>
        <w:numPr>
          <w:ilvl w:val="0"/>
          <w:numId w:val="111"/>
        </w:numPr>
        <w:spacing w:before="200"/>
        <w:rPr>
          <w:rFonts w:cs="Arial"/>
        </w:rPr>
      </w:pPr>
      <w:bookmarkStart w:id="85" w:name="_Toc225965952"/>
      <w:r w:rsidRPr="00460EBC">
        <w:rPr>
          <w:rFonts w:cs="Arial"/>
        </w:rPr>
        <w:t>GENERAL PROVISIONS</w:t>
      </w:r>
      <w:bookmarkEnd w:id="85"/>
    </w:p>
    <w:p w14:paraId="4153C16A" w14:textId="3443AF14" w:rsidR="00B9755A" w:rsidRDefault="00460EBC">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A8146A">
        <w:rPr>
          <w:rFonts w:ascii="Arial" w:eastAsia="Times New Roman" w:hAnsi="Arial" w:cs="Arial"/>
          <w:sz w:val="22"/>
          <w:szCs w:val="22"/>
          <w:lang w:val="en-US" w:eastAsia="en-US"/>
        </w:rPr>
        <w:t xml:space="preserve">The following provisions </w:t>
      </w:r>
      <w:r w:rsidR="004525B8" w:rsidRPr="00A8146A">
        <w:rPr>
          <w:rFonts w:ascii="Arial" w:eastAsia="Times New Roman" w:hAnsi="Arial" w:cs="Arial"/>
          <w:sz w:val="22"/>
          <w:szCs w:val="22"/>
          <w:lang w:val="en-US" w:eastAsia="en-US"/>
        </w:rPr>
        <w:t>apply to undertakings whose financial instruments are listed on a stock exchange in a Member State of the European Union</w:t>
      </w:r>
      <w:r w:rsidRPr="00A8146A">
        <w:rPr>
          <w:rFonts w:ascii="Arial" w:eastAsia="Times New Roman" w:hAnsi="Arial" w:cs="Arial"/>
          <w:sz w:val="22"/>
          <w:szCs w:val="22"/>
          <w:lang w:val="en-US" w:eastAsia="en-US"/>
        </w:rPr>
        <w:t>.</w:t>
      </w:r>
    </w:p>
    <w:p w14:paraId="62397A0D" w14:textId="3A991770" w:rsidR="00460EBC" w:rsidRPr="00A8146A" w:rsidRDefault="00460EBC">
      <w:pPr>
        <w:numPr>
          <w:ilvl w:val="0"/>
          <w:numId w:val="7"/>
        </w:numPr>
        <w:spacing w:before="200" w:after="200" w:line="276" w:lineRule="auto"/>
        <w:jc w:val="both"/>
        <w:outlineLvl w:val="0"/>
        <w:rPr>
          <w:rFonts w:ascii="Arial" w:eastAsia="Times New Roman" w:hAnsi="Arial" w:cs="Arial"/>
          <w:b/>
          <w:sz w:val="22"/>
          <w:szCs w:val="22"/>
          <w:lang w:val="en-US" w:eastAsia="en-US"/>
        </w:rPr>
      </w:pPr>
      <w:bookmarkStart w:id="86" w:name="_Toc225965953"/>
      <w:r w:rsidRPr="00A8146A">
        <w:rPr>
          <w:rFonts w:ascii="Arial" w:eastAsia="Times New Roman" w:hAnsi="Arial" w:cs="Arial"/>
          <w:b/>
          <w:sz w:val="22"/>
          <w:szCs w:val="22"/>
          <w:lang w:val="en-US" w:eastAsia="en-US"/>
        </w:rPr>
        <w:t>INFORMATION OBLIGATIONS OF A PUBLIC COMPANY</w:t>
      </w:r>
      <w:bookmarkEnd w:id="86"/>
    </w:p>
    <w:p w14:paraId="61D1AC91" w14:textId="77777777" w:rsidR="001C65C7" w:rsidRPr="001C65C7" w:rsidRDefault="001C65C7">
      <w:pPr>
        <w:numPr>
          <w:ilvl w:val="1"/>
          <w:numId w:val="8"/>
        </w:numPr>
        <w:tabs>
          <w:tab w:val="num" w:pos="360"/>
        </w:tabs>
        <w:spacing w:after="120" w:line="276" w:lineRule="auto"/>
        <w:jc w:val="both"/>
        <w:outlineLvl w:val="1"/>
        <w:rPr>
          <w:rFonts w:ascii="Arial" w:eastAsia="MS Mincho" w:hAnsi="Arial" w:cs="Arial"/>
          <w:bCs/>
          <w:sz w:val="22"/>
          <w:szCs w:val="22"/>
          <w:lang w:val="en" w:eastAsia="en-US"/>
        </w:rPr>
      </w:pPr>
      <w:r w:rsidRPr="00A8146A">
        <w:rPr>
          <w:rFonts w:ascii="Arial" w:eastAsia="Times New Roman" w:hAnsi="Arial" w:cs="Arial"/>
          <w:sz w:val="22"/>
          <w:szCs w:val="22"/>
          <w:lang w:val="en-US" w:eastAsia="en-US"/>
        </w:rPr>
        <w:t>Both</w:t>
      </w:r>
      <w:r w:rsidRPr="001C65C7">
        <w:rPr>
          <w:rFonts w:ascii="Arial" w:eastAsia="MS Mincho" w:hAnsi="Arial" w:cs="Arial"/>
          <w:bCs/>
          <w:sz w:val="22"/>
          <w:szCs w:val="22"/>
          <w:lang w:val="en" w:eastAsia="en-US"/>
        </w:rPr>
        <w:t xml:space="preserve"> Parties have information obligations towards the capital market, which are regulated in the Regulation (EU) No. 596/2014 of the European Parliament and of the Council of April 16, 2014 on market abuse (market abuse regulation) and repealing the Directive 2003/6/EC of the European Parliament and of the Council and Commission’s Directives 2003/124/EC, 2003/125/EC, and 2004/72/EC (hereinafter the "</w:t>
      </w:r>
      <w:r w:rsidRPr="00A8146A">
        <w:rPr>
          <w:rFonts w:ascii="Arial" w:eastAsia="MS Mincho" w:hAnsi="Arial" w:cs="Arial"/>
          <w:b/>
          <w:sz w:val="22"/>
          <w:szCs w:val="22"/>
          <w:lang w:val="en" w:eastAsia="en-US"/>
        </w:rPr>
        <w:t>MAR Regulation</w:t>
      </w:r>
      <w:r w:rsidRPr="001C65C7">
        <w:rPr>
          <w:rFonts w:ascii="Arial" w:eastAsia="MS Mincho" w:hAnsi="Arial" w:cs="Arial"/>
          <w:bCs/>
          <w:sz w:val="22"/>
          <w:szCs w:val="22"/>
          <w:lang w:val="en" w:eastAsia="en-US"/>
        </w:rPr>
        <w:t xml:space="preserve">"). </w:t>
      </w:r>
    </w:p>
    <w:p w14:paraId="43D60F04" w14:textId="77777777" w:rsidR="001C65C7" w:rsidRPr="00A8146A" w:rsidRDefault="001C65C7">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A8146A">
        <w:rPr>
          <w:rFonts w:ascii="Arial" w:eastAsia="Times New Roman" w:hAnsi="Arial" w:cs="Arial"/>
          <w:sz w:val="22"/>
          <w:szCs w:val="22"/>
          <w:lang w:val="en-US" w:eastAsia="en-US"/>
        </w:rPr>
        <w:t>In this regard, applying the provisions of the above Regulation:</w:t>
      </w:r>
    </w:p>
    <w:p w14:paraId="060AEC37" w14:textId="77777777" w:rsidR="001C65C7" w:rsidRPr="00A8146A" w:rsidRDefault="001C65C7" w:rsidP="00A8146A">
      <w:pPr>
        <w:pStyle w:val="Nagwek3"/>
      </w:pPr>
      <w:r w:rsidRPr="00A8146A">
        <w:t xml:space="preserve">both Parties shall inform each other of their intention to publicly disclose information regarding the Agreement, if either Party considers it confidential within the meaning of the MAR Regulation; </w:t>
      </w:r>
    </w:p>
    <w:p w14:paraId="6C14B2B3" w14:textId="77777777" w:rsidR="001C65C7" w:rsidRPr="00A8146A" w:rsidRDefault="001C65C7" w:rsidP="00A8146A">
      <w:pPr>
        <w:pStyle w:val="Nagwek3"/>
      </w:pPr>
      <w:r w:rsidRPr="00A8146A">
        <w:t>Information considered by any of the Parties to be confidential information within the meaning of the MAR Regulation may not be used or disclosed unlawfully by the other Party and its employees. In the event of using confidential information and its unlawful disclosure, the sanctions provided for in the MAR Regulation shall apply;</w:t>
      </w:r>
    </w:p>
    <w:p w14:paraId="71186A1F" w14:textId="77777777" w:rsidR="001C65C7" w:rsidRPr="001C65C7" w:rsidRDefault="001C65C7" w:rsidP="00A8146A">
      <w:pPr>
        <w:pStyle w:val="Nagwek3"/>
        <w:rPr>
          <w:rFonts w:eastAsia="MS Mincho"/>
        </w:rPr>
      </w:pPr>
      <w:r w:rsidRPr="00A8146A">
        <w:t>in the event that either Party considers</w:t>
      </w:r>
      <w:r w:rsidRPr="001C65C7">
        <w:rPr>
          <w:rFonts w:eastAsia="MS Mincho"/>
        </w:rPr>
        <w:t xml:space="preserve"> this Agreement to be confidential information within the meaning of the MAR Regulation, the Parties allow for the possibility of presenting each other for consultation the scope of information subject to stock exchange announcements regarding this Agreement.</w:t>
      </w:r>
    </w:p>
    <w:p w14:paraId="50AC1315" w14:textId="7BD20299" w:rsidR="001C65C7" w:rsidRPr="001C65C7" w:rsidRDefault="001C65C7" w:rsidP="00A8146A">
      <w:pPr>
        <w:spacing w:before="120" w:after="160" w:line="276" w:lineRule="auto"/>
        <w:jc w:val="both"/>
        <w:rPr>
          <w:rFonts w:ascii="Arial" w:eastAsia="MS Mincho" w:hAnsi="Arial" w:cs="Arial"/>
          <w:b/>
          <w:bCs/>
          <w:sz w:val="22"/>
          <w:szCs w:val="22"/>
          <w:lang w:val="en" w:eastAsia="en-US"/>
        </w:rPr>
      </w:pPr>
      <w:r w:rsidRPr="001C65C7">
        <w:rPr>
          <w:rFonts w:ascii="Arial" w:eastAsia="MS Mincho" w:hAnsi="Arial" w:cs="Arial"/>
          <w:b/>
          <w:bCs/>
          <w:sz w:val="22"/>
          <w:szCs w:val="22"/>
          <w:highlight w:val="yellow"/>
          <w:lang w:val="en" w:eastAsia="en-US"/>
        </w:rPr>
        <w:t>[VERSION FOR A</w:t>
      </w:r>
      <w:r w:rsidR="00EE537F">
        <w:rPr>
          <w:rFonts w:ascii="Arial" w:eastAsia="MS Mincho" w:hAnsi="Arial" w:cs="Arial"/>
          <w:b/>
          <w:bCs/>
          <w:sz w:val="22"/>
          <w:szCs w:val="22"/>
          <w:highlight w:val="yellow"/>
          <w:lang w:val="en" w:eastAsia="en-US"/>
        </w:rPr>
        <w:t>N</w:t>
      </w:r>
      <w:r w:rsidRPr="001C65C7">
        <w:rPr>
          <w:rFonts w:ascii="Arial" w:eastAsia="MS Mincho" w:hAnsi="Arial" w:cs="Arial"/>
          <w:b/>
          <w:bCs/>
          <w:sz w:val="22"/>
          <w:szCs w:val="22"/>
          <w:highlight w:val="yellow"/>
          <w:lang w:val="en" w:eastAsia="en-US"/>
        </w:rPr>
        <w:t xml:space="preserve"> </w:t>
      </w:r>
      <w:r w:rsidR="00EE537F">
        <w:rPr>
          <w:rFonts w:ascii="Arial" w:eastAsia="MS Mincho" w:hAnsi="Arial" w:cs="Arial"/>
          <w:b/>
          <w:bCs/>
          <w:sz w:val="22"/>
          <w:szCs w:val="22"/>
          <w:highlight w:val="yellow"/>
          <w:lang w:val="en" w:eastAsia="en-US"/>
        </w:rPr>
        <w:t>UNDERTAKING</w:t>
      </w:r>
      <w:r w:rsidRPr="001C65C7">
        <w:rPr>
          <w:rFonts w:ascii="Arial" w:eastAsia="MS Mincho" w:hAnsi="Arial" w:cs="Arial"/>
          <w:b/>
          <w:bCs/>
          <w:sz w:val="22"/>
          <w:szCs w:val="22"/>
          <w:highlight w:val="yellow"/>
          <w:lang w:val="en" w:eastAsia="en-US"/>
        </w:rPr>
        <w:t xml:space="preserve"> WHOSE FINANCIAL INSTRUMENTS ARE NOT LISTED ON THE STOCK EXCHANGE]</w:t>
      </w:r>
    </w:p>
    <w:p w14:paraId="6D493F23" w14:textId="77777777" w:rsidR="00EE537F" w:rsidRPr="00EE537F" w:rsidRDefault="00EE537F">
      <w:pPr>
        <w:pStyle w:val="Nagwek1"/>
        <w:numPr>
          <w:ilvl w:val="0"/>
          <w:numId w:val="112"/>
        </w:numPr>
        <w:spacing w:before="200"/>
        <w:rPr>
          <w:rFonts w:cs="Arial"/>
        </w:rPr>
      </w:pPr>
      <w:bookmarkStart w:id="87" w:name="_Toc225965954"/>
      <w:r w:rsidRPr="00EE537F">
        <w:rPr>
          <w:rFonts w:cs="Arial"/>
        </w:rPr>
        <w:t>GENERAL PROVISIONS</w:t>
      </w:r>
      <w:bookmarkEnd w:id="87"/>
    </w:p>
    <w:p w14:paraId="2E0818DA" w14:textId="363BF939" w:rsidR="00EE537F" w:rsidRDefault="00EE537F">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902EEC">
        <w:rPr>
          <w:rFonts w:ascii="Arial" w:eastAsia="Times New Roman" w:hAnsi="Arial" w:cs="Arial"/>
          <w:sz w:val="22"/>
          <w:szCs w:val="22"/>
          <w:lang w:val="en-US" w:eastAsia="en-US"/>
        </w:rPr>
        <w:t xml:space="preserve">The following provisions apply to undertakings whose financial instruments are </w:t>
      </w:r>
      <w:r>
        <w:rPr>
          <w:rFonts w:ascii="Arial" w:eastAsia="Times New Roman" w:hAnsi="Arial" w:cs="Arial"/>
          <w:sz w:val="22"/>
          <w:szCs w:val="22"/>
          <w:lang w:val="en-US" w:eastAsia="en-US"/>
        </w:rPr>
        <w:t xml:space="preserve">not </w:t>
      </w:r>
      <w:r w:rsidRPr="00902EEC">
        <w:rPr>
          <w:rFonts w:ascii="Arial" w:eastAsia="Times New Roman" w:hAnsi="Arial" w:cs="Arial"/>
          <w:sz w:val="22"/>
          <w:szCs w:val="22"/>
          <w:lang w:val="en-US" w:eastAsia="en-US"/>
        </w:rPr>
        <w:t>listed on a stock exchange in a Member State of the European Union.</w:t>
      </w:r>
    </w:p>
    <w:p w14:paraId="07AE35D8" w14:textId="77777777" w:rsidR="00EE537F" w:rsidRPr="00902EEC" w:rsidRDefault="00EE537F">
      <w:pPr>
        <w:numPr>
          <w:ilvl w:val="0"/>
          <w:numId w:val="7"/>
        </w:numPr>
        <w:spacing w:before="200" w:after="200" w:line="276" w:lineRule="auto"/>
        <w:jc w:val="both"/>
        <w:outlineLvl w:val="0"/>
        <w:rPr>
          <w:rFonts w:ascii="Arial" w:eastAsia="Times New Roman" w:hAnsi="Arial" w:cs="Arial"/>
          <w:b/>
          <w:sz w:val="22"/>
          <w:szCs w:val="22"/>
          <w:lang w:val="en-US" w:eastAsia="en-US"/>
        </w:rPr>
      </w:pPr>
      <w:bookmarkStart w:id="88" w:name="_Toc225965955"/>
      <w:r w:rsidRPr="00902EEC">
        <w:rPr>
          <w:rFonts w:ascii="Arial" w:eastAsia="Times New Roman" w:hAnsi="Arial" w:cs="Arial"/>
          <w:b/>
          <w:sz w:val="22"/>
          <w:szCs w:val="22"/>
          <w:lang w:val="en-US" w:eastAsia="en-US"/>
        </w:rPr>
        <w:t>INFORMATION OBLIGATIONS OF A PUBLIC COMPANY</w:t>
      </w:r>
      <w:bookmarkEnd w:id="88"/>
    </w:p>
    <w:p w14:paraId="7464F527" w14:textId="5303816A" w:rsidR="001C65C7" w:rsidRPr="001C65C7" w:rsidRDefault="001C65C7">
      <w:pPr>
        <w:numPr>
          <w:ilvl w:val="1"/>
          <w:numId w:val="8"/>
        </w:numPr>
        <w:tabs>
          <w:tab w:val="num" w:pos="360"/>
        </w:tabs>
        <w:spacing w:after="120" w:line="276" w:lineRule="auto"/>
        <w:jc w:val="both"/>
        <w:outlineLvl w:val="1"/>
        <w:rPr>
          <w:rFonts w:ascii="Arial" w:eastAsia="MS Mincho" w:hAnsi="Arial" w:cs="Arial"/>
          <w:bCs/>
          <w:sz w:val="22"/>
          <w:szCs w:val="22"/>
          <w:lang w:val="en" w:eastAsia="en-US"/>
        </w:rPr>
      </w:pPr>
      <w:r w:rsidRPr="00A8146A">
        <w:rPr>
          <w:rFonts w:ascii="Arial" w:eastAsia="Times New Roman" w:hAnsi="Arial" w:cs="Arial"/>
          <w:sz w:val="22"/>
          <w:szCs w:val="22"/>
          <w:lang w:val="en-US" w:eastAsia="en-US"/>
        </w:rPr>
        <w:t>ORLEN</w:t>
      </w:r>
      <w:r w:rsidRPr="001C65C7">
        <w:rPr>
          <w:rFonts w:ascii="Arial" w:eastAsia="MS Mincho" w:hAnsi="Arial" w:cs="Arial"/>
          <w:bCs/>
          <w:sz w:val="22"/>
          <w:szCs w:val="22"/>
          <w:lang w:val="en" w:eastAsia="en-US"/>
        </w:rPr>
        <w:t xml:space="preserve"> S.A. has information obligations towards the capital market as regulated by Regulation (EU) No. 596/2014 of the European Parliament and of the Council of April 16, 2014 on market abuse (market abuse regulation) and repealing Directive 2003/6/EC of the European Parliament and of the Council and </w:t>
      </w:r>
      <w:r w:rsidRPr="001C65C7">
        <w:rPr>
          <w:rFonts w:ascii="Arial" w:eastAsia="MS Mincho" w:hAnsi="Arial" w:cs="Arial"/>
          <w:bCs/>
          <w:sz w:val="22"/>
          <w:szCs w:val="22"/>
          <w:lang w:val="en" w:eastAsia="en-US"/>
        </w:rPr>
        <w:lastRenderedPageBreak/>
        <w:t xml:space="preserve">Commission’s Directives 2003/124/EC, 2003/125/EC, and 2004/72/EC (hereinafter </w:t>
      </w:r>
      <w:r w:rsidR="00B121A5">
        <w:rPr>
          <w:rFonts w:ascii="Arial" w:eastAsia="MS Mincho" w:hAnsi="Arial" w:cs="Arial"/>
          <w:bCs/>
          <w:sz w:val="22"/>
          <w:szCs w:val="22"/>
          <w:lang w:val="en" w:eastAsia="en-US"/>
        </w:rPr>
        <w:t xml:space="preserve">the </w:t>
      </w:r>
      <w:r w:rsidRPr="001C65C7">
        <w:rPr>
          <w:rFonts w:ascii="Arial" w:eastAsia="MS Mincho" w:hAnsi="Arial" w:cs="Arial"/>
          <w:bCs/>
          <w:sz w:val="22"/>
          <w:szCs w:val="22"/>
          <w:lang w:val="en" w:eastAsia="en-US"/>
        </w:rPr>
        <w:t>"</w:t>
      </w:r>
      <w:r w:rsidRPr="00A8146A">
        <w:rPr>
          <w:rFonts w:ascii="Arial" w:eastAsia="MS Mincho" w:hAnsi="Arial" w:cs="Arial"/>
          <w:b/>
          <w:sz w:val="22"/>
          <w:szCs w:val="22"/>
          <w:lang w:val="en" w:eastAsia="en-US"/>
        </w:rPr>
        <w:t>MAR Regulation</w:t>
      </w:r>
      <w:r w:rsidRPr="001C65C7">
        <w:rPr>
          <w:rFonts w:ascii="Arial" w:eastAsia="MS Mincho" w:hAnsi="Arial" w:cs="Arial"/>
          <w:bCs/>
          <w:sz w:val="22"/>
          <w:szCs w:val="22"/>
          <w:lang w:val="en" w:eastAsia="en-US"/>
        </w:rPr>
        <w:t>").</w:t>
      </w:r>
    </w:p>
    <w:p w14:paraId="601DC1EB" w14:textId="77777777" w:rsidR="001C65C7" w:rsidRPr="00A8146A" w:rsidRDefault="001C65C7">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A8146A">
        <w:rPr>
          <w:rFonts w:ascii="Arial" w:eastAsia="Times New Roman" w:hAnsi="Arial" w:cs="Arial"/>
          <w:sz w:val="22"/>
          <w:szCs w:val="22"/>
          <w:lang w:val="en-US" w:eastAsia="en-US"/>
        </w:rPr>
        <w:t>In this regard, applying the provisions of the above Regulation:</w:t>
      </w:r>
    </w:p>
    <w:p w14:paraId="70A52BCF" w14:textId="77777777" w:rsidR="001C65C7" w:rsidRPr="00A8146A" w:rsidRDefault="001C65C7" w:rsidP="00A8146A">
      <w:pPr>
        <w:pStyle w:val="Nagwek3"/>
      </w:pPr>
      <w:r w:rsidRPr="00A8146A">
        <w:t xml:space="preserve">ORLEN S.A. shall inform the other Party to the Agreement of its intention to make the information concerning the Agreement public if it considers it to be confidential within the meaning of MAR Regulation; </w:t>
      </w:r>
    </w:p>
    <w:p w14:paraId="0B8EA36E" w14:textId="77777777" w:rsidR="001C65C7" w:rsidRPr="00A8146A" w:rsidRDefault="001C65C7" w:rsidP="00A8146A">
      <w:pPr>
        <w:pStyle w:val="Nagwek3"/>
        <w:sectPr w:rsidR="001C65C7" w:rsidRPr="00A8146A" w:rsidSect="001C65C7">
          <w:pgSz w:w="11906" w:h="16838"/>
          <w:pgMar w:top="1417" w:right="1417" w:bottom="1417" w:left="1418" w:header="708" w:footer="708" w:gutter="0"/>
          <w:cols w:space="708"/>
          <w:docGrid w:linePitch="360"/>
        </w:sectPr>
      </w:pPr>
      <w:r w:rsidRPr="00A8146A">
        <w:t>The information recognized by ORLEN S. A. as confidential information within the meaning of the MAR Regulation may not be used by the other Party to the Agreement or by the persons working for its benefit, and shall not be unlawfully disclosed. In the event of using confidential information and its unlawful disclosure, the sanctions provided for in the MAR Regulation shall apply.</w:t>
      </w:r>
    </w:p>
    <w:p w14:paraId="4F80C134" w14:textId="13CA6CE2" w:rsidR="00863344" w:rsidRPr="00A8146A" w:rsidRDefault="00863344" w:rsidP="00A8146A">
      <w:pPr>
        <w:pStyle w:val="Nagwek1"/>
        <w:numPr>
          <w:ilvl w:val="0"/>
          <w:numId w:val="0"/>
        </w:numPr>
        <w:rPr>
          <w:rFonts w:cs="Arial"/>
          <w:lang w:val="en-GB"/>
        </w:rPr>
      </w:pPr>
      <w:bookmarkStart w:id="89" w:name="_Toc225965956"/>
      <w:r w:rsidRPr="00A8146A">
        <w:rPr>
          <w:rFonts w:cs="Arial"/>
          <w:lang w:val="en-GB"/>
        </w:rPr>
        <w:lastRenderedPageBreak/>
        <w:t xml:space="preserve">Appendix </w:t>
      </w:r>
      <w:r w:rsidR="00F142D1" w:rsidRPr="00A8146A">
        <w:rPr>
          <w:rFonts w:cs="Arial"/>
          <w:lang w:val="en-GB"/>
        </w:rPr>
        <w:t xml:space="preserve">No. </w:t>
      </w:r>
      <w:r w:rsidR="002360CD">
        <w:rPr>
          <w:rFonts w:cs="Arial"/>
          <w:lang w:val="en-GB"/>
        </w:rPr>
        <w:t>7</w:t>
      </w:r>
      <w:r w:rsidR="00CD0976" w:rsidRPr="00A8146A">
        <w:rPr>
          <w:rFonts w:cs="Arial"/>
          <w:lang w:val="en-GB"/>
        </w:rPr>
        <w:t xml:space="preserve"> TO THE AGREEMENT [IT SECURITY RULES]</w:t>
      </w:r>
      <w:bookmarkEnd w:id="89"/>
    </w:p>
    <w:p w14:paraId="7DD87B6F" w14:textId="2B917E42" w:rsidR="00863344" w:rsidRPr="00A8146A" w:rsidRDefault="00863344">
      <w:pPr>
        <w:pStyle w:val="Nagwek1"/>
        <w:numPr>
          <w:ilvl w:val="0"/>
          <w:numId w:val="113"/>
        </w:numPr>
        <w:spacing w:before="200"/>
        <w:rPr>
          <w:rFonts w:cs="Arial"/>
        </w:rPr>
      </w:pPr>
      <w:bookmarkStart w:id="90" w:name="_Toc63606933"/>
      <w:bookmarkStart w:id="91" w:name="_Toc225965958"/>
      <w:r w:rsidRPr="00A8146A">
        <w:rPr>
          <w:rFonts w:cs="Arial"/>
        </w:rPr>
        <w:t>GENERAL PROVISIONS</w:t>
      </w:r>
      <w:bookmarkEnd w:id="90"/>
      <w:bookmarkEnd w:id="91"/>
    </w:p>
    <w:p w14:paraId="75045951" w14:textId="77777777" w:rsidR="00863344" w:rsidRPr="00A8146A" w:rsidRDefault="00863344">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A8146A">
        <w:rPr>
          <w:rFonts w:ascii="Arial" w:eastAsia="Times New Roman" w:hAnsi="Arial" w:cs="Arial"/>
          <w:sz w:val="22"/>
          <w:szCs w:val="22"/>
          <w:lang w:val="en-US" w:eastAsia="en-US"/>
        </w:rPr>
        <w:t>This Appendix forms an integral part of the Agreement.</w:t>
      </w:r>
    </w:p>
    <w:p w14:paraId="42E36C57" w14:textId="77777777" w:rsidR="00863344" w:rsidRPr="00A8146A" w:rsidRDefault="00863344">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A8146A">
        <w:rPr>
          <w:rFonts w:ascii="Arial" w:eastAsia="Times New Roman" w:hAnsi="Arial" w:cs="Arial"/>
          <w:sz w:val="22"/>
          <w:szCs w:val="22"/>
          <w:lang w:val="en-US" w:eastAsia="en-US"/>
        </w:rPr>
        <w:t>The Parties agree that the capitalized terms used in the Appendix which are not defined herein shall have the meanings given to them in the Agreement.</w:t>
      </w:r>
    </w:p>
    <w:p w14:paraId="29C01F72" w14:textId="3E47FC68" w:rsidR="00863344" w:rsidRDefault="00863344" w:rsidP="00484C83">
      <w:pPr>
        <w:pStyle w:val="Nagwek1"/>
      </w:pPr>
      <w:bookmarkStart w:id="92" w:name="_Toc63606934"/>
      <w:bookmarkStart w:id="93" w:name="_Toc225965959"/>
      <w:r w:rsidRPr="00A8146A">
        <w:t>IT SECURITY RULES</w:t>
      </w:r>
      <w:bookmarkEnd w:id="92"/>
      <w:bookmarkEnd w:id="93"/>
    </w:p>
    <w:p w14:paraId="2192B62F" w14:textId="77777777" w:rsidR="00774F5B" w:rsidRPr="00A8146A" w:rsidRDefault="00774F5B">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A8146A">
        <w:rPr>
          <w:rFonts w:ascii="Arial" w:eastAsia="Times New Roman" w:hAnsi="Arial" w:cs="Arial"/>
          <w:sz w:val="22"/>
          <w:szCs w:val="22"/>
          <w:lang w:val="en-US" w:eastAsia="en-US"/>
        </w:rPr>
        <w:t>During the performance of the Agreement, the Contractor is obliged to comply with the IT security rules specified in the Agreement.</w:t>
      </w:r>
    </w:p>
    <w:p w14:paraId="1463E266" w14:textId="77777777" w:rsidR="00774F5B" w:rsidRPr="00A8146A" w:rsidRDefault="00774F5B">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A8146A">
        <w:rPr>
          <w:rFonts w:ascii="Arial" w:eastAsia="Times New Roman" w:hAnsi="Arial" w:cs="Arial"/>
          <w:sz w:val="22"/>
          <w:szCs w:val="22"/>
          <w:lang w:val="en-US" w:eastAsia="en-US"/>
        </w:rPr>
        <w:t>The Contractor is obliged to have an IT security policy that expressly applies to the works carried out under the Agreement.</w:t>
      </w:r>
    </w:p>
    <w:p w14:paraId="56F114CE" w14:textId="77777777" w:rsidR="00774F5B" w:rsidRPr="00774F5B" w:rsidRDefault="00774F5B">
      <w:pPr>
        <w:numPr>
          <w:ilvl w:val="1"/>
          <w:numId w:val="8"/>
        </w:numPr>
        <w:tabs>
          <w:tab w:val="num" w:pos="360"/>
        </w:tabs>
        <w:spacing w:after="120" w:line="276" w:lineRule="auto"/>
        <w:jc w:val="both"/>
        <w:outlineLvl w:val="1"/>
        <w:rPr>
          <w:rFonts w:ascii="Arial" w:eastAsia="MS Mincho" w:hAnsi="Arial" w:cs="Arial"/>
          <w:sz w:val="22"/>
          <w:szCs w:val="22"/>
          <w:lang w:val="en-US" w:eastAsia="en-US"/>
        </w:rPr>
      </w:pPr>
      <w:r w:rsidRPr="00A8146A">
        <w:rPr>
          <w:rFonts w:ascii="Arial" w:eastAsia="Times New Roman" w:hAnsi="Arial" w:cs="Arial"/>
          <w:sz w:val="22"/>
          <w:szCs w:val="22"/>
          <w:lang w:val="en-US" w:eastAsia="en-US"/>
        </w:rPr>
        <w:t>The Contractor is obliged to ensure that the management of the IT infrastructure used to implement the</w:t>
      </w:r>
      <w:r w:rsidRPr="00774F5B">
        <w:rPr>
          <w:rFonts w:ascii="Arial" w:eastAsia="MS Mincho" w:hAnsi="Arial" w:cs="Arial"/>
          <w:sz w:val="22"/>
          <w:szCs w:val="22"/>
          <w:lang w:val="en-US" w:eastAsia="en-US"/>
        </w:rPr>
        <w:t xml:space="preserve"> Agreement is carried out in accordance with good, recognized IT security practices.</w:t>
      </w:r>
    </w:p>
    <w:p w14:paraId="79B8140D" w14:textId="77777777" w:rsidR="00774F5B" w:rsidRPr="00774F5B" w:rsidRDefault="00774F5B">
      <w:pPr>
        <w:numPr>
          <w:ilvl w:val="1"/>
          <w:numId w:val="8"/>
        </w:numPr>
        <w:tabs>
          <w:tab w:val="num" w:pos="360"/>
        </w:tabs>
        <w:spacing w:after="120" w:line="276" w:lineRule="auto"/>
        <w:jc w:val="both"/>
        <w:outlineLvl w:val="1"/>
        <w:rPr>
          <w:rFonts w:ascii="Arial" w:eastAsia="MS Mincho" w:hAnsi="Arial" w:cs="Arial"/>
          <w:sz w:val="22"/>
          <w:szCs w:val="22"/>
          <w:lang w:val="en-US" w:eastAsia="en-US"/>
        </w:rPr>
      </w:pPr>
      <w:r w:rsidRPr="00774F5B">
        <w:rPr>
          <w:rFonts w:ascii="Arial" w:eastAsia="MS Mincho" w:hAnsi="Arial" w:cs="Arial"/>
          <w:sz w:val="22"/>
          <w:szCs w:val="22"/>
          <w:lang w:val="en-US" w:eastAsia="en-US"/>
        </w:rPr>
        <w:t xml:space="preserve">In </w:t>
      </w:r>
      <w:r w:rsidRPr="00A8146A">
        <w:rPr>
          <w:rFonts w:ascii="Arial" w:eastAsia="Times New Roman" w:hAnsi="Arial" w:cs="Arial"/>
          <w:sz w:val="22"/>
          <w:szCs w:val="22"/>
          <w:lang w:val="en-US" w:eastAsia="en-US"/>
        </w:rPr>
        <w:t>the</w:t>
      </w:r>
      <w:r w:rsidRPr="00774F5B">
        <w:rPr>
          <w:rFonts w:ascii="Arial" w:eastAsia="MS Mincho" w:hAnsi="Arial" w:cs="Arial"/>
          <w:sz w:val="22"/>
          <w:szCs w:val="22"/>
          <w:lang w:val="en-US" w:eastAsia="en-US"/>
        </w:rPr>
        <w:t xml:space="preserve"> case of justified necessity, the Ordering Party shall grant authorized persons on the part of the Contractor logical access from the internal IT network of the Ordering Party to the Ordering Party's IT resources on the terms described in Addendum No. 1 to this Appendix [</w:t>
      </w:r>
      <w:r w:rsidRPr="00774F5B">
        <w:rPr>
          <w:rFonts w:ascii="Arial" w:eastAsia="MS Mincho" w:hAnsi="Arial" w:cs="Arial"/>
          <w:b/>
          <w:bCs/>
          <w:sz w:val="22"/>
          <w:szCs w:val="22"/>
          <w:lang w:val="en-US" w:eastAsia="en-US"/>
        </w:rPr>
        <w:t>Rules of Logical Access to the Ordering Party’s IT Resources</w:t>
      </w:r>
      <w:r w:rsidRPr="00774F5B">
        <w:rPr>
          <w:rFonts w:ascii="Arial" w:eastAsia="MS Mincho" w:hAnsi="Arial" w:cs="Arial"/>
          <w:sz w:val="22"/>
          <w:szCs w:val="22"/>
          <w:lang w:val="en-US" w:eastAsia="en-US"/>
        </w:rPr>
        <w:t>].</w:t>
      </w:r>
    </w:p>
    <w:p w14:paraId="25E6222C" w14:textId="77777777" w:rsidR="00774F5B" w:rsidRPr="00A8146A" w:rsidRDefault="00774F5B">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A8146A">
        <w:rPr>
          <w:rFonts w:ascii="Arial" w:eastAsia="Times New Roman" w:hAnsi="Arial" w:cs="Arial"/>
          <w:sz w:val="22"/>
          <w:szCs w:val="22"/>
          <w:lang w:val="en-US" w:eastAsia="en-US"/>
        </w:rPr>
        <w:t>The Contractor undertakes to immediately notify the Ordering Party of any violations or incidents of IT security in connection with the access to the Ordering Party's IT resources.</w:t>
      </w:r>
    </w:p>
    <w:p w14:paraId="08B9B7BF" w14:textId="77777777" w:rsidR="00774F5B" w:rsidRPr="00A8146A" w:rsidRDefault="00774F5B">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A8146A">
        <w:rPr>
          <w:rFonts w:ascii="Arial" w:eastAsia="Times New Roman" w:hAnsi="Arial" w:cs="Arial"/>
          <w:sz w:val="22"/>
          <w:szCs w:val="22"/>
          <w:lang w:val="en-US" w:eastAsia="en-US"/>
        </w:rPr>
        <w:t>The Contractor undertakes to perform the obligations under the Agreement in a manner that prevents the loss of confidentiality, integrity, and availability of any data. In the event that the performance of the Agreement involves the risk of losing the above-mentioned data security attributes, the Contractor is obliged to inform the Ordering Party about such risk before commencing any work and enable the Ordering Party to carry out activities ensuring preservation of the above-mentioned attribute.</w:t>
      </w:r>
    </w:p>
    <w:p w14:paraId="57CAD1FB" w14:textId="77777777" w:rsidR="00774F5B" w:rsidRPr="00774F5B" w:rsidRDefault="00774F5B">
      <w:pPr>
        <w:numPr>
          <w:ilvl w:val="1"/>
          <w:numId w:val="8"/>
        </w:numPr>
        <w:tabs>
          <w:tab w:val="num" w:pos="360"/>
        </w:tabs>
        <w:spacing w:after="120" w:line="276" w:lineRule="auto"/>
        <w:jc w:val="both"/>
        <w:outlineLvl w:val="1"/>
        <w:rPr>
          <w:rFonts w:ascii="Arial" w:eastAsia="MS Mincho" w:hAnsi="Arial" w:cs="Arial"/>
          <w:sz w:val="22"/>
          <w:szCs w:val="22"/>
          <w:lang w:val="en-US" w:eastAsia="en-US"/>
        </w:rPr>
      </w:pPr>
      <w:r w:rsidRPr="00A8146A">
        <w:rPr>
          <w:rFonts w:ascii="Arial" w:eastAsia="Times New Roman" w:hAnsi="Arial" w:cs="Arial"/>
          <w:sz w:val="22"/>
          <w:szCs w:val="22"/>
          <w:lang w:val="en-US" w:eastAsia="en-US"/>
        </w:rPr>
        <w:t>In order to</w:t>
      </w:r>
      <w:r w:rsidRPr="00774F5B">
        <w:rPr>
          <w:rFonts w:ascii="Arial" w:eastAsia="MS Mincho" w:hAnsi="Arial" w:cs="Arial"/>
          <w:sz w:val="22"/>
          <w:szCs w:val="22"/>
          <w:lang w:val="en-US" w:eastAsia="en-US"/>
        </w:rPr>
        <w:t xml:space="preserve"> grant the Contractor remote access to the Ordering Party's IT resources, it is necessary to sign a separate agreement on providing remote access to IT resources, a model of which is attached as Addendum No. 2 to this Appendix [</w:t>
      </w:r>
      <w:r w:rsidRPr="00774F5B">
        <w:rPr>
          <w:rFonts w:ascii="Arial" w:eastAsia="MS Mincho" w:hAnsi="Arial" w:cs="Arial"/>
          <w:b/>
          <w:bCs/>
          <w:sz w:val="22"/>
          <w:szCs w:val="22"/>
          <w:lang w:val="en-US" w:eastAsia="en-US"/>
        </w:rPr>
        <w:t>Model Remote Access Agreement</w:t>
      </w:r>
      <w:r w:rsidRPr="00774F5B">
        <w:rPr>
          <w:rFonts w:ascii="Arial" w:eastAsia="MS Mincho" w:hAnsi="Arial" w:cs="Arial"/>
          <w:sz w:val="22"/>
          <w:szCs w:val="22"/>
          <w:lang w:val="en-US" w:eastAsia="en-US"/>
        </w:rPr>
        <w:t>].</w:t>
      </w:r>
    </w:p>
    <w:p w14:paraId="1AE681D9" w14:textId="77777777" w:rsidR="00774F5B" w:rsidRPr="00A8146A" w:rsidRDefault="00774F5B">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774F5B">
        <w:rPr>
          <w:rFonts w:ascii="Arial" w:eastAsia="MS Mincho" w:hAnsi="Arial" w:cs="Arial"/>
          <w:sz w:val="22"/>
          <w:szCs w:val="22"/>
          <w:lang w:val="en-US" w:eastAsia="en-US"/>
        </w:rPr>
        <w:t xml:space="preserve">In the event of a breach by the Contractor of the IT security rules, the Ordering Party may </w:t>
      </w:r>
      <w:r w:rsidRPr="00A8146A">
        <w:rPr>
          <w:rFonts w:ascii="Arial" w:eastAsia="Times New Roman" w:hAnsi="Arial" w:cs="Arial"/>
          <w:sz w:val="22"/>
          <w:szCs w:val="22"/>
          <w:lang w:val="en-US" w:eastAsia="en-US"/>
        </w:rPr>
        <w:t>request the Contractor to pay contractual penalties in the amount of PLN 100,000.00 (in words: one hundred thousand zlotys) for each breach. The right to demand contractual penalties, referred to in the preceding sentence, does not exclude the Ordering Party's right to claim supplementary compensation on general terms if the amount of the damage suffered exceeds the prescribed amount of the contractual penalties.</w:t>
      </w:r>
    </w:p>
    <w:p w14:paraId="18101862" w14:textId="77777777" w:rsidR="00774F5B" w:rsidRPr="00A8146A" w:rsidRDefault="00774F5B">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A8146A">
        <w:rPr>
          <w:rFonts w:ascii="Arial" w:eastAsia="Times New Roman" w:hAnsi="Arial" w:cs="Arial"/>
          <w:sz w:val="22"/>
          <w:szCs w:val="22"/>
          <w:lang w:val="en-US" w:eastAsia="en-US"/>
        </w:rPr>
        <w:t xml:space="preserve">The Contractor shall ensure that the Internet applications used to perform the Agreement will be configured in accordance with recognized international </w:t>
      </w:r>
      <w:r w:rsidRPr="00A8146A">
        <w:rPr>
          <w:rFonts w:ascii="Arial" w:eastAsia="Times New Roman" w:hAnsi="Arial" w:cs="Arial"/>
          <w:sz w:val="22"/>
          <w:szCs w:val="22"/>
          <w:lang w:val="en-US" w:eastAsia="en-US"/>
        </w:rPr>
        <w:lastRenderedPageBreak/>
        <w:t>standards in the field of Internet application security, such as OWASP, and will not be susceptible to typical threats from the Internet (OWASP Top Ten).</w:t>
      </w:r>
    </w:p>
    <w:p w14:paraId="3C842412" w14:textId="77777777" w:rsidR="00774F5B" w:rsidRPr="00774F5B" w:rsidRDefault="00774F5B">
      <w:pPr>
        <w:numPr>
          <w:ilvl w:val="1"/>
          <w:numId w:val="8"/>
        </w:numPr>
        <w:tabs>
          <w:tab w:val="num" w:pos="360"/>
        </w:tabs>
        <w:spacing w:after="120" w:line="276" w:lineRule="auto"/>
        <w:jc w:val="both"/>
        <w:outlineLvl w:val="1"/>
        <w:rPr>
          <w:rFonts w:ascii="Arial" w:eastAsia="MS Mincho" w:hAnsi="Arial" w:cs="Arial"/>
          <w:sz w:val="22"/>
          <w:szCs w:val="22"/>
          <w:lang w:val="en-US" w:eastAsia="en-US"/>
        </w:rPr>
      </w:pPr>
      <w:r w:rsidRPr="00A8146A">
        <w:rPr>
          <w:rFonts w:ascii="Arial" w:eastAsia="Times New Roman" w:hAnsi="Arial" w:cs="Arial"/>
          <w:sz w:val="22"/>
          <w:szCs w:val="22"/>
          <w:lang w:val="en-US" w:eastAsia="en-US"/>
        </w:rPr>
        <w:t>In the event</w:t>
      </w:r>
      <w:r w:rsidRPr="00774F5B">
        <w:rPr>
          <w:rFonts w:ascii="Arial" w:eastAsia="MS Mincho" w:hAnsi="Arial" w:cs="Arial"/>
          <w:sz w:val="22"/>
          <w:szCs w:val="22"/>
          <w:lang w:val="en-US" w:eastAsia="en-US"/>
        </w:rPr>
        <w:t xml:space="preserve"> of the Ordering Party's decision to perform cybersecurity verification (penetration tests) of the software provided by the Contractor as part of the performance of the Agreement, the Contractor will enable such verification and, if vulnerabilities are identified, will follow the Ordering Party's recommendations, and remove the vulnerabilities at its own cost and risk.</w:t>
      </w:r>
    </w:p>
    <w:p w14:paraId="3468906B" w14:textId="77777777" w:rsidR="00774F5B" w:rsidRPr="00774F5B" w:rsidRDefault="00774F5B" w:rsidP="00774F5B">
      <w:pPr>
        <w:spacing w:line="360" w:lineRule="auto"/>
        <w:jc w:val="both"/>
        <w:textAlignment w:val="baseline"/>
        <w:rPr>
          <w:rFonts w:ascii="Arial" w:eastAsia="MS Gothic" w:hAnsi="Arial" w:cs="Arial"/>
          <w:b/>
          <w:bCs/>
          <w:color w:val="000000"/>
          <w:sz w:val="22"/>
          <w:szCs w:val="22"/>
          <w:shd w:val="clear" w:color="auto" w:fill="FFFFFF"/>
          <w:lang w:val="en-US" w:eastAsia="zh-CN"/>
        </w:rPr>
      </w:pPr>
    </w:p>
    <w:p w14:paraId="2A793675" w14:textId="77777777" w:rsidR="00774F5B" w:rsidRPr="00774F5B" w:rsidRDefault="00774F5B" w:rsidP="00774F5B">
      <w:pPr>
        <w:spacing w:line="360" w:lineRule="auto"/>
        <w:jc w:val="both"/>
        <w:textAlignment w:val="baseline"/>
        <w:rPr>
          <w:rFonts w:ascii="Arial" w:eastAsia="MS Gothic" w:hAnsi="Arial" w:cs="Arial"/>
          <w:b/>
          <w:bCs/>
          <w:color w:val="000000"/>
          <w:sz w:val="22"/>
          <w:szCs w:val="22"/>
          <w:shd w:val="clear" w:color="auto" w:fill="FFFFFF"/>
          <w:lang w:val="en-US" w:eastAsia="zh-CN"/>
        </w:rPr>
        <w:sectPr w:rsidR="00774F5B" w:rsidRPr="00774F5B" w:rsidSect="00774F5B">
          <w:pgSz w:w="11906" w:h="16838"/>
          <w:pgMar w:top="1417" w:right="1417" w:bottom="1417" w:left="1701" w:header="708" w:footer="708" w:gutter="0"/>
          <w:cols w:space="708"/>
          <w:docGrid w:linePitch="360"/>
        </w:sectPr>
      </w:pPr>
    </w:p>
    <w:p w14:paraId="072AFB54" w14:textId="775AB49C" w:rsidR="00774F5B" w:rsidRPr="00774F5B" w:rsidRDefault="00774F5B" w:rsidP="00A8146A">
      <w:pPr>
        <w:spacing w:after="200" w:line="276" w:lineRule="auto"/>
        <w:jc w:val="both"/>
        <w:outlineLvl w:val="0"/>
        <w:rPr>
          <w:rFonts w:ascii="Arial" w:eastAsia="MS Gothic" w:hAnsi="Arial" w:cs="Arial"/>
          <w:b/>
          <w:bCs/>
          <w:color w:val="000000"/>
          <w:sz w:val="22"/>
          <w:szCs w:val="22"/>
          <w:shd w:val="clear" w:color="auto" w:fill="FFFFFF"/>
          <w:lang w:val="en-US" w:eastAsia="en-US"/>
        </w:rPr>
      </w:pPr>
      <w:bookmarkStart w:id="94" w:name="_Toc224726734"/>
      <w:bookmarkStart w:id="95" w:name="_Toc224736445"/>
      <w:bookmarkStart w:id="96" w:name="_Toc225965960"/>
      <w:r w:rsidRPr="00774F5B">
        <w:rPr>
          <w:rFonts w:ascii="Arial" w:eastAsia="MS Gothic" w:hAnsi="Arial" w:cs="Arial"/>
          <w:b/>
          <w:bCs/>
          <w:color w:val="000000"/>
          <w:sz w:val="22"/>
          <w:szCs w:val="22"/>
          <w:shd w:val="clear" w:color="auto" w:fill="FFFFFF"/>
          <w:lang w:val="en-US" w:eastAsia="en-US"/>
        </w:rPr>
        <w:lastRenderedPageBreak/>
        <w:t xml:space="preserve">ADDENDUM NO. 1 [RULES OF LOGICAL ACCESS] TO APPENDIX NO. </w:t>
      </w:r>
      <w:r w:rsidR="002360CD">
        <w:rPr>
          <w:rFonts w:ascii="Arial" w:eastAsia="MS Gothic" w:hAnsi="Arial" w:cs="Arial"/>
          <w:b/>
          <w:bCs/>
          <w:color w:val="000000"/>
          <w:sz w:val="22"/>
          <w:szCs w:val="22"/>
          <w:shd w:val="clear" w:color="auto" w:fill="FFFFFF"/>
          <w:lang w:val="en-US" w:eastAsia="en-US"/>
        </w:rPr>
        <w:t>7</w:t>
      </w:r>
      <w:r w:rsidRPr="00774F5B">
        <w:rPr>
          <w:rFonts w:ascii="Arial" w:eastAsia="MS Gothic" w:hAnsi="Arial" w:cs="Arial"/>
          <w:b/>
          <w:bCs/>
          <w:color w:val="000000"/>
          <w:sz w:val="22"/>
          <w:szCs w:val="22"/>
          <w:shd w:val="clear" w:color="auto" w:fill="FFFFFF"/>
          <w:lang w:val="en-US" w:eastAsia="en-US"/>
        </w:rPr>
        <w:t xml:space="preserve"> </w:t>
      </w:r>
      <w:r w:rsidR="006E1E5C" w:rsidRPr="006E1E5C">
        <w:rPr>
          <w:rFonts w:ascii="Arial" w:eastAsia="MS Gothic" w:hAnsi="Arial" w:cs="Arial"/>
          <w:b/>
          <w:bCs/>
          <w:color w:val="000000"/>
          <w:sz w:val="22"/>
          <w:szCs w:val="22"/>
          <w:shd w:val="clear" w:color="auto" w:fill="FFFFFF"/>
          <w:lang w:val="en-US" w:eastAsia="en-US"/>
        </w:rPr>
        <w:t xml:space="preserve">TO THE AGREEMENT </w:t>
      </w:r>
      <w:r w:rsidRPr="00774F5B">
        <w:rPr>
          <w:rFonts w:ascii="Arial" w:eastAsia="MS Gothic" w:hAnsi="Arial" w:cs="Arial"/>
          <w:b/>
          <w:bCs/>
          <w:color w:val="000000"/>
          <w:sz w:val="22"/>
          <w:szCs w:val="22"/>
          <w:shd w:val="clear" w:color="auto" w:fill="FFFFFF"/>
          <w:lang w:val="en-US" w:eastAsia="en-US"/>
        </w:rPr>
        <w:t>[IT SECURITY RULES]</w:t>
      </w:r>
      <w:bookmarkEnd w:id="94"/>
      <w:bookmarkEnd w:id="95"/>
      <w:bookmarkEnd w:id="96"/>
    </w:p>
    <w:p w14:paraId="16F86A4F" w14:textId="77777777" w:rsidR="00774F5B" w:rsidRPr="00774F5B" w:rsidRDefault="00774F5B" w:rsidP="00774F5B">
      <w:pPr>
        <w:jc w:val="center"/>
        <w:rPr>
          <w:rFonts w:ascii="Arial" w:eastAsia="MS Mincho" w:hAnsi="Arial" w:cs="Arial"/>
          <w:b/>
          <w:bCs/>
          <w:sz w:val="22"/>
          <w:szCs w:val="22"/>
          <w:lang w:val="en-US" w:eastAsia="en-US"/>
        </w:rPr>
      </w:pPr>
      <w:r w:rsidRPr="00774F5B">
        <w:rPr>
          <w:rFonts w:ascii="Arial" w:eastAsia="MS Mincho" w:hAnsi="Arial" w:cs="Arial"/>
          <w:b/>
          <w:bCs/>
          <w:sz w:val="22"/>
          <w:szCs w:val="22"/>
          <w:lang w:val="en-US" w:eastAsia="en-US"/>
        </w:rPr>
        <w:t>Rules of Logical Access to the Ordering Party’s IT Resources</w:t>
      </w:r>
    </w:p>
    <w:p w14:paraId="5313134B" w14:textId="77777777" w:rsidR="00774F5B" w:rsidRPr="00774F5B" w:rsidRDefault="00774F5B" w:rsidP="00774F5B">
      <w:pPr>
        <w:jc w:val="center"/>
        <w:rPr>
          <w:rFonts w:ascii="Arial" w:eastAsia="MS Mincho" w:hAnsi="Arial" w:cs="Arial"/>
          <w:b/>
          <w:bCs/>
          <w:sz w:val="22"/>
          <w:szCs w:val="22"/>
          <w:lang w:val="en-US" w:eastAsia="en-US"/>
        </w:rPr>
      </w:pPr>
    </w:p>
    <w:p w14:paraId="1DD7FFBC" w14:textId="77777777" w:rsidR="00774F5B" w:rsidRPr="00774F5B" w:rsidRDefault="00774F5B">
      <w:pPr>
        <w:numPr>
          <w:ilvl w:val="0"/>
          <w:numId w:val="31"/>
        </w:numPr>
        <w:spacing w:after="120" w:line="276" w:lineRule="auto"/>
        <w:ind w:left="567" w:hanging="567"/>
        <w:jc w:val="both"/>
        <w:rPr>
          <w:rFonts w:ascii="Arial" w:eastAsia="MS Mincho" w:hAnsi="Arial" w:cs="Arial"/>
          <w:sz w:val="22"/>
          <w:szCs w:val="22"/>
          <w:lang w:val="en-US"/>
        </w:rPr>
      </w:pPr>
      <w:r w:rsidRPr="00774F5B">
        <w:rPr>
          <w:rFonts w:ascii="Arial" w:eastAsia="MS Mincho" w:hAnsi="Arial" w:cs="Arial"/>
          <w:sz w:val="22"/>
          <w:szCs w:val="22"/>
          <w:lang w:val="en-US"/>
        </w:rPr>
        <w:t>The Ordering Party shall provide authorized persons representing the Contractor with logical access to the Ordering Party's ICT resources from the internal IT network, using such computers made available by the Ordering Party or being the Contractor's property, compliant with the requirements of the Ordering Party's current computer security policy.</w:t>
      </w:r>
    </w:p>
    <w:p w14:paraId="027AA0D3" w14:textId="77777777" w:rsidR="00774F5B" w:rsidRPr="00774F5B" w:rsidRDefault="00774F5B">
      <w:pPr>
        <w:numPr>
          <w:ilvl w:val="0"/>
          <w:numId w:val="31"/>
        </w:numPr>
        <w:spacing w:after="120" w:line="276" w:lineRule="auto"/>
        <w:ind w:left="567" w:hanging="567"/>
        <w:jc w:val="both"/>
        <w:rPr>
          <w:rFonts w:ascii="Arial" w:eastAsia="MS Mincho" w:hAnsi="Arial" w:cs="Arial"/>
          <w:sz w:val="22"/>
          <w:szCs w:val="22"/>
          <w:lang w:val="en-US"/>
        </w:rPr>
      </w:pPr>
      <w:r w:rsidRPr="00774F5B">
        <w:rPr>
          <w:rFonts w:ascii="Arial" w:eastAsia="MS Mincho" w:hAnsi="Arial" w:cs="Arial"/>
          <w:sz w:val="22"/>
          <w:szCs w:val="22"/>
          <w:lang w:val="en-US"/>
        </w:rPr>
        <w:t>The access referred to in section 1 above shall not be granted earlier than after concluding the Agreement and for a period not longer than the its term and after meeting the security requirements indicated in the Agreement.</w:t>
      </w:r>
    </w:p>
    <w:p w14:paraId="357863BE" w14:textId="77777777" w:rsidR="00774F5B" w:rsidRPr="00774F5B" w:rsidRDefault="00774F5B">
      <w:pPr>
        <w:numPr>
          <w:ilvl w:val="0"/>
          <w:numId w:val="31"/>
        </w:numPr>
        <w:spacing w:after="120" w:line="276" w:lineRule="auto"/>
        <w:ind w:left="567" w:hanging="567"/>
        <w:jc w:val="both"/>
        <w:rPr>
          <w:rFonts w:ascii="Arial" w:eastAsia="MS Mincho" w:hAnsi="Arial" w:cs="Arial"/>
          <w:sz w:val="22"/>
          <w:szCs w:val="22"/>
          <w:lang w:val="en-US"/>
        </w:rPr>
      </w:pPr>
      <w:r w:rsidRPr="00774F5B">
        <w:rPr>
          <w:rFonts w:ascii="Arial" w:eastAsia="MS Mincho" w:hAnsi="Arial" w:cs="Arial"/>
          <w:sz w:val="22"/>
          <w:szCs w:val="22"/>
          <w:lang w:val="en-US"/>
        </w:rPr>
        <w:t>The list of persons on the Contractor's part authorized to access pursuant to section 1 above, the level of authorization and a declaration of compliance with the requirements set out in the Agreement have been included in item I of this Addendum.</w:t>
      </w:r>
    </w:p>
    <w:p w14:paraId="6697467E" w14:textId="77777777" w:rsidR="00774F5B" w:rsidRPr="00774F5B" w:rsidRDefault="00774F5B">
      <w:pPr>
        <w:numPr>
          <w:ilvl w:val="0"/>
          <w:numId w:val="31"/>
        </w:numPr>
        <w:spacing w:after="120" w:line="276" w:lineRule="auto"/>
        <w:ind w:left="567" w:hanging="567"/>
        <w:jc w:val="both"/>
        <w:rPr>
          <w:rFonts w:ascii="Arial" w:eastAsia="MS Mincho" w:hAnsi="Arial" w:cs="Arial"/>
          <w:sz w:val="22"/>
          <w:szCs w:val="22"/>
          <w:lang w:val="en-US"/>
        </w:rPr>
      </w:pPr>
      <w:r w:rsidRPr="00774F5B">
        <w:rPr>
          <w:rFonts w:ascii="Arial" w:eastAsia="MS Mincho" w:hAnsi="Arial" w:cs="Arial"/>
          <w:sz w:val="22"/>
          <w:szCs w:val="22"/>
          <w:lang w:val="en-US"/>
        </w:rPr>
        <w:t>Each and every change to the information included in item I of this Addendum shall be confirmed within 2 Business Days in a written request signed by the Contractor's representative and submitted for written approval to the Ordering Party's representative. Such modifications do not require an amendment to the Agreement.</w:t>
      </w:r>
    </w:p>
    <w:p w14:paraId="547831C7" w14:textId="77777777" w:rsidR="00774F5B" w:rsidRPr="00774F5B" w:rsidRDefault="00774F5B">
      <w:pPr>
        <w:numPr>
          <w:ilvl w:val="0"/>
          <w:numId w:val="31"/>
        </w:numPr>
        <w:spacing w:after="120" w:line="276" w:lineRule="auto"/>
        <w:ind w:left="567" w:hanging="567"/>
        <w:jc w:val="both"/>
        <w:rPr>
          <w:rFonts w:ascii="Arial" w:eastAsia="MS Mincho" w:hAnsi="Arial" w:cs="Arial"/>
          <w:sz w:val="22"/>
          <w:szCs w:val="22"/>
          <w:lang w:val="en-US"/>
        </w:rPr>
      </w:pPr>
      <w:r w:rsidRPr="00774F5B">
        <w:rPr>
          <w:rFonts w:ascii="Arial" w:eastAsia="MS Mincho" w:hAnsi="Arial" w:cs="Arial"/>
          <w:sz w:val="22"/>
          <w:szCs w:val="22"/>
          <w:lang w:val="en-US"/>
        </w:rPr>
        <w:t>Each person listed in section 3 above shall be provided with the required accounts in respective ICT resources accessed and granted with relevant rights to such resources.</w:t>
      </w:r>
    </w:p>
    <w:p w14:paraId="221A8F9D" w14:textId="77777777" w:rsidR="00774F5B" w:rsidRPr="00774F5B" w:rsidRDefault="00774F5B">
      <w:pPr>
        <w:numPr>
          <w:ilvl w:val="0"/>
          <w:numId w:val="31"/>
        </w:numPr>
        <w:spacing w:after="120" w:line="276" w:lineRule="auto"/>
        <w:ind w:left="567" w:hanging="567"/>
        <w:jc w:val="both"/>
        <w:rPr>
          <w:rFonts w:ascii="Arial" w:eastAsia="MS Mincho" w:hAnsi="Arial" w:cs="Arial"/>
          <w:sz w:val="22"/>
          <w:szCs w:val="22"/>
          <w:lang w:val="en-US"/>
        </w:rPr>
      </w:pPr>
      <w:r w:rsidRPr="00774F5B">
        <w:rPr>
          <w:rFonts w:ascii="Arial" w:eastAsia="MS Mincho" w:hAnsi="Arial" w:cs="Arial"/>
          <w:sz w:val="22"/>
          <w:szCs w:val="22"/>
          <w:lang w:val="en-US"/>
        </w:rPr>
        <w:t>The people listed in section 3 above shall be obliged to:</w:t>
      </w:r>
    </w:p>
    <w:p w14:paraId="70043839" w14:textId="77777777" w:rsidR="00774F5B" w:rsidRPr="00774F5B" w:rsidRDefault="00774F5B">
      <w:pPr>
        <w:numPr>
          <w:ilvl w:val="1"/>
          <w:numId w:val="32"/>
        </w:numPr>
        <w:spacing w:after="120" w:line="276" w:lineRule="auto"/>
        <w:ind w:left="851" w:hanging="284"/>
        <w:jc w:val="both"/>
        <w:rPr>
          <w:rFonts w:ascii="Arial" w:eastAsia="MS Mincho" w:hAnsi="Arial" w:cs="Arial"/>
          <w:sz w:val="22"/>
          <w:szCs w:val="22"/>
          <w:lang w:val="en-US"/>
        </w:rPr>
      </w:pPr>
      <w:r w:rsidRPr="00774F5B">
        <w:rPr>
          <w:rFonts w:ascii="Arial" w:eastAsia="MS Mincho" w:hAnsi="Arial" w:cs="Arial"/>
          <w:sz w:val="22"/>
          <w:szCs w:val="22"/>
          <w:lang w:val="en-US"/>
        </w:rPr>
        <w:t>observe the computer security principles laid down in the Agreement ;</w:t>
      </w:r>
    </w:p>
    <w:p w14:paraId="6CEDD9C4" w14:textId="77777777" w:rsidR="00774F5B" w:rsidRPr="00774F5B" w:rsidRDefault="00774F5B">
      <w:pPr>
        <w:numPr>
          <w:ilvl w:val="1"/>
          <w:numId w:val="32"/>
        </w:numPr>
        <w:spacing w:after="120" w:line="276" w:lineRule="auto"/>
        <w:ind w:left="851" w:hanging="284"/>
        <w:jc w:val="both"/>
        <w:rPr>
          <w:rFonts w:ascii="Arial" w:eastAsia="MS Mincho" w:hAnsi="Arial" w:cs="Arial"/>
          <w:sz w:val="22"/>
          <w:szCs w:val="22"/>
          <w:lang w:val="en-US"/>
        </w:rPr>
      </w:pPr>
      <w:r w:rsidRPr="00774F5B">
        <w:rPr>
          <w:rFonts w:ascii="Arial" w:eastAsia="MS Mincho" w:hAnsi="Arial" w:cs="Arial"/>
          <w:sz w:val="22"/>
          <w:szCs w:val="22"/>
          <w:lang w:val="en-US"/>
        </w:rPr>
        <w:t>observe the Ordering Party's computer security rules and procedures with respect to the subject of the Agreement;</w:t>
      </w:r>
    </w:p>
    <w:p w14:paraId="7BC8262A" w14:textId="77777777" w:rsidR="00774F5B" w:rsidRPr="00774F5B" w:rsidRDefault="00774F5B">
      <w:pPr>
        <w:numPr>
          <w:ilvl w:val="1"/>
          <w:numId w:val="32"/>
        </w:numPr>
        <w:spacing w:after="120" w:line="276" w:lineRule="auto"/>
        <w:ind w:left="851" w:hanging="284"/>
        <w:jc w:val="both"/>
        <w:rPr>
          <w:rFonts w:ascii="Arial" w:eastAsia="MS Mincho" w:hAnsi="Arial" w:cs="Arial"/>
          <w:sz w:val="22"/>
          <w:szCs w:val="22"/>
          <w:lang w:val="en-US"/>
        </w:rPr>
      </w:pPr>
      <w:r w:rsidRPr="00774F5B">
        <w:rPr>
          <w:rFonts w:ascii="Arial" w:eastAsia="MS Mincho" w:hAnsi="Arial" w:cs="Arial"/>
          <w:sz w:val="22"/>
          <w:szCs w:val="22"/>
          <w:lang w:val="en-US"/>
        </w:rPr>
        <w:t>prevent unauthorized access to the Ordering Party's ICT resources;</w:t>
      </w:r>
    </w:p>
    <w:p w14:paraId="486D241A" w14:textId="77777777" w:rsidR="00774F5B" w:rsidRPr="00774F5B" w:rsidRDefault="00774F5B">
      <w:pPr>
        <w:numPr>
          <w:ilvl w:val="1"/>
          <w:numId w:val="32"/>
        </w:numPr>
        <w:spacing w:after="120" w:line="276" w:lineRule="auto"/>
        <w:ind w:left="851" w:hanging="284"/>
        <w:jc w:val="both"/>
        <w:rPr>
          <w:rFonts w:ascii="Arial" w:eastAsia="MS Mincho" w:hAnsi="Arial" w:cs="Arial"/>
          <w:sz w:val="22"/>
          <w:szCs w:val="22"/>
          <w:lang w:val="en-US"/>
        </w:rPr>
      </w:pPr>
      <w:r w:rsidRPr="00774F5B">
        <w:rPr>
          <w:rFonts w:ascii="Arial" w:eastAsia="MS Mincho" w:hAnsi="Arial" w:cs="Arial"/>
          <w:sz w:val="22"/>
          <w:szCs w:val="22"/>
          <w:lang w:val="en-US"/>
        </w:rPr>
        <w:t>secure the exploited computer hardware and the data processed using them against unauthorized access;</w:t>
      </w:r>
    </w:p>
    <w:p w14:paraId="1E0EC341" w14:textId="77777777" w:rsidR="00774F5B" w:rsidRPr="00774F5B" w:rsidRDefault="00774F5B">
      <w:pPr>
        <w:numPr>
          <w:ilvl w:val="1"/>
          <w:numId w:val="32"/>
        </w:numPr>
        <w:spacing w:after="120" w:line="276" w:lineRule="auto"/>
        <w:ind w:left="851" w:hanging="284"/>
        <w:jc w:val="both"/>
        <w:rPr>
          <w:rFonts w:ascii="Arial" w:eastAsia="MS Mincho" w:hAnsi="Arial" w:cs="Arial"/>
          <w:sz w:val="22"/>
          <w:szCs w:val="22"/>
          <w:lang w:val="en-US"/>
        </w:rPr>
      </w:pPr>
      <w:r w:rsidRPr="00774F5B">
        <w:rPr>
          <w:rFonts w:ascii="Arial" w:eastAsia="MS Mincho" w:hAnsi="Arial" w:cs="Arial"/>
          <w:sz w:val="22"/>
          <w:szCs w:val="22"/>
          <w:lang w:val="en-US"/>
        </w:rPr>
        <w:t>not to disclose to any person any current or previous personal passwords, working group passwords or other means of authentication in the Ordering Party's ICT resources ;</w:t>
      </w:r>
    </w:p>
    <w:p w14:paraId="376544DE" w14:textId="77777777" w:rsidR="00774F5B" w:rsidRPr="00774F5B" w:rsidRDefault="00774F5B">
      <w:pPr>
        <w:numPr>
          <w:ilvl w:val="1"/>
          <w:numId w:val="32"/>
        </w:numPr>
        <w:spacing w:after="120" w:line="276" w:lineRule="auto"/>
        <w:ind w:left="851" w:hanging="284"/>
        <w:jc w:val="both"/>
        <w:rPr>
          <w:rFonts w:ascii="Arial" w:eastAsia="MS Mincho" w:hAnsi="Arial" w:cs="Arial"/>
          <w:sz w:val="22"/>
          <w:szCs w:val="22"/>
          <w:lang w:val="en-US"/>
        </w:rPr>
      </w:pPr>
      <w:r w:rsidRPr="00774F5B">
        <w:rPr>
          <w:rFonts w:ascii="Arial" w:eastAsia="MS Mincho" w:hAnsi="Arial" w:cs="Arial"/>
          <w:sz w:val="22"/>
          <w:szCs w:val="22"/>
          <w:lang w:val="en-US"/>
        </w:rPr>
        <w:t>only use the communication protocols made available by the Ordering Party;</w:t>
      </w:r>
    </w:p>
    <w:p w14:paraId="430FD197" w14:textId="77777777" w:rsidR="00774F5B" w:rsidRPr="00774F5B" w:rsidRDefault="00774F5B">
      <w:pPr>
        <w:numPr>
          <w:ilvl w:val="1"/>
          <w:numId w:val="32"/>
        </w:numPr>
        <w:spacing w:after="120" w:line="276" w:lineRule="auto"/>
        <w:ind w:left="851" w:hanging="284"/>
        <w:jc w:val="both"/>
        <w:rPr>
          <w:rFonts w:ascii="Arial" w:eastAsia="MS Mincho" w:hAnsi="Arial" w:cs="Arial"/>
          <w:sz w:val="22"/>
          <w:szCs w:val="22"/>
          <w:lang w:val="en-US"/>
        </w:rPr>
      </w:pPr>
      <w:r w:rsidRPr="00774F5B">
        <w:rPr>
          <w:rFonts w:ascii="Arial" w:eastAsia="MS Mincho" w:hAnsi="Arial" w:cs="Arial"/>
          <w:sz w:val="22"/>
          <w:szCs w:val="22"/>
          <w:lang w:val="en-US"/>
        </w:rPr>
        <w:t>use the accessible ICT resources only for the purpose of performing the Agreement, solely within the approved scope of authority and exercising due diligence.</w:t>
      </w:r>
    </w:p>
    <w:p w14:paraId="50E858A2" w14:textId="77777777" w:rsidR="00774F5B" w:rsidRPr="00774F5B" w:rsidRDefault="00774F5B">
      <w:pPr>
        <w:numPr>
          <w:ilvl w:val="0"/>
          <w:numId w:val="31"/>
        </w:numPr>
        <w:spacing w:after="120" w:line="276" w:lineRule="auto"/>
        <w:ind w:left="567" w:hanging="567"/>
        <w:jc w:val="both"/>
        <w:rPr>
          <w:rFonts w:ascii="Arial" w:eastAsia="MS Mincho" w:hAnsi="Arial" w:cs="Arial"/>
          <w:sz w:val="22"/>
          <w:szCs w:val="22"/>
          <w:lang w:val="en-US"/>
        </w:rPr>
      </w:pPr>
      <w:r w:rsidRPr="00774F5B">
        <w:rPr>
          <w:rFonts w:ascii="Arial" w:eastAsia="MS Mincho" w:hAnsi="Arial" w:cs="Arial"/>
          <w:sz w:val="22"/>
          <w:szCs w:val="22"/>
          <w:lang w:val="en-US"/>
        </w:rPr>
        <w:t>The Contractor undertakes to implement and apply the procedures as well as physical, organizational and technological protections laid down in this Agreement (including protection against malware) at its own expense in order to ensure security of those of their own ICT resources which directly or indirectly participate in the performance of the Agreement.</w:t>
      </w:r>
    </w:p>
    <w:p w14:paraId="7C9D2354" w14:textId="77777777" w:rsidR="00774F5B" w:rsidRPr="00774F5B" w:rsidRDefault="00774F5B">
      <w:pPr>
        <w:numPr>
          <w:ilvl w:val="0"/>
          <w:numId w:val="31"/>
        </w:numPr>
        <w:spacing w:after="120" w:line="276" w:lineRule="auto"/>
        <w:ind w:left="567" w:hanging="567"/>
        <w:jc w:val="both"/>
        <w:rPr>
          <w:rFonts w:ascii="Arial" w:eastAsia="MS Mincho" w:hAnsi="Arial" w:cs="Arial"/>
          <w:sz w:val="22"/>
          <w:szCs w:val="22"/>
          <w:lang w:val="en-US"/>
        </w:rPr>
      </w:pPr>
      <w:r w:rsidRPr="00774F5B">
        <w:rPr>
          <w:rFonts w:ascii="Arial" w:eastAsia="MS Mincho" w:hAnsi="Arial" w:cs="Arial"/>
          <w:sz w:val="22"/>
          <w:szCs w:val="22"/>
          <w:lang w:val="en-US"/>
        </w:rPr>
        <w:lastRenderedPageBreak/>
        <w:t>The protections applied by the Contractor shall be adequate to the actual threats to computer security, and they should prevent unauthorized access to the Ordering Party ICT resources.</w:t>
      </w:r>
    </w:p>
    <w:p w14:paraId="33613D9C" w14:textId="77777777" w:rsidR="00774F5B" w:rsidRPr="00774F5B" w:rsidRDefault="00774F5B">
      <w:pPr>
        <w:numPr>
          <w:ilvl w:val="0"/>
          <w:numId w:val="31"/>
        </w:numPr>
        <w:spacing w:after="120" w:line="276" w:lineRule="auto"/>
        <w:ind w:left="567" w:hanging="567"/>
        <w:jc w:val="both"/>
        <w:rPr>
          <w:rFonts w:ascii="Arial" w:eastAsia="MS Mincho" w:hAnsi="Arial" w:cs="Arial"/>
          <w:sz w:val="22"/>
          <w:szCs w:val="22"/>
          <w:lang w:val="en-US"/>
        </w:rPr>
      </w:pPr>
      <w:r w:rsidRPr="00774F5B">
        <w:rPr>
          <w:rFonts w:ascii="Arial" w:eastAsia="MS Mincho" w:hAnsi="Arial" w:cs="Arial"/>
          <w:sz w:val="22"/>
          <w:szCs w:val="22"/>
          <w:lang w:val="en-US"/>
        </w:rPr>
        <w:t>The Ordering Party reserves the right to monitor and register the operations of the Contractor's representatives allowed access to the Ordering Party's ICT resources in order to verify whether such persons comply with computer security principles and procedures in force, and to immediately deny access should such persons infringe computer security principles in force, including, but not limited to:</w:t>
      </w:r>
    </w:p>
    <w:p w14:paraId="34855952" w14:textId="77777777" w:rsidR="00774F5B" w:rsidRPr="00774F5B" w:rsidRDefault="00774F5B">
      <w:pPr>
        <w:numPr>
          <w:ilvl w:val="1"/>
          <w:numId w:val="52"/>
        </w:numPr>
        <w:spacing w:after="120" w:line="276" w:lineRule="auto"/>
        <w:ind w:left="851" w:hanging="284"/>
        <w:jc w:val="both"/>
        <w:rPr>
          <w:rFonts w:ascii="Arial" w:eastAsia="MS Mincho" w:hAnsi="Arial" w:cs="Arial"/>
          <w:sz w:val="22"/>
          <w:szCs w:val="22"/>
          <w:lang w:val="en-US"/>
        </w:rPr>
      </w:pPr>
      <w:r w:rsidRPr="00774F5B">
        <w:rPr>
          <w:rFonts w:ascii="Arial" w:eastAsia="MS Mincho" w:hAnsi="Arial" w:cs="Arial"/>
          <w:sz w:val="22"/>
          <w:szCs w:val="22"/>
          <w:lang w:val="en-US"/>
        </w:rPr>
        <w:t>disclose granted or used personal passwords to computer resources</w:t>
      </w:r>
    </w:p>
    <w:p w14:paraId="7AC07BD9" w14:textId="77777777" w:rsidR="00774F5B" w:rsidRPr="00774F5B" w:rsidRDefault="00774F5B">
      <w:pPr>
        <w:numPr>
          <w:ilvl w:val="1"/>
          <w:numId w:val="52"/>
        </w:numPr>
        <w:spacing w:after="120" w:line="276" w:lineRule="auto"/>
        <w:ind w:left="851" w:hanging="284"/>
        <w:jc w:val="both"/>
        <w:rPr>
          <w:rFonts w:ascii="Arial" w:eastAsia="MS Mincho" w:hAnsi="Arial" w:cs="Arial"/>
          <w:sz w:val="22"/>
          <w:szCs w:val="22"/>
          <w:lang w:val="en-US"/>
        </w:rPr>
      </w:pPr>
      <w:r w:rsidRPr="00774F5B">
        <w:rPr>
          <w:rFonts w:ascii="Arial" w:eastAsia="MS Mincho" w:hAnsi="Arial" w:cs="Arial"/>
          <w:sz w:val="22"/>
          <w:szCs w:val="22"/>
          <w:lang w:val="en-US"/>
        </w:rPr>
        <w:t>use access rights to ICT resources for purposes other than performance of the Agreement;</w:t>
      </w:r>
    </w:p>
    <w:p w14:paraId="455C2499" w14:textId="77777777" w:rsidR="00774F5B" w:rsidRPr="00774F5B" w:rsidRDefault="00774F5B">
      <w:pPr>
        <w:numPr>
          <w:ilvl w:val="1"/>
          <w:numId w:val="52"/>
        </w:numPr>
        <w:spacing w:after="120" w:line="276" w:lineRule="auto"/>
        <w:ind w:left="851" w:hanging="284"/>
        <w:jc w:val="both"/>
        <w:rPr>
          <w:rFonts w:ascii="Arial" w:eastAsia="MS Mincho" w:hAnsi="Arial" w:cs="Arial"/>
          <w:sz w:val="22"/>
          <w:szCs w:val="22"/>
          <w:lang w:val="en-US"/>
        </w:rPr>
      </w:pPr>
      <w:r w:rsidRPr="00774F5B">
        <w:rPr>
          <w:rFonts w:ascii="Arial" w:eastAsia="MS Mincho" w:hAnsi="Arial" w:cs="Arial"/>
          <w:sz w:val="22"/>
          <w:szCs w:val="22"/>
          <w:lang w:val="en-US"/>
        </w:rPr>
        <w:t>fail to comply with the requirement of securing the entrusted computer hardware and technical measures used to access the Ordering Party computer resources;</w:t>
      </w:r>
    </w:p>
    <w:p w14:paraId="7AF4E9A7" w14:textId="77777777" w:rsidR="00774F5B" w:rsidRPr="00774F5B" w:rsidRDefault="00774F5B">
      <w:pPr>
        <w:numPr>
          <w:ilvl w:val="1"/>
          <w:numId w:val="52"/>
        </w:numPr>
        <w:spacing w:after="120" w:line="276" w:lineRule="auto"/>
        <w:ind w:left="851" w:hanging="284"/>
        <w:jc w:val="both"/>
        <w:rPr>
          <w:rFonts w:ascii="Arial" w:eastAsia="MS Mincho" w:hAnsi="Arial" w:cs="Arial"/>
          <w:sz w:val="22"/>
          <w:szCs w:val="22"/>
          <w:lang w:val="en-US"/>
        </w:rPr>
      </w:pPr>
      <w:r w:rsidRPr="00774F5B">
        <w:rPr>
          <w:rFonts w:ascii="Arial" w:eastAsia="MS Mincho" w:hAnsi="Arial" w:cs="Arial"/>
          <w:sz w:val="22"/>
          <w:szCs w:val="22"/>
          <w:lang w:val="en-US"/>
        </w:rPr>
        <w:t>install software or change the configuration of the computer hardware entrusted by the Ordering Party without authorization, unless such operations fall within the scope of the Agreement. In the latter case, the reasons for installing additional software or changing configuration shall be communicated for acceptance to a person responsible for the performance of the Agreement on behalf of the Ordering Party. Any such changes shall be introduced in compliance with the Ordering Party's relevant procedures;</w:t>
      </w:r>
    </w:p>
    <w:p w14:paraId="20B4B756" w14:textId="77777777" w:rsidR="00774F5B" w:rsidRPr="00774F5B" w:rsidRDefault="00774F5B">
      <w:pPr>
        <w:numPr>
          <w:ilvl w:val="1"/>
          <w:numId w:val="52"/>
        </w:numPr>
        <w:spacing w:after="120" w:line="276" w:lineRule="auto"/>
        <w:ind w:left="851" w:hanging="284"/>
        <w:jc w:val="both"/>
        <w:rPr>
          <w:rFonts w:ascii="Arial" w:eastAsia="MS Mincho" w:hAnsi="Arial" w:cs="Arial"/>
          <w:sz w:val="22"/>
          <w:szCs w:val="22"/>
          <w:lang w:val="en-US"/>
        </w:rPr>
      </w:pPr>
      <w:r w:rsidRPr="00774F5B">
        <w:rPr>
          <w:rFonts w:ascii="Arial" w:eastAsia="MS Mincho" w:hAnsi="Arial" w:cs="Arial"/>
          <w:sz w:val="22"/>
          <w:szCs w:val="22"/>
          <w:lang w:val="en-US"/>
        </w:rPr>
        <w:t>fail to observe the computer security principles laid down in the Agreement.</w:t>
      </w:r>
    </w:p>
    <w:p w14:paraId="4FEA27E5" w14:textId="77777777" w:rsidR="00774F5B" w:rsidRPr="00774F5B" w:rsidRDefault="00774F5B">
      <w:pPr>
        <w:numPr>
          <w:ilvl w:val="0"/>
          <w:numId w:val="31"/>
        </w:numPr>
        <w:spacing w:after="120" w:line="276" w:lineRule="auto"/>
        <w:ind w:left="567" w:hanging="567"/>
        <w:jc w:val="both"/>
        <w:rPr>
          <w:rFonts w:ascii="Arial" w:eastAsia="MS Mincho" w:hAnsi="Arial" w:cs="Arial"/>
          <w:sz w:val="22"/>
          <w:szCs w:val="22"/>
          <w:lang w:val="en-US"/>
        </w:rPr>
      </w:pPr>
      <w:r w:rsidRPr="00774F5B">
        <w:rPr>
          <w:rFonts w:ascii="Arial" w:eastAsia="MS Mincho" w:hAnsi="Arial" w:cs="Arial"/>
          <w:sz w:val="22"/>
          <w:szCs w:val="22"/>
          <w:lang w:val="en-US"/>
        </w:rPr>
        <w:t>The Contractor undertakes to immediately notify the Ordering Party of any security incidents or infringements related to the Ordering Party's Business Secret and Company Secret of ORLEN S.A. with respect to the provided access to the Ordering Party's ICT resources.</w:t>
      </w:r>
    </w:p>
    <w:p w14:paraId="65096B3C" w14:textId="77777777" w:rsidR="00774F5B" w:rsidRPr="00774F5B" w:rsidRDefault="00774F5B">
      <w:pPr>
        <w:numPr>
          <w:ilvl w:val="0"/>
          <w:numId w:val="31"/>
        </w:numPr>
        <w:spacing w:after="120" w:line="276" w:lineRule="auto"/>
        <w:ind w:left="567" w:hanging="567"/>
        <w:jc w:val="both"/>
        <w:rPr>
          <w:rFonts w:ascii="Arial" w:eastAsia="MS Mincho" w:hAnsi="Arial" w:cs="Arial"/>
          <w:sz w:val="22"/>
          <w:szCs w:val="22"/>
          <w:lang w:val="en-US"/>
        </w:rPr>
      </w:pPr>
      <w:r w:rsidRPr="00774F5B">
        <w:rPr>
          <w:rFonts w:ascii="Arial" w:eastAsia="MS Mincho" w:hAnsi="Arial" w:cs="Arial"/>
          <w:sz w:val="22"/>
          <w:szCs w:val="22"/>
          <w:lang w:val="en-US"/>
        </w:rPr>
        <w:t>Upon termination of the Agreement the Contractor shall return to the Ordering Party all and any technical means provided by the Ordering Party to enable access to its ICT resources.</w:t>
      </w:r>
    </w:p>
    <w:p w14:paraId="3563BDFB" w14:textId="77777777" w:rsidR="00774F5B" w:rsidRPr="00774F5B" w:rsidRDefault="00774F5B">
      <w:pPr>
        <w:numPr>
          <w:ilvl w:val="0"/>
          <w:numId w:val="31"/>
        </w:numPr>
        <w:spacing w:after="120" w:line="276" w:lineRule="auto"/>
        <w:ind w:left="567" w:hanging="567"/>
        <w:jc w:val="both"/>
        <w:rPr>
          <w:rFonts w:ascii="Arial" w:eastAsia="MS Mincho" w:hAnsi="Arial" w:cs="Arial"/>
          <w:sz w:val="22"/>
          <w:szCs w:val="22"/>
          <w:lang w:val="en-US"/>
        </w:rPr>
      </w:pPr>
      <w:r w:rsidRPr="00774F5B">
        <w:rPr>
          <w:rFonts w:ascii="Arial" w:eastAsia="MS Mincho" w:hAnsi="Arial" w:cs="Arial"/>
          <w:sz w:val="22"/>
          <w:szCs w:val="22"/>
          <w:lang w:val="en-US"/>
        </w:rPr>
        <w:t>The Contractor acknowledges that it is fully responsible for any damage suffered by the Ordering Party as a result of computer security incidents caused by violation or non-application of the principles laid down in the Agreement and this Appendix by persons listed in section 3 above.</w:t>
      </w:r>
    </w:p>
    <w:p w14:paraId="4E7C1036" w14:textId="77777777" w:rsidR="00774F5B" w:rsidRPr="00774F5B" w:rsidRDefault="00774F5B" w:rsidP="00774F5B">
      <w:pPr>
        <w:spacing w:line="360" w:lineRule="auto"/>
        <w:ind w:left="720" w:hanging="1004"/>
        <w:jc w:val="both"/>
        <w:textAlignment w:val="baseline"/>
        <w:rPr>
          <w:rFonts w:ascii="Arial" w:eastAsia="MS Gothic" w:hAnsi="Arial" w:cs="Arial"/>
          <w:b/>
          <w:bCs/>
          <w:caps/>
          <w:color w:val="000000"/>
          <w:sz w:val="22"/>
          <w:szCs w:val="22"/>
          <w:shd w:val="clear" w:color="auto" w:fill="FFFFFF"/>
          <w:lang w:val="en-US" w:eastAsia="zh-CN"/>
        </w:rPr>
      </w:pPr>
    </w:p>
    <w:p w14:paraId="0886D325" w14:textId="77777777" w:rsidR="00774F5B" w:rsidRPr="00774F5B" w:rsidRDefault="00774F5B" w:rsidP="00774F5B">
      <w:pPr>
        <w:spacing w:line="360" w:lineRule="auto"/>
        <w:ind w:left="720" w:hanging="1004"/>
        <w:jc w:val="both"/>
        <w:textAlignment w:val="baseline"/>
        <w:rPr>
          <w:rFonts w:ascii="Arial" w:eastAsia="MS Gothic" w:hAnsi="Arial" w:cs="Arial"/>
          <w:b/>
          <w:bCs/>
          <w:caps/>
          <w:color w:val="000000"/>
          <w:sz w:val="22"/>
          <w:szCs w:val="22"/>
          <w:shd w:val="clear" w:color="auto" w:fill="FFFFFF"/>
          <w:lang w:val="en-US" w:eastAsia="zh-CN"/>
        </w:rPr>
        <w:sectPr w:rsidR="00774F5B" w:rsidRPr="00774F5B" w:rsidSect="00774F5B">
          <w:pgSz w:w="11906" w:h="16838"/>
          <w:pgMar w:top="1417" w:right="1417" w:bottom="1417" w:left="1701" w:header="708" w:footer="708" w:gutter="0"/>
          <w:cols w:space="708"/>
          <w:docGrid w:linePitch="360"/>
        </w:sectPr>
      </w:pPr>
    </w:p>
    <w:p w14:paraId="375ED8A8" w14:textId="0BDBDB49" w:rsidR="00774F5B" w:rsidRPr="00774F5B" w:rsidRDefault="00774F5B" w:rsidP="00774F5B">
      <w:pPr>
        <w:spacing w:line="288" w:lineRule="auto"/>
        <w:jc w:val="both"/>
        <w:rPr>
          <w:rFonts w:ascii="Arial" w:eastAsia="MS Mincho" w:hAnsi="Arial" w:cs="Arial"/>
          <w:sz w:val="22"/>
          <w:szCs w:val="22"/>
          <w:lang w:val="en-US"/>
        </w:rPr>
      </w:pPr>
      <w:r w:rsidRPr="00774F5B">
        <w:rPr>
          <w:rFonts w:ascii="Arial" w:eastAsia="MS Mincho" w:hAnsi="Arial" w:cs="Arial"/>
          <w:b/>
          <w:bCs/>
          <w:sz w:val="22"/>
          <w:szCs w:val="22"/>
          <w:lang w:val="en-US"/>
        </w:rPr>
        <w:lastRenderedPageBreak/>
        <w:t>ITEM</w:t>
      </w:r>
      <w:r w:rsidRPr="00774F5B">
        <w:rPr>
          <w:rFonts w:ascii="Arial" w:eastAsia="MS Gothic" w:hAnsi="Arial" w:cs="Arial"/>
          <w:b/>
          <w:bCs/>
          <w:caps/>
          <w:color w:val="000000"/>
          <w:sz w:val="22"/>
          <w:szCs w:val="22"/>
          <w:shd w:val="clear" w:color="auto" w:fill="FFFFFF"/>
          <w:lang w:val="en-US"/>
        </w:rPr>
        <w:t xml:space="preserve"> </w:t>
      </w:r>
      <w:r w:rsidRPr="00774F5B">
        <w:rPr>
          <w:rFonts w:ascii="Arial" w:eastAsia="MS Gothic" w:hAnsi="Arial" w:cs="Arial"/>
          <w:b/>
          <w:bCs/>
          <w:color w:val="000000"/>
          <w:sz w:val="22"/>
          <w:szCs w:val="22"/>
          <w:shd w:val="clear" w:color="auto" w:fill="FFFFFF"/>
          <w:lang w:val="en-US"/>
        </w:rPr>
        <w:t xml:space="preserve">NO. I TO ADDENDUM NO. 1 [RULES OF LOGICAL ACCESS TO THE ORDERING PARTY’S IT RESOURCES] TO APPENDIX NO. </w:t>
      </w:r>
      <w:r w:rsidR="00C94158">
        <w:rPr>
          <w:rFonts w:ascii="Arial" w:eastAsia="MS Gothic" w:hAnsi="Arial" w:cs="Arial"/>
          <w:b/>
          <w:bCs/>
          <w:color w:val="000000"/>
          <w:sz w:val="22"/>
          <w:szCs w:val="22"/>
          <w:shd w:val="clear" w:color="auto" w:fill="FFFFFF"/>
          <w:lang w:val="en-US"/>
        </w:rPr>
        <w:t>7</w:t>
      </w:r>
      <w:r w:rsidRPr="00774F5B">
        <w:rPr>
          <w:rFonts w:ascii="Arial" w:eastAsia="MS Gothic" w:hAnsi="Arial" w:cs="Arial"/>
          <w:b/>
          <w:bCs/>
          <w:color w:val="000000"/>
          <w:sz w:val="22"/>
          <w:szCs w:val="22"/>
          <w:shd w:val="clear" w:color="auto" w:fill="FFFFFF"/>
          <w:lang w:val="en-US"/>
        </w:rPr>
        <w:t xml:space="preserve"> TO THE AGREEMENT [IT SECURITY RULES]</w:t>
      </w:r>
    </w:p>
    <w:p w14:paraId="4CAA70EF" w14:textId="77777777" w:rsidR="00774F5B" w:rsidRPr="00774F5B" w:rsidRDefault="00774F5B" w:rsidP="00774F5B">
      <w:pPr>
        <w:spacing w:line="360" w:lineRule="auto"/>
        <w:jc w:val="both"/>
        <w:textAlignment w:val="baseline"/>
        <w:rPr>
          <w:rFonts w:ascii="Arial" w:eastAsia="Times New Roman" w:hAnsi="Arial" w:cs="Arial"/>
          <w:sz w:val="22"/>
          <w:szCs w:val="22"/>
          <w:lang w:val="en-US" w:eastAsia="zh-CN"/>
        </w:rPr>
      </w:pPr>
    </w:p>
    <w:p w14:paraId="41BB5ABD" w14:textId="77777777" w:rsidR="00774F5B" w:rsidRPr="00774F5B" w:rsidRDefault="00774F5B" w:rsidP="00774F5B">
      <w:pPr>
        <w:spacing w:before="120" w:line="288" w:lineRule="auto"/>
        <w:rPr>
          <w:rFonts w:ascii="Arial" w:eastAsia="MS Mincho" w:hAnsi="Arial" w:cs="Arial"/>
          <w:b/>
          <w:bCs/>
          <w:sz w:val="22"/>
          <w:szCs w:val="22"/>
          <w:lang w:val="en-US"/>
        </w:rPr>
      </w:pPr>
      <w:r w:rsidRPr="00774F5B">
        <w:rPr>
          <w:rFonts w:ascii="Arial" w:eastAsia="MS Mincho" w:hAnsi="Arial" w:cs="Arial"/>
          <w:b/>
          <w:bCs/>
          <w:sz w:val="22"/>
          <w:szCs w:val="22"/>
          <w:lang w:val="en-US"/>
        </w:rPr>
        <w:t>List of authorized persons and representation on compliance with the Agreement</w:t>
      </w:r>
    </w:p>
    <w:p w14:paraId="4B94DD4D" w14:textId="77777777" w:rsidR="00774F5B" w:rsidRPr="00774F5B" w:rsidRDefault="00774F5B" w:rsidP="00774F5B">
      <w:pPr>
        <w:spacing w:before="120" w:line="288" w:lineRule="auto"/>
        <w:rPr>
          <w:rFonts w:ascii="Arial" w:eastAsia="MS Mincho" w:hAnsi="Arial" w:cs="Arial"/>
          <w:b/>
          <w:bCs/>
          <w:sz w:val="22"/>
          <w:szCs w:val="22"/>
          <w:lang w:val="en-US"/>
        </w:rPr>
      </w:pPr>
    </w:p>
    <w:p w14:paraId="28FAA83E" w14:textId="77777777" w:rsidR="00774F5B" w:rsidRPr="00774F5B" w:rsidRDefault="00774F5B">
      <w:pPr>
        <w:numPr>
          <w:ilvl w:val="0"/>
          <w:numId w:val="33"/>
        </w:numPr>
        <w:spacing w:after="120" w:line="288" w:lineRule="auto"/>
        <w:ind w:left="567" w:hanging="567"/>
        <w:jc w:val="both"/>
        <w:rPr>
          <w:rFonts w:ascii="Arial" w:eastAsia="MS Mincho" w:hAnsi="Arial" w:cs="Arial"/>
          <w:b/>
          <w:bCs/>
          <w:sz w:val="22"/>
          <w:szCs w:val="22"/>
          <w:lang w:val="en-US"/>
        </w:rPr>
      </w:pPr>
      <w:r w:rsidRPr="00774F5B">
        <w:rPr>
          <w:rFonts w:ascii="Arial" w:eastAsia="MS Mincho" w:hAnsi="Arial" w:cs="Arial"/>
          <w:b/>
          <w:bCs/>
          <w:sz w:val="22"/>
          <w:szCs w:val="22"/>
          <w:lang w:val="en-US"/>
        </w:rPr>
        <w:t>list of persons on the Contractor's part authorized to logical access to the Ordering Party's ICT resources from the internal IT network using the Contractor's computers.</w:t>
      </w:r>
    </w:p>
    <w:p w14:paraId="33152120" w14:textId="77777777" w:rsidR="00774F5B" w:rsidRPr="00774F5B" w:rsidRDefault="00774F5B" w:rsidP="00774F5B">
      <w:pPr>
        <w:spacing w:line="360" w:lineRule="auto"/>
        <w:textAlignment w:val="baseline"/>
        <w:rPr>
          <w:rFonts w:ascii="Arial" w:eastAsia="Times New Roman" w:hAnsi="Arial" w:cs="Arial"/>
          <w:sz w:val="22"/>
          <w:szCs w:val="22"/>
          <w:lang w:val="en-US" w:eastAsia="zh-CN"/>
        </w:rPr>
      </w:pPr>
    </w:p>
    <w:tbl>
      <w:tblPr>
        <w:tblW w:w="5000" w:type="pct"/>
        <w:tblCellMar>
          <w:left w:w="70" w:type="dxa"/>
          <w:right w:w="70" w:type="dxa"/>
        </w:tblCellMar>
        <w:tblLook w:val="04A0" w:firstRow="1" w:lastRow="0" w:firstColumn="1" w:lastColumn="0" w:noHBand="0" w:noVBand="1"/>
      </w:tblPr>
      <w:tblGrid>
        <w:gridCol w:w="435"/>
        <w:gridCol w:w="992"/>
        <w:gridCol w:w="1286"/>
        <w:gridCol w:w="911"/>
        <w:gridCol w:w="1255"/>
        <w:gridCol w:w="1641"/>
        <w:gridCol w:w="1286"/>
        <w:gridCol w:w="972"/>
      </w:tblGrid>
      <w:tr w:rsidR="00774F5B" w:rsidRPr="00F77600" w14:paraId="11C166C7" w14:textId="77777777" w:rsidTr="00902EEC">
        <w:trPr>
          <w:trHeight w:val="1134"/>
        </w:trPr>
        <w:tc>
          <w:tcPr>
            <w:tcW w:w="271" w:type="pct"/>
            <w:tcBorders>
              <w:top w:val="single" w:sz="4" w:space="0" w:color="auto"/>
              <w:left w:val="single" w:sz="4" w:space="0" w:color="auto"/>
              <w:bottom w:val="single" w:sz="4" w:space="0" w:color="auto"/>
              <w:right w:val="single" w:sz="4" w:space="0" w:color="auto"/>
            </w:tcBorders>
            <w:noWrap/>
            <w:vAlign w:val="center"/>
            <w:hideMark/>
          </w:tcPr>
          <w:p w14:paraId="4CA490DB" w14:textId="77777777" w:rsidR="00774F5B" w:rsidRPr="00774F5B" w:rsidRDefault="00774F5B" w:rsidP="00774F5B">
            <w:pPr>
              <w:spacing w:line="288" w:lineRule="auto"/>
              <w:jc w:val="center"/>
              <w:rPr>
                <w:rFonts w:ascii="Arial" w:eastAsia="MS Mincho" w:hAnsi="Arial" w:cs="Arial"/>
                <w:b/>
                <w:sz w:val="22"/>
                <w:szCs w:val="22"/>
              </w:rPr>
            </w:pPr>
            <w:r w:rsidRPr="00774F5B">
              <w:rPr>
                <w:rFonts w:ascii="Arial" w:eastAsia="Times New Roman" w:hAnsi="Arial" w:cs="Arial"/>
                <w:b/>
                <w:bCs/>
                <w:sz w:val="22"/>
                <w:szCs w:val="22"/>
                <w:lang w:val="en-US"/>
              </w:rPr>
              <w:t>No.</w:t>
            </w:r>
            <w:r w:rsidRPr="00774F5B">
              <w:rPr>
                <w:rFonts w:ascii="Arial" w:eastAsia="MS Mincho" w:hAnsi="Arial" w:cs="Arial"/>
                <w:b/>
                <w:sz w:val="22"/>
                <w:szCs w:val="22"/>
              </w:rPr>
              <w:t xml:space="preserve"> </w:t>
            </w:r>
          </w:p>
        </w:tc>
        <w:tc>
          <w:tcPr>
            <w:tcW w:w="693" w:type="pct"/>
            <w:tcBorders>
              <w:top w:val="single" w:sz="4" w:space="0" w:color="auto"/>
              <w:left w:val="single" w:sz="4" w:space="0" w:color="auto"/>
              <w:bottom w:val="single" w:sz="4" w:space="0" w:color="auto"/>
              <w:right w:val="single" w:sz="4" w:space="0" w:color="auto"/>
            </w:tcBorders>
            <w:noWrap/>
            <w:vAlign w:val="center"/>
            <w:hideMark/>
          </w:tcPr>
          <w:p w14:paraId="6055FF4B" w14:textId="77777777" w:rsidR="00774F5B" w:rsidRPr="00774F5B" w:rsidRDefault="00774F5B" w:rsidP="00774F5B">
            <w:pPr>
              <w:spacing w:line="288" w:lineRule="auto"/>
              <w:jc w:val="center"/>
              <w:rPr>
                <w:rFonts w:ascii="Arial" w:eastAsia="MS Mincho" w:hAnsi="Arial" w:cs="Arial"/>
                <w:b/>
                <w:sz w:val="22"/>
                <w:szCs w:val="22"/>
              </w:rPr>
            </w:pPr>
            <w:r w:rsidRPr="00774F5B">
              <w:rPr>
                <w:rFonts w:ascii="Arial" w:eastAsia="MS Mincho" w:hAnsi="Arial" w:cs="Arial"/>
                <w:b/>
                <w:sz w:val="22"/>
                <w:szCs w:val="22"/>
              </w:rPr>
              <w:t>Full name</w:t>
            </w:r>
          </w:p>
        </w:tc>
        <w:tc>
          <w:tcPr>
            <w:tcW w:w="614" w:type="pct"/>
            <w:tcBorders>
              <w:top w:val="single" w:sz="4" w:space="0" w:color="auto"/>
              <w:left w:val="single" w:sz="4" w:space="0" w:color="auto"/>
              <w:bottom w:val="single" w:sz="4" w:space="0" w:color="auto"/>
              <w:right w:val="single" w:sz="4" w:space="0" w:color="auto"/>
            </w:tcBorders>
            <w:vAlign w:val="center"/>
            <w:hideMark/>
          </w:tcPr>
          <w:p w14:paraId="5E2FC300" w14:textId="77777777" w:rsidR="00774F5B" w:rsidRPr="00774F5B" w:rsidRDefault="00774F5B" w:rsidP="00774F5B">
            <w:pPr>
              <w:spacing w:line="288" w:lineRule="auto"/>
              <w:jc w:val="center"/>
              <w:rPr>
                <w:rFonts w:ascii="Arial" w:eastAsia="MS Mincho" w:hAnsi="Arial" w:cs="Arial"/>
                <w:b/>
                <w:sz w:val="22"/>
                <w:szCs w:val="22"/>
              </w:rPr>
            </w:pPr>
            <w:r w:rsidRPr="00774F5B">
              <w:rPr>
                <w:rFonts w:ascii="Arial" w:eastAsia="MS Mincho" w:hAnsi="Arial" w:cs="Arial"/>
                <w:b/>
                <w:sz w:val="22"/>
                <w:szCs w:val="22"/>
              </w:rPr>
              <w:t>Level of authorization</w:t>
            </w:r>
          </w:p>
        </w:tc>
        <w:tc>
          <w:tcPr>
            <w:tcW w:w="877" w:type="pct"/>
            <w:tcBorders>
              <w:top w:val="single" w:sz="4" w:space="0" w:color="auto"/>
              <w:left w:val="nil"/>
              <w:bottom w:val="single" w:sz="4" w:space="0" w:color="auto"/>
              <w:right w:val="single" w:sz="4" w:space="0" w:color="auto"/>
            </w:tcBorders>
            <w:vAlign w:val="center"/>
            <w:hideMark/>
          </w:tcPr>
          <w:p w14:paraId="6958C046" w14:textId="77777777" w:rsidR="00774F5B" w:rsidRPr="00774F5B" w:rsidRDefault="00774F5B" w:rsidP="00774F5B">
            <w:pPr>
              <w:spacing w:line="288" w:lineRule="auto"/>
              <w:jc w:val="center"/>
              <w:rPr>
                <w:rFonts w:ascii="Arial" w:eastAsia="MS Mincho" w:hAnsi="Arial" w:cs="Arial"/>
                <w:b/>
                <w:sz w:val="22"/>
                <w:szCs w:val="22"/>
              </w:rPr>
            </w:pPr>
            <w:r w:rsidRPr="00774F5B">
              <w:rPr>
                <w:rFonts w:ascii="Arial" w:eastAsia="MS Mincho" w:hAnsi="Arial" w:cs="Arial"/>
                <w:b/>
                <w:sz w:val="22"/>
                <w:szCs w:val="22"/>
              </w:rPr>
              <w:t>Name of resource / service</w:t>
            </w:r>
          </w:p>
        </w:tc>
        <w:tc>
          <w:tcPr>
            <w:tcW w:w="614" w:type="pct"/>
            <w:tcBorders>
              <w:top w:val="single" w:sz="4" w:space="0" w:color="auto"/>
              <w:left w:val="nil"/>
              <w:bottom w:val="single" w:sz="4" w:space="0" w:color="auto"/>
              <w:right w:val="single" w:sz="4" w:space="0" w:color="auto"/>
            </w:tcBorders>
            <w:vAlign w:val="center"/>
            <w:hideMark/>
          </w:tcPr>
          <w:p w14:paraId="0CD51F24" w14:textId="77777777" w:rsidR="00774F5B" w:rsidRPr="00774F5B" w:rsidRDefault="00774F5B" w:rsidP="00774F5B">
            <w:pPr>
              <w:spacing w:line="288" w:lineRule="auto"/>
              <w:jc w:val="center"/>
              <w:rPr>
                <w:rFonts w:ascii="Arial" w:eastAsia="MS Mincho" w:hAnsi="Arial" w:cs="Arial"/>
                <w:b/>
                <w:sz w:val="22"/>
                <w:szCs w:val="22"/>
              </w:rPr>
            </w:pPr>
            <w:r w:rsidRPr="00774F5B">
              <w:rPr>
                <w:rFonts w:ascii="Arial" w:eastAsia="MS Mincho" w:hAnsi="Arial" w:cs="Arial"/>
                <w:b/>
                <w:sz w:val="22"/>
                <w:szCs w:val="22"/>
              </w:rPr>
              <w:t>Environment</w:t>
            </w:r>
          </w:p>
        </w:tc>
        <w:tc>
          <w:tcPr>
            <w:tcW w:w="678" w:type="pct"/>
            <w:tcBorders>
              <w:top w:val="single" w:sz="4" w:space="0" w:color="auto"/>
              <w:left w:val="single" w:sz="4" w:space="0" w:color="auto"/>
              <w:bottom w:val="single" w:sz="4" w:space="0" w:color="auto"/>
              <w:right w:val="single" w:sz="4" w:space="0" w:color="auto"/>
            </w:tcBorders>
            <w:noWrap/>
            <w:vAlign w:val="center"/>
            <w:hideMark/>
          </w:tcPr>
          <w:p w14:paraId="67185628" w14:textId="77777777" w:rsidR="00774F5B" w:rsidRPr="00774F5B" w:rsidRDefault="00774F5B" w:rsidP="00774F5B">
            <w:pPr>
              <w:spacing w:line="288" w:lineRule="auto"/>
              <w:jc w:val="center"/>
              <w:rPr>
                <w:rFonts w:ascii="Arial" w:eastAsia="MS Mincho" w:hAnsi="Arial" w:cs="Arial"/>
                <w:b/>
                <w:sz w:val="22"/>
                <w:szCs w:val="22"/>
              </w:rPr>
            </w:pPr>
            <w:r w:rsidRPr="00774F5B">
              <w:rPr>
                <w:rFonts w:ascii="Arial" w:eastAsia="MS Mincho" w:hAnsi="Arial" w:cs="Arial"/>
                <w:b/>
                <w:sz w:val="22"/>
                <w:szCs w:val="22"/>
              </w:rPr>
              <w:t>Name of Account</w:t>
            </w:r>
          </w:p>
        </w:tc>
        <w:tc>
          <w:tcPr>
            <w:tcW w:w="638" w:type="pct"/>
            <w:tcBorders>
              <w:top w:val="single" w:sz="4" w:space="0" w:color="auto"/>
              <w:left w:val="nil"/>
              <w:bottom w:val="single" w:sz="4" w:space="0" w:color="auto"/>
              <w:right w:val="single" w:sz="4" w:space="0" w:color="auto"/>
            </w:tcBorders>
            <w:vAlign w:val="center"/>
            <w:hideMark/>
          </w:tcPr>
          <w:p w14:paraId="2BAE3192" w14:textId="77777777" w:rsidR="00774F5B" w:rsidRPr="00774F5B" w:rsidRDefault="00774F5B" w:rsidP="00774F5B">
            <w:pPr>
              <w:spacing w:line="288" w:lineRule="auto"/>
              <w:jc w:val="center"/>
              <w:rPr>
                <w:rFonts w:ascii="Arial" w:eastAsia="MS Mincho" w:hAnsi="Arial" w:cs="Arial"/>
                <w:b/>
                <w:sz w:val="22"/>
                <w:szCs w:val="22"/>
              </w:rPr>
            </w:pPr>
            <w:r w:rsidRPr="00774F5B">
              <w:rPr>
                <w:rFonts w:ascii="Arial" w:eastAsia="MS Mincho" w:hAnsi="Arial" w:cs="Arial"/>
                <w:b/>
                <w:sz w:val="22"/>
                <w:szCs w:val="22"/>
              </w:rPr>
              <w:t>Validity of authorization</w:t>
            </w:r>
          </w:p>
        </w:tc>
        <w:tc>
          <w:tcPr>
            <w:tcW w:w="614" w:type="pct"/>
            <w:tcBorders>
              <w:top w:val="single" w:sz="4" w:space="0" w:color="auto"/>
              <w:left w:val="nil"/>
              <w:bottom w:val="single" w:sz="4" w:space="0" w:color="auto"/>
              <w:right w:val="single" w:sz="4" w:space="0" w:color="auto"/>
            </w:tcBorders>
            <w:vAlign w:val="center"/>
            <w:hideMark/>
          </w:tcPr>
          <w:p w14:paraId="54B07D3D" w14:textId="77777777" w:rsidR="00774F5B" w:rsidRPr="00774F5B" w:rsidRDefault="00774F5B" w:rsidP="00774F5B">
            <w:pPr>
              <w:spacing w:line="288" w:lineRule="auto"/>
              <w:jc w:val="center"/>
              <w:rPr>
                <w:rFonts w:ascii="Arial" w:eastAsia="MS Mincho" w:hAnsi="Arial" w:cs="Arial"/>
                <w:b/>
                <w:sz w:val="22"/>
                <w:szCs w:val="22"/>
                <w:lang w:val="en-US"/>
              </w:rPr>
            </w:pPr>
            <w:r w:rsidRPr="00774F5B">
              <w:rPr>
                <w:rFonts w:ascii="Arial" w:eastAsia="MS Mincho" w:hAnsi="Arial" w:cs="Arial"/>
                <w:b/>
                <w:sz w:val="22"/>
                <w:szCs w:val="22"/>
                <w:lang w:val="en-US"/>
              </w:rPr>
              <w:t>Model and serial number of computer</w:t>
            </w:r>
          </w:p>
        </w:tc>
      </w:tr>
      <w:tr w:rsidR="00774F5B" w:rsidRPr="00F77600" w14:paraId="4CAF0E08" w14:textId="77777777" w:rsidTr="00902EEC">
        <w:trPr>
          <w:trHeight w:val="567"/>
        </w:trPr>
        <w:tc>
          <w:tcPr>
            <w:tcW w:w="271" w:type="pct"/>
            <w:tcBorders>
              <w:top w:val="single" w:sz="4" w:space="0" w:color="auto"/>
              <w:left w:val="single" w:sz="4" w:space="0" w:color="auto"/>
              <w:bottom w:val="single" w:sz="4" w:space="0" w:color="auto"/>
              <w:right w:val="single" w:sz="4" w:space="0" w:color="auto"/>
            </w:tcBorders>
            <w:noWrap/>
            <w:vAlign w:val="center"/>
          </w:tcPr>
          <w:p w14:paraId="43909D0F" w14:textId="77777777" w:rsidR="00774F5B" w:rsidRPr="00774F5B" w:rsidRDefault="00774F5B">
            <w:pPr>
              <w:numPr>
                <w:ilvl w:val="0"/>
                <w:numId w:val="34"/>
              </w:numPr>
              <w:spacing w:after="120" w:line="288" w:lineRule="auto"/>
              <w:jc w:val="center"/>
              <w:rPr>
                <w:rFonts w:ascii="Arial" w:eastAsia="MS Mincho" w:hAnsi="Arial" w:cs="Arial"/>
                <w:sz w:val="22"/>
                <w:szCs w:val="22"/>
                <w:lang w:val="en-US"/>
              </w:rPr>
            </w:pPr>
          </w:p>
        </w:tc>
        <w:tc>
          <w:tcPr>
            <w:tcW w:w="693" w:type="pct"/>
            <w:tcBorders>
              <w:top w:val="single" w:sz="4" w:space="0" w:color="auto"/>
              <w:left w:val="nil"/>
              <w:bottom w:val="single" w:sz="4" w:space="0" w:color="auto"/>
              <w:right w:val="single" w:sz="4" w:space="0" w:color="auto"/>
            </w:tcBorders>
            <w:noWrap/>
            <w:vAlign w:val="center"/>
          </w:tcPr>
          <w:p w14:paraId="1DE62E34" w14:textId="77777777" w:rsidR="00774F5B" w:rsidRPr="00774F5B" w:rsidRDefault="00774F5B" w:rsidP="00774F5B">
            <w:pPr>
              <w:spacing w:line="288" w:lineRule="auto"/>
              <w:jc w:val="center"/>
              <w:rPr>
                <w:rFonts w:ascii="Arial" w:eastAsia="MS Mincho" w:hAnsi="Arial" w:cs="Arial"/>
                <w:sz w:val="22"/>
                <w:szCs w:val="22"/>
                <w:lang w:val="en-US"/>
              </w:rPr>
            </w:pPr>
          </w:p>
        </w:tc>
        <w:tc>
          <w:tcPr>
            <w:tcW w:w="614" w:type="pct"/>
            <w:tcBorders>
              <w:top w:val="single" w:sz="4" w:space="0" w:color="auto"/>
              <w:left w:val="nil"/>
              <w:bottom w:val="single" w:sz="4" w:space="0" w:color="auto"/>
              <w:right w:val="single" w:sz="4" w:space="0" w:color="auto"/>
            </w:tcBorders>
            <w:noWrap/>
            <w:vAlign w:val="center"/>
          </w:tcPr>
          <w:p w14:paraId="22874DFE" w14:textId="77777777" w:rsidR="00774F5B" w:rsidRPr="00774F5B" w:rsidRDefault="00774F5B" w:rsidP="00774F5B">
            <w:pPr>
              <w:spacing w:line="288" w:lineRule="auto"/>
              <w:jc w:val="center"/>
              <w:rPr>
                <w:rFonts w:ascii="Arial" w:eastAsia="MS Mincho" w:hAnsi="Arial" w:cs="Arial"/>
                <w:sz w:val="22"/>
                <w:szCs w:val="22"/>
                <w:lang w:val="en-US"/>
              </w:rPr>
            </w:pPr>
          </w:p>
        </w:tc>
        <w:tc>
          <w:tcPr>
            <w:tcW w:w="877" w:type="pct"/>
            <w:tcBorders>
              <w:top w:val="single" w:sz="4" w:space="0" w:color="auto"/>
              <w:left w:val="nil"/>
              <w:bottom w:val="single" w:sz="4" w:space="0" w:color="auto"/>
              <w:right w:val="single" w:sz="4" w:space="0" w:color="auto"/>
            </w:tcBorders>
            <w:noWrap/>
            <w:vAlign w:val="center"/>
          </w:tcPr>
          <w:p w14:paraId="3BC7DF97" w14:textId="77777777" w:rsidR="00774F5B" w:rsidRPr="00774F5B" w:rsidRDefault="00774F5B" w:rsidP="00774F5B">
            <w:pPr>
              <w:spacing w:line="288" w:lineRule="auto"/>
              <w:jc w:val="center"/>
              <w:rPr>
                <w:rFonts w:ascii="Arial" w:eastAsia="MS Mincho" w:hAnsi="Arial" w:cs="Arial"/>
                <w:sz w:val="22"/>
                <w:szCs w:val="22"/>
                <w:lang w:val="en-US"/>
              </w:rPr>
            </w:pPr>
          </w:p>
        </w:tc>
        <w:tc>
          <w:tcPr>
            <w:tcW w:w="614" w:type="pct"/>
            <w:tcBorders>
              <w:top w:val="single" w:sz="4" w:space="0" w:color="auto"/>
              <w:left w:val="nil"/>
              <w:bottom w:val="single" w:sz="4" w:space="0" w:color="auto"/>
              <w:right w:val="single" w:sz="4" w:space="0" w:color="auto"/>
            </w:tcBorders>
          </w:tcPr>
          <w:p w14:paraId="7DD98748" w14:textId="77777777" w:rsidR="00774F5B" w:rsidRPr="00774F5B" w:rsidRDefault="00774F5B" w:rsidP="00774F5B">
            <w:pPr>
              <w:spacing w:line="288" w:lineRule="auto"/>
              <w:jc w:val="center"/>
              <w:rPr>
                <w:rFonts w:ascii="Arial" w:eastAsia="MS Mincho" w:hAnsi="Arial" w:cs="Arial"/>
                <w:b/>
                <w:sz w:val="22"/>
                <w:szCs w:val="22"/>
                <w:lang w:val="en-US"/>
              </w:rPr>
            </w:pPr>
          </w:p>
        </w:tc>
        <w:tc>
          <w:tcPr>
            <w:tcW w:w="678" w:type="pct"/>
            <w:tcBorders>
              <w:top w:val="single" w:sz="4" w:space="0" w:color="auto"/>
              <w:left w:val="single" w:sz="4" w:space="0" w:color="auto"/>
              <w:bottom w:val="single" w:sz="4" w:space="0" w:color="auto"/>
              <w:right w:val="single" w:sz="4" w:space="0" w:color="auto"/>
            </w:tcBorders>
            <w:noWrap/>
            <w:vAlign w:val="center"/>
          </w:tcPr>
          <w:p w14:paraId="1D27D6C9" w14:textId="77777777" w:rsidR="00774F5B" w:rsidRPr="00774F5B" w:rsidRDefault="00774F5B" w:rsidP="00774F5B">
            <w:pPr>
              <w:spacing w:line="288" w:lineRule="auto"/>
              <w:jc w:val="center"/>
              <w:rPr>
                <w:rFonts w:ascii="Arial" w:eastAsia="MS Mincho" w:hAnsi="Arial" w:cs="Arial"/>
                <w:b/>
                <w:sz w:val="22"/>
                <w:szCs w:val="22"/>
                <w:lang w:val="en-US"/>
              </w:rPr>
            </w:pPr>
          </w:p>
        </w:tc>
        <w:tc>
          <w:tcPr>
            <w:tcW w:w="638" w:type="pct"/>
            <w:tcBorders>
              <w:top w:val="single" w:sz="4" w:space="0" w:color="auto"/>
              <w:left w:val="nil"/>
              <w:bottom w:val="single" w:sz="4" w:space="0" w:color="auto"/>
              <w:right w:val="single" w:sz="4" w:space="0" w:color="auto"/>
            </w:tcBorders>
            <w:vAlign w:val="center"/>
          </w:tcPr>
          <w:p w14:paraId="1C6799CA" w14:textId="77777777" w:rsidR="00774F5B" w:rsidRPr="00774F5B" w:rsidRDefault="00774F5B" w:rsidP="00774F5B">
            <w:pPr>
              <w:spacing w:line="288" w:lineRule="auto"/>
              <w:jc w:val="center"/>
              <w:rPr>
                <w:rFonts w:ascii="Arial" w:eastAsia="MS Mincho" w:hAnsi="Arial" w:cs="Arial"/>
                <w:sz w:val="22"/>
                <w:szCs w:val="22"/>
                <w:lang w:val="en-US"/>
              </w:rPr>
            </w:pPr>
          </w:p>
        </w:tc>
        <w:tc>
          <w:tcPr>
            <w:tcW w:w="614" w:type="pct"/>
            <w:tcBorders>
              <w:top w:val="single" w:sz="4" w:space="0" w:color="auto"/>
              <w:left w:val="nil"/>
              <w:bottom w:val="single" w:sz="4" w:space="0" w:color="auto"/>
              <w:right w:val="single" w:sz="4" w:space="0" w:color="auto"/>
            </w:tcBorders>
            <w:vAlign w:val="center"/>
          </w:tcPr>
          <w:p w14:paraId="4D8399C6" w14:textId="77777777" w:rsidR="00774F5B" w:rsidRPr="00774F5B" w:rsidRDefault="00774F5B" w:rsidP="00774F5B">
            <w:pPr>
              <w:spacing w:line="288" w:lineRule="auto"/>
              <w:jc w:val="center"/>
              <w:rPr>
                <w:rFonts w:ascii="Arial" w:eastAsia="MS Mincho" w:hAnsi="Arial" w:cs="Arial"/>
                <w:sz w:val="22"/>
                <w:szCs w:val="22"/>
                <w:lang w:val="en-US"/>
              </w:rPr>
            </w:pPr>
          </w:p>
        </w:tc>
      </w:tr>
      <w:tr w:rsidR="00774F5B" w:rsidRPr="00F77600" w14:paraId="5D25A667" w14:textId="77777777" w:rsidTr="00902EEC">
        <w:trPr>
          <w:trHeight w:val="567"/>
        </w:trPr>
        <w:tc>
          <w:tcPr>
            <w:tcW w:w="271" w:type="pct"/>
            <w:tcBorders>
              <w:top w:val="single" w:sz="4" w:space="0" w:color="auto"/>
              <w:left w:val="single" w:sz="4" w:space="0" w:color="auto"/>
              <w:bottom w:val="single" w:sz="4" w:space="0" w:color="auto"/>
              <w:right w:val="single" w:sz="4" w:space="0" w:color="auto"/>
            </w:tcBorders>
            <w:noWrap/>
            <w:vAlign w:val="center"/>
          </w:tcPr>
          <w:p w14:paraId="72BA1F39" w14:textId="77777777" w:rsidR="00774F5B" w:rsidRPr="00774F5B" w:rsidRDefault="00774F5B">
            <w:pPr>
              <w:numPr>
                <w:ilvl w:val="0"/>
                <w:numId w:val="34"/>
              </w:numPr>
              <w:spacing w:after="120" w:line="288" w:lineRule="auto"/>
              <w:jc w:val="center"/>
              <w:rPr>
                <w:rFonts w:ascii="Arial" w:eastAsia="MS Mincho" w:hAnsi="Arial" w:cs="Arial"/>
                <w:sz w:val="22"/>
                <w:szCs w:val="22"/>
                <w:lang w:val="en-US"/>
              </w:rPr>
            </w:pPr>
          </w:p>
        </w:tc>
        <w:tc>
          <w:tcPr>
            <w:tcW w:w="693" w:type="pct"/>
            <w:tcBorders>
              <w:top w:val="single" w:sz="4" w:space="0" w:color="auto"/>
              <w:left w:val="nil"/>
              <w:bottom w:val="single" w:sz="4" w:space="0" w:color="auto"/>
              <w:right w:val="single" w:sz="4" w:space="0" w:color="auto"/>
            </w:tcBorders>
            <w:noWrap/>
            <w:vAlign w:val="center"/>
          </w:tcPr>
          <w:p w14:paraId="694CB122" w14:textId="77777777" w:rsidR="00774F5B" w:rsidRPr="00774F5B" w:rsidRDefault="00774F5B" w:rsidP="00774F5B">
            <w:pPr>
              <w:spacing w:line="288" w:lineRule="auto"/>
              <w:jc w:val="center"/>
              <w:rPr>
                <w:rFonts w:ascii="Arial" w:eastAsia="MS Mincho" w:hAnsi="Arial" w:cs="Arial"/>
                <w:sz w:val="22"/>
                <w:szCs w:val="22"/>
                <w:lang w:val="en-US"/>
              </w:rPr>
            </w:pPr>
          </w:p>
        </w:tc>
        <w:tc>
          <w:tcPr>
            <w:tcW w:w="614" w:type="pct"/>
            <w:tcBorders>
              <w:top w:val="single" w:sz="4" w:space="0" w:color="auto"/>
              <w:left w:val="nil"/>
              <w:bottom w:val="single" w:sz="4" w:space="0" w:color="auto"/>
              <w:right w:val="single" w:sz="4" w:space="0" w:color="auto"/>
            </w:tcBorders>
            <w:noWrap/>
            <w:vAlign w:val="center"/>
          </w:tcPr>
          <w:p w14:paraId="3E34670E" w14:textId="77777777" w:rsidR="00774F5B" w:rsidRPr="00774F5B" w:rsidRDefault="00774F5B" w:rsidP="00774F5B">
            <w:pPr>
              <w:spacing w:line="288" w:lineRule="auto"/>
              <w:jc w:val="center"/>
              <w:rPr>
                <w:rFonts w:ascii="Arial" w:eastAsia="MS Mincho" w:hAnsi="Arial" w:cs="Arial"/>
                <w:sz w:val="22"/>
                <w:szCs w:val="22"/>
                <w:lang w:val="en-US"/>
              </w:rPr>
            </w:pPr>
          </w:p>
        </w:tc>
        <w:tc>
          <w:tcPr>
            <w:tcW w:w="877" w:type="pct"/>
            <w:tcBorders>
              <w:top w:val="single" w:sz="4" w:space="0" w:color="auto"/>
              <w:left w:val="nil"/>
              <w:bottom w:val="single" w:sz="4" w:space="0" w:color="auto"/>
              <w:right w:val="single" w:sz="4" w:space="0" w:color="auto"/>
            </w:tcBorders>
            <w:noWrap/>
            <w:vAlign w:val="center"/>
          </w:tcPr>
          <w:p w14:paraId="7B6247AB" w14:textId="77777777" w:rsidR="00774F5B" w:rsidRPr="00774F5B" w:rsidRDefault="00774F5B" w:rsidP="00774F5B">
            <w:pPr>
              <w:spacing w:line="288" w:lineRule="auto"/>
              <w:jc w:val="center"/>
              <w:rPr>
                <w:rFonts w:ascii="Arial" w:eastAsia="MS Mincho" w:hAnsi="Arial" w:cs="Arial"/>
                <w:sz w:val="22"/>
                <w:szCs w:val="22"/>
                <w:lang w:val="en-US"/>
              </w:rPr>
            </w:pPr>
          </w:p>
        </w:tc>
        <w:tc>
          <w:tcPr>
            <w:tcW w:w="614" w:type="pct"/>
            <w:tcBorders>
              <w:top w:val="single" w:sz="4" w:space="0" w:color="auto"/>
              <w:left w:val="nil"/>
              <w:bottom w:val="single" w:sz="4" w:space="0" w:color="auto"/>
              <w:right w:val="single" w:sz="4" w:space="0" w:color="auto"/>
            </w:tcBorders>
          </w:tcPr>
          <w:p w14:paraId="0464652F" w14:textId="77777777" w:rsidR="00774F5B" w:rsidRPr="00774F5B" w:rsidRDefault="00774F5B" w:rsidP="00774F5B">
            <w:pPr>
              <w:spacing w:line="288" w:lineRule="auto"/>
              <w:jc w:val="center"/>
              <w:rPr>
                <w:rFonts w:ascii="Arial" w:eastAsia="MS Mincho" w:hAnsi="Arial" w:cs="Arial"/>
                <w:b/>
                <w:sz w:val="22"/>
                <w:szCs w:val="22"/>
                <w:lang w:val="en-US"/>
              </w:rPr>
            </w:pPr>
          </w:p>
        </w:tc>
        <w:tc>
          <w:tcPr>
            <w:tcW w:w="678" w:type="pct"/>
            <w:tcBorders>
              <w:top w:val="single" w:sz="4" w:space="0" w:color="auto"/>
              <w:left w:val="single" w:sz="4" w:space="0" w:color="auto"/>
              <w:bottom w:val="single" w:sz="4" w:space="0" w:color="auto"/>
              <w:right w:val="single" w:sz="4" w:space="0" w:color="auto"/>
            </w:tcBorders>
            <w:noWrap/>
            <w:vAlign w:val="center"/>
          </w:tcPr>
          <w:p w14:paraId="1A8A6B82" w14:textId="77777777" w:rsidR="00774F5B" w:rsidRPr="00774F5B" w:rsidRDefault="00774F5B" w:rsidP="00774F5B">
            <w:pPr>
              <w:spacing w:line="288" w:lineRule="auto"/>
              <w:jc w:val="center"/>
              <w:rPr>
                <w:rFonts w:ascii="Arial" w:eastAsia="MS Mincho" w:hAnsi="Arial" w:cs="Arial"/>
                <w:b/>
                <w:sz w:val="22"/>
                <w:szCs w:val="22"/>
                <w:lang w:val="en-US"/>
              </w:rPr>
            </w:pPr>
          </w:p>
        </w:tc>
        <w:tc>
          <w:tcPr>
            <w:tcW w:w="638" w:type="pct"/>
            <w:tcBorders>
              <w:top w:val="single" w:sz="4" w:space="0" w:color="auto"/>
              <w:left w:val="nil"/>
              <w:bottom w:val="single" w:sz="4" w:space="0" w:color="auto"/>
              <w:right w:val="single" w:sz="4" w:space="0" w:color="auto"/>
            </w:tcBorders>
            <w:vAlign w:val="center"/>
          </w:tcPr>
          <w:p w14:paraId="4B4B0CE1" w14:textId="77777777" w:rsidR="00774F5B" w:rsidRPr="00774F5B" w:rsidRDefault="00774F5B" w:rsidP="00774F5B">
            <w:pPr>
              <w:spacing w:line="288" w:lineRule="auto"/>
              <w:jc w:val="center"/>
              <w:rPr>
                <w:rFonts w:ascii="Arial" w:eastAsia="MS Mincho" w:hAnsi="Arial" w:cs="Arial"/>
                <w:sz w:val="22"/>
                <w:szCs w:val="22"/>
                <w:lang w:val="en-US"/>
              </w:rPr>
            </w:pPr>
          </w:p>
        </w:tc>
        <w:tc>
          <w:tcPr>
            <w:tcW w:w="614" w:type="pct"/>
            <w:tcBorders>
              <w:top w:val="single" w:sz="4" w:space="0" w:color="auto"/>
              <w:left w:val="nil"/>
              <w:bottom w:val="single" w:sz="4" w:space="0" w:color="auto"/>
              <w:right w:val="single" w:sz="4" w:space="0" w:color="auto"/>
            </w:tcBorders>
            <w:vAlign w:val="center"/>
          </w:tcPr>
          <w:p w14:paraId="1939E57D" w14:textId="77777777" w:rsidR="00774F5B" w:rsidRPr="00774F5B" w:rsidRDefault="00774F5B" w:rsidP="00774F5B">
            <w:pPr>
              <w:spacing w:line="288" w:lineRule="auto"/>
              <w:jc w:val="center"/>
              <w:rPr>
                <w:rFonts w:ascii="Arial" w:eastAsia="MS Mincho" w:hAnsi="Arial" w:cs="Arial"/>
                <w:sz w:val="22"/>
                <w:szCs w:val="22"/>
                <w:lang w:val="en-US"/>
              </w:rPr>
            </w:pPr>
          </w:p>
        </w:tc>
      </w:tr>
      <w:tr w:rsidR="00774F5B" w:rsidRPr="00F77600" w14:paraId="4C85EEDB" w14:textId="77777777" w:rsidTr="00902EEC">
        <w:trPr>
          <w:trHeight w:val="567"/>
        </w:trPr>
        <w:tc>
          <w:tcPr>
            <w:tcW w:w="271" w:type="pct"/>
            <w:tcBorders>
              <w:top w:val="single" w:sz="4" w:space="0" w:color="auto"/>
              <w:left w:val="single" w:sz="4" w:space="0" w:color="auto"/>
              <w:bottom w:val="single" w:sz="4" w:space="0" w:color="auto"/>
              <w:right w:val="single" w:sz="4" w:space="0" w:color="auto"/>
            </w:tcBorders>
            <w:noWrap/>
            <w:vAlign w:val="center"/>
          </w:tcPr>
          <w:p w14:paraId="086DADE4" w14:textId="77777777" w:rsidR="00774F5B" w:rsidRPr="00774F5B" w:rsidRDefault="00774F5B">
            <w:pPr>
              <w:numPr>
                <w:ilvl w:val="0"/>
                <w:numId w:val="34"/>
              </w:numPr>
              <w:spacing w:after="120" w:line="288" w:lineRule="auto"/>
              <w:jc w:val="center"/>
              <w:rPr>
                <w:rFonts w:ascii="Arial" w:eastAsia="MS Mincho" w:hAnsi="Arial" w:cs="Arial"/>
                <w:sz w:val="22"/>
                <w:szCs w:val="22"/>
                <w:lang w:val="en-US"/>
              </w:rPr>
            </w:pPr>
          </w:p>
        </w:tc>
        <w:tc>
          <w:tcPr>
            <w:tcW w:w="693" w:type="pct"/>
            <w:tcBorders>
              <w:top w:val="single" w:sz="4" w:space="0" w:color="auto"/>
              <w:left w:val="nil"/>
              <w:bottom w:val="single" w:sz="4" w:space="0" w:color="auto"/>
              <w:right w:val="single" w:sz="4" w:space="0" w:color="auto"/>
            </w:tcBorders>
            <w:noWrap/>
            <w:vAlign w:val="center"/>
          </w:tcPr>
          <w:p w14:paraId="72B4A997" w14:textId="77777777" w:rsidR="00774F5B" w:rsidRPr="00774F5B" w:rsidRDefault="00774F5B" w:rsidP="00774F5B">
            <w:pPr>
              <w:spacing w:line="288" w:lineRule="auto"/>
              <w:jc w:val="center"/>
              <w:rPr>
                <w:rFonts w:ascii="Arial" w:eastAsia="MS Mincho" w:hAnsi="Arial" w:cs="Arial"/>
                <w:sz w:val="22"/>
                <w:szCs w:val="22"/>
                <w:lang w:val="en-US"/>
              </w:rPr>
            </w:pPr>
          </w:p>
        </w:tc>
        <w:tc>
          <w:tcPr>
            <w:tcW w:w="614" w:type="pct"/>
            <w:tcBorders>
              <w:top w:val="single" w:sz="4" w:space="0" w:color="auto"/>
              <w:left w:val="nil"/>
              <w:bottom w:val="single" w:sz="4" w:space="0" w:color="auto"/>
              <w:right w:val="single" w:sz="4" w:space="0" w:color="auto"/>
            </w:tcBorders>
            <w:noWrap/>
            <w:vAlign w:val="center"/>
          </w:tcPr>
          <w:p w14:paraId="17DAF4AD" w14:textId="77777777" w:rsidR="00774F5B" w:rsidRPr="00774F5B" w:rsidRDefault="00774F5B" w:rsidP="00774F5B">
            <w:pPr>
              <w:spacing w:line="288" w:lineRule="auto"/>
              <w:jc w:val="center"/>
              <w:rPr>
                <w:rFonts w:ascii="Arial" w:eastAsia="MS Mincho" w:hAnsi="Arial" w:cs="Arial"/>
                <w:sz w:val="22"/>
                <w:szCs w:val="22"/>
                <w:lang w:val="en-US"/>
              </w:rPr>
            </w:pPr>
          </w:p>
        </w:tc>
        <w:tc>
          <w:tcPr>
            <w:tcW w:w="877" w:type="pct"/>
            <w:tcBorders>
              <w:top w:val="single" w:sz="4" w:space="0" w:color="auto"/>
              <w:left w:val="nil"/>
              <w:bottom w:val="single" w:sz="4" w:space="0" w:color="auto"/>
              <w:right w:val="single" w:sz="4" w:space="0" w:color="auto"/>
            </w:tcBorders>
            <w:noWrap/>
            <w:vAlign w:val="center"/>
          </w:tcPr>
          <w:p w14:paraId="45E95D33" w14:textId="77777777" w:rsidR="00774F5B" w:rsidRPr="00774F5B" w:rsidRDefault="00774F5B" w:rsidP="00774F5B">
            <w:pPr>
              <w:spacing w:line="288" w:lineRule="auto"/>
              <w:jc w:val="center"/>
              <w:rPr>
                <w:rFonts w:ascii="Arial" w:eastAsia="MS Mincho" w:hAnsi="Arial" w:cs="Arial"/>
                <w:sz w:val="22"/>
                <w:szCs w:val="22"/>
                <w:lang w:val="en-US"/>
              </w:rPr>
            </w:pPr>
          </w:p>
        </w:tc>
        <w:tc>
          <w:tcPr>
            <w:tcW w:w="614" w:type="pct"/>
            <w:tcBorders>
              <w:top w:val="single" w:sz="4" w:space="0" w:color="auto"/>
              <w:left w:val="nil"/>
              <w:bottom w:val="single" w:sz="4" w:space="0" w:color="auto"/>
              <w:right w:val="single" w:sz="4" w:space="0" w:color="auto"/>
            </w:tcBorders>
          </w:tcPr>
          <w:p w14:paraId="24A94AE4" w14:textId="77777777" w:rsidR="00774F5B" w:rsidRPr="00774F5B" w:rsidRDefault="00774F5B" w:rsidP="00774F5B">
            <w:pPr>
              <w:spacing w:line="288" w:lineRule="auto"/>
              <w:jc w:val="center"/>
              <w:rPr>
                <w:rFonts w:ascii="Arial" w:eastAsia="MS Mincho" w:hAnsi="Arial" w:cs="Arial"/>
                <w:sz w:val="22"/>
                <w:szCs w:val="22"/>
                <w:lang w:val="en-US"/>
              </w:rPr>
            </w:pPr>
          </w:p>
        </w:tc>
        <w:tc>
          <w:tcPr>
            <w:tcW w:w="678" w:type="pct"/>
            <w:tcBorders>
              <w:top w:val="single" w:sz="4" w:space="0" w:color="auto"/>
              <w:left w:val="single" w:sz="4" w:space="0" w:color="auto"/>
              <w:bottom w:val="single" w:sz="4" w:space="0" w:color="auto"/>
              <w:right w:val="single" w:sz="4" w:space="0" w:color="auto"/>
            </w:tcBorders>
            <w:noWrap/>
            <w:vAlign w:val="center"/>
          </w:tcPr>
          <w:p w14:paraId="0DAACCBF" w14:textId="77777777" w:rsidR="00774F5B" w:rsidRPr="00774F5B" w:rsidRDefault="00774F5B" w:rsidP="00774F5B">
            <w:pPr>
              <w:spacing w:line="288" w:lineRule="auto"/>
              <w:jc w:val="center"/>
              <w:rPr>
                <w:rFonts w:ascii="Arial" w:eastAsia="MS Mincho" w:hAnsi="Arial" w:cs="Arial"/>
                <w:sz w:val="22"/>
                <w:szCs w:val="22"/>
                <w:lang w:val="en-US"/>
              </w:rPr>
            </w:pPr>
          </w:p>
        </w:tc>
        <w:tc>
          <w:tcPr>
            <w:tcW w:w="638" w:type="pct"/>
            <w:tcBorders>
              <w:top w:val="single" w:sz="4" w:space="0" w:color="auto"/>
              <w:left w:val="nil"/>
              <w:bottom w:val="single" w:sz="4" w:space="0" w:color="auto"/>
              <w:right w:val="single" w:sz="4" w:space="0" w:color="auto"/>
            </w:tcBorders>
            <w:vAlign w:val="center"/>
          </w:tcPr>
          <w:p w14:paraId="6C7D6C8A" w14:textId="77777777" w:rsidR="00774F5B" w:rsidRPr="00774F5B" w:rsidRDefault="00774F5B" w:rsidP="00774F5B">
            <w:pPr>
              <w:spacing w:line="288" w:lineRule="auto"/>
              <w:jc w:val="center"/>
              <w:rPr>
                <w:rFonts w:ascii="Arial" w:eastAsia="MS Mincho" w:hAnsi="Arial" w:cs="Arial"/>
                <w:sz w:val="22"/>
                <w:szCs w:val="22"/>
                <w:lang w:val="en-US"/>
              </w:rPr>
            </w:pPr>
          </w:p>
        </w:tc>
        <w:tc>
          <w:tcPr>
            <w:tcW w:w="614" w:type="pct"/>
            <w:tcBorders>
              <w:top w:val="single" w:sz="4" w:space="0" w:color="auto"/>
              <w:left w:val="nil"/>
              <w:bottom w:val="single" w:sz="4" w:space="0" w:color="auto"/>
              <w:right w:val="single" w:sz="4" w:space="0" w:color="auto"/>
            </w:tcBorders>
            <w:vAlign w:val="center"/>
          </w:tcPr>
          <w:p w14:paraId="22B9C9F8" w14:textId="77777777" w:rsidR="00774F5B" w:rsidRPr="00774F5B" w:rsidRDefault="00774F5B" w:rsidP="00774F5B">
            <w:pPr>
              <w:spacing w:line="288" w:lineRule="auto"/>
              <w:jc w:val="center"/>
              <w:rPr>
                <w:rFonts w:ascii="Arial" w:eastAsia="MS Mincho" w:hAnsi="Arial" w:cs="Arial"/>
                <w:sz w:val="22"/>
                <w:szCs w:val="22"/>
                <w:lang w:val="en-US"/>
              </w:rPr>
            </w:pPr>
          </w:p>
        </w:tc>
      </w:tr>
      <w:tr w:rsidR="00774F5B" w:rsidRPr="00F77600" w14:paraId="6D0AA05D" w14:textId="77777777" w:rsidTr="00902EEC">
        <w:trPr>
          <w:trHeight w:val="567"/>
        </w:trPr>
        <w:tc>
          <w:tcPr>
            <w:tcW w:w="271" w:type="pct"/>
            <w:tcBorders>
              <w:top w:val="single" w:sz="4" w:space="0" w:color="auto"/>
              <w:left w:val="single" w:sz="4" w:space="0" w:color="auto"/>
              <w:bottom w:val="single" w:sz="4" w:space="0" w:color="auto"/>
              <w:right w:val="single" w:sz="4" w:space="0" w:color="auto"/>
            </w:tcBorders>
            <w:noWrap/>
            <w:vAlign w:val="center"/>
          </w:tcPr>
          <w:p w14:paraId="49293780" w14:textId="77777777" w:rsidR="00774F5B" w:rsidRPr="00774F5B" w:rsidRDefault="00774F5B">
            <w:pPr>
              <w:numPr>
                <w:ilvl w:val="0"/>
                <w:numId w:val="34"/>
              </w:numPr>
              <w:spacing w:after="120" w:line="288" w:lineRule="auto"/>
              <w:jc w:val="center"/>
              <w:rPr>
                <w:rFonts w:ascii="Arial" w:eastAsia="MS Mincho" w:hAnsi="Arial" w:cs="Arial"/>
                <w:sz w:val="22"/>
                <w:szCs w:val="22"/>
                <w:lang w:val="en-US"/>
              </w:rPr>
            </w:pPr>
          </w:p>
        </w:tc>
        <w:tc>
          <w:tcPr>
            <w:tcW w:w="693" w:type="pct"/>
            <w:tcBorders>
              <w:top w:val="single" w:sz="4" w:space="0" w:color="auto"/>
              <w:left w:val="nil"/>
              <w:bottom w:val="single" w:sz="4" w:space="0" w:color="auto"/>
              <w:right w:val="single" w:sz="4" w:space="0" w:color="auto"/>
            </w:tcBorders>
            <w:noWrap/>
            <w:vAlign w:val="center"/>
          </w:tcPr>
          <w:p w14:paraId="4D431193" w14:textId="77777777" w:rsidR="00774F5B" w:rsidRPr="00774F5B" w:rsidRDefault="00774F5B" w:rsidP="00774F5B">
            <w:pPr>
              <w:spacing w:line="288" w:lineRule="auto"/>
              <w:jc w:val="center"/>
              <w:rPr>
                <w:rFonts w:ascii="Arial" w:eastAsia="MS Mincho" w:hAnsi="Arial" w:cs="Arial"/>
                <w:sz w:val="22"/>
                <w:szCs w:val="22"/>
                <w:lang w:val="en-US"/>
              </w:rPr>
            </w:pPr>
          </w:p>
        </w:tc>
        <w:tc>
          <w:tcPr>
            <w:tcW w:w="614" w:type="pct"/>
            <w:tcBorders>
              <w:top w:val="single" w:sz="4" w:space="0" w:color="auto"/>
              <w:left w:val="nil"/>
              <w:bottom w:val="single" w:sz="4" w:space="0" w:color="auto"/>
              <w:right w:val="single" w:sz="4" w:space="0" w:color="auto"/>
            </w:tcBorders>
            <w:noWrap/>
            <w:vAlign w:val="center"/>
          </w:tcPr>
          <w:p w14:paraId="210619B5" w14:textId="77777777" w:rsidR="00774F5B" w:rsidRPr="00774F5B" w:rsidRDefault="00774F5B" w:rsidP="00774F5B">
            <w:pPr>
              <w:spacing w:line="288" w:lineRule="auto"/>
              <w:jc w:val="center"/>
              <w:rPr>
                <w:rFonts w:ascii="Arial" w:eastAsia="MS Mincho" w:hAnsi="Arial" w:cs="Arial"/>
                <w:sz w:val="22"/>
                <w:szCs w:val="22"/>
                <w:lang w:val="en-US"/>
              </w:rPr>
            </w:pPr>
          </w:p>
        </w:tc>
        <w:tc>
          <w:tcPr>
            <w:tcW w:w="877" w:type="pct"/>
            <w:tcBorders>
              <w:top w:val="single" w:sz="4" w:space="0" w:color="auto"/>
              <w:left w:val="nil"/>
              <w:bottom w:val="single" w:sz="4" w:space="0" w:color="auto"/>
              <w:right w:val="single" w:sz="4" w:space="0" w:color="auto"/>
            </w:tcBorders>
            <w:noWrap/>
            <w:vAlign w:val="center"/>
          </w:tcPr>
          <w:p w14:paraId="0214FE6A" w14:textId="77777777" w:rsidR="00774F5B" w:rsidRPr="00774F5B" w:rsidRDefault="00774F5B" w:rsidP="00774F5B">
            <w:pPr>
              <w:spacing w:line="288" w:lineRule="auto"/>
              <w:jc w:val="center"/>
              <w:rPr>
                <w:rFonts w:ascii="Arial" w:eastAsia="MS Mincho" w:hAnsi="Arial" w:cs="Arial"/>
                <w:sz w:val="22"/>
                <w:szCs w:val="22"/>
                <w:lang w:val="en-US"/>
              </w:rPr>
            </w:pPr>
          </w:p>
        </w:tc>
        <w:tc>
          <w:tcPr>
            <w:tcW w:w="614" w:type="pct"/>
            <w:tcBorders>
              <w:top w:val="single" w:sz="4" w:space="0" w:color="auto"/>
              <w:left w:val="nil"/>
              <w:bottom w:val="single" w:sz="4" w:space="0" w:color="auto"/>
              <w:right w:val="single" w:sz="4" w:space="0" w:color="auto"/>
            </w:tcBorders>
          </w:tcPr>
          <w:p w14:paraId="7A70CAD2" w14:textId="77777777" w:rsidR="00774F5B" w:rsidRPr="00774F5B" w:rsidRDefault="00774F5B" w:rsidP="00774F5B">
            <w:pPr>
              <w:spacing w:line="288" w:lineRule="auto"/>
              <w:jc w:val="center"/>
              <w:rPr>
                <w:rFonts w:ascii="Arial" w:eastAsia="MS Mincho" w:hAnsi="Arial" w:cs="Arial"/>
                <w:sz w:val="22"/>
                <w:szCs w:val="22"/>
                <w:lang w:val="en-US"/>
              </w:rPr>
            </w:pPr>
          </w:p>
        </w:tc>
        <w:tc>
          <w:tcPr>
            <w:tcW w:w="678" w:type="pct"/>
            <w:tcBorders>
              <w:top w:val="single" w:sz="4" w:space="0" w:color="auto"/>
              <w:left w:val="single" w:sz="4" w:space="0" w:color="auto"/>
              <w:bottom w:val="single" w:sz="4" w:space="0" w:color="auto"/>
              <w:right w:val="single" w:sz="4" w:space="0" w:color="auto"/>
            </w:tcBorders>
            <w:noWrap/>
            <w:vAlign w:val="center"/>
          </w:tcPr>
          <w:p w14:paraId="5421E1D6" w14:textId="77777777" w:rsidR="00774F5B" w:rsidRPr="00774F5B" w:rsidRDefault="00774F5B" w:rsidP="00774F5B">
            <w:pPr>
              <w:spacing w:line="288" w:lineRule="auto"/>
              <w:jc w:val="center"/>
              <w:rPr>
                <w:rFonts w:ascii="Arial" w:eastAsia="MS Mincho" w:hAnsi="Arial" w:cs="Arial"/>
                <w:sz w:val="22"/>
                <w:szCs w:val="22"/>
                <w:lang w:val="en-US"/>
              </w:rPr>
            </w:pPr>
          </w:p>
        </w:tc>
        <w:tc>
          <w:tcPr>
            <w:tcW w:w="638" w:type="pct"/>
            <w:tcBorders>
              <w:top w:val="single" w:sz="4" w:space="0" w:color="auto"/>
              <w:left w:val="nil"/>
              <w:bottom w:val="single" w:sz="4" w:space="0" w:color="auto"/>
              <w:right w:val="single" w:sz="4" w:space="0" w:color="auto"/>
            </w:tcBorders>
            <w:vAlign w:val="center"/>
          </w:tcPr>
          <w:p w14:paraId="32E1AFC7" w14:textId="77777777" w:rsidR="00774F5B" w:rsidRPr="00774F5B" w:rsidRDefault="00774F5B" w:rsidP="00774F5B">
            <w:pPr>
              <w:spacing w:line="288" w:lineRule="auto"/>
              <w:jc w:val="center"/>
              <w:rPr>
                <w:rFonts w:ascii="Arial" w:eastAsia="MS Mincho" w:hAnsi="Arial" w:cs="Arial"/>
                <w:sz w:val="22"/>
                <w:szCs w:val="22"/>
                <w:lang w:val="en-US"/>
              </w:rPr>
            </w:pPr>
          </w:p>
        </w:tc>
        <w:tc>
          <w:tcPr>
            <w:tcW w:w="614" w:type="pct"/>
            <w:tcBorders>
              <w:top w:val="single" w:sz="4" w:space="0" w:color="auto"/>
              <w:left w:val="nil"/>
              <w:bottom w:val="single" w:sz="4" w:space="0" w:color="auto"/>
              <w:right w:val="single" w:sz="4" w:space="0" w:color="auto"/>
            </w:tcBorders>
            <w:vAlign w:val="center"/>
          </w:tcPr>
          <w:p w14:paraId="17212163" w14:textId="77777777" w:rsidR="00774F5B" w:rsidRPr="00774F5B" w:rsidRDefault="00774F5B" w:rsidP="00774F5B">
            <w:pPr>
              <w:spacing w:line="288" w:lineRule="auto"/>
              <w:jc w:val="center"/>
              <w:rPr>
                <w:rFonts w:ascii="Arial" w:eastAsia="MS Mincho" w:hAnsi="Arial" w:cs="Arial"/>
                <w:sz w:val="22"/>
                <w:szCs w:val="22"/>
                <w:lang w:val="en-US"/>
              </w:rPr>
            </w:pPr>
          </w:p>
        </w:tc>
      </w:tr>
    </w:tbl>
    <w:p w14:paraId="4BB701FA" w14:textId="77777777" w:rsidR="00774F5B" w:rsidRPr="00774F5B" w:rsidRDefault="00774F5B" w:rsidP="00774F5B">
      <w:pPr>
        <w:spacing w:before="120" w:line="288" w:lineRule="auto"/>
        <w:rPr>
          <w:rFonts w:ascii="Segoe UI" w:eastAsia="Times New Roman" w:hAnsi="Segoe UI" w:cs="Segoe UI"/>
          <w:sz w:val="16"/>
          <w:szCs w:val="16"/>
          <w:lang w:val="en-US"/>
        </w:rPr>
      </w:pPr>
      <w:r w:rsidRPr="00774F5B">
        <w:rPr>
          <w:rFonts w:ascii="Arial" w:eastAsia="MS Mincho" w:hAnsi="Arial" w:cs="Arial"/>
          <w:i/>
          <w:sz w:val="22"/>
          <w:szCs w:val="22"/>
          <w:lang w:val="en-US"/>
        </w:rPr>
        <w:t>Key:</w:t>
      </w:r>
    </w:p>
    <w:p w14:paraId="46D3A6C4" w14:textId="77777777" w:rsidR="00774F5B" w:rsidRPr="00774F5B" w:rsidRDefault="00774F5B" w:rsidP="00774F5B">
      <w:pPr>
        <w:spacing w:line="288" w:lineRule="auto"/>
        <w:ind w:left="2700" w:hanging="2160"/>
        <w:rPr>
          <w:rFonts w:ascii="Arial" w:eastAsia="MS Mincho" w:hAnsi="Arial" w:cs="Arial"/>
          <w:i/>
          <w:sz w:val="22"/>
          <w:szCs w:val="22"/>
          <w:lang w:val="en-US"/>
        </w:rPr>
      </w:pPr>
      <w:r w:rsidRPr="00774F5B">
        <w:rPr>
          <w:rFonts w:ascii="Arial" w:eastAsia="MS Mincho" w:hAnsi="Arial" w:cs="Arial"/>
          <w:i/>
          <w:sz w:val="22"/>
          <w:szCs w:val="22"/>
          <w:lang w:val="en-US"/>
        </w:rPr>
        <w:t>Authorization level: u - user, a - administrator, d - software developer,</w:t>
      </w:r>
    </w:p>
    <w:p w14:paraId="40B189F7" w14:textId="77777777" w:rsidR="00774F5B" w:rsidRPr="00774F5B" w:rsidRDefault="00774F5B" w:rsidP="00774F5B">
      <w:pPr>
        <w:spacing w:line="288" w:lineRule="auto"/>
        <w:ind w:left="2700" w:hanging="2160"/>
        <w:rPr>
          <w:rFonts w:ascii="Arial" w:eastAsia="MS Mincho" w:hAnsi="Arial" w:cs="Arial"/>
          <w:i/>
          <w:sz w:val="22"/>
          <w:szCs w:val="22"/>
          <w:lang w:val="en-US"/>
        </w:rPr>
      </w:pPr>
      <w:r w:rsidRPr="00774F5B">
        <w:rPr>
          <w:rFonts w:ascii="Arial" w:eastAsia="MS Mincho" w:hAnsi="Arial" w:cs="Arial"/>
          <w:i/>
          <w:sz w:val="22"/>
          <w:szCs w:val="22"/>
          <w:lang w:val="en-US"/>
        </w:rPr>
        <w:t>Name of resource / service: name of host and scope of accessible services,</w:t>
      </w:r>
    </w:p>
    <w:p w14:paraId="76069D9F" w14:textId="77777777" w:rsidR="00774F5B" w:rsidRPr="00774F5B" w:rsidRDefault="00774F5B" w:rsidP="00774F5B">
      <w:pPr>
        <w:spacing w:line="288" w:lineRule="auto"/>
        <w:ind w:left="2700" w:hanging="2160"/>
        <w:rPr>
          <w:rFonts w:ascii="Arial" w:eastAsia="MS Mincho" w:hAnsi="Arial" w:cs="Arial"/>
          <w:i/>
          <w:sz w:val="22"/>
          <w:szCs w:val="22"/>
          <w:lang w:val="en-US"/>
        </w:rPr>
      </w:pPr>
      <w:r w:rsidRPr="00774F5B">
        <w:rPr>
          <w:rFonts w:ascii="Arial" w:eastAsia="MS Mincho" w:hAnsi="Arial" w:cs="Arial"/>
          <w:i/>
          <w:sz w:val="22"/>
          <w:szCs w:val="22"/>
          <w:lang w:val="en-US"/>
        </w:rPr>
        <w:t>Environment: p - production, t - test, r - development,</w:t>
      </w:r>
    </w:p>
    <w:p w14:paraId="76D9D53E" w14:textId="77777777" w:rsidR="00774F5B" w:rsidRPr="00774F5B" w:rsidRDefault="00774F5B" w:rsidP="00774F5B">
      <w:pPr>
        <w:spacing w:line="288" w:lineRule="auto"/>
        <w:ind w:left="2700" w:hanging="2160"/>
        <w:rPr>
          <w:rFonts w:ascii="Arial" w:eastAsia="MS Mincho" w:hAnsi="Arial" w:cs="Arial"/>
          <w:i/>
          <w:sz w:val="22"/>
          <w:szCs w:val="22"/>
          <w:lang w:val="en-US"/>
        </w:rPr>
      </w:pPr>
      <w:r w:rsidRPr="00774F5B">
        <w:rPr>
          <w:rFonts w:ascii="Arial" w:eastAsia="MS Mincho" w:hAnsi="Arial" w:cs="Arial"/>
          <w:i/>
          <w:sz w:val="22"/>
          <w:szCs w:val="22"/>
          <w:lang w:val="en-US"/>
        </w:rPr>
        <w:t>Name of account: name of individual account in accessible resources,</w:t>
      </w:r>
    </w:p>
    <w:p w14:paraId="1DD6AEBA" w14:textId="77777777" w:rsidR="00774F5B" w:rsidRPr="00774F5B" w:rsidRDefault="00774F5B" w:rsidP="00774F5B">
      <w:pPr>
        <w:spacing w:line="288" w:lineRule="auto"/>
        <w:ind w:left="2700" w:hanging="2160"/>
        <w:rPr>
          <w:rFonts w:ascii="Arial" w:eastAsia="MS Mincho" w:hAnsi="Arial" w:cs="Arial"/>
          <w:i/>
          <w:sz w:val="22"/>
          <w:szCs w:val="22"/>
          <w:lang w:val="en-US"/>
        </w:rPr>
      </w:pPr>
      <w:r w:rsidRPr="00774F5B">
        <w:rPr>
          <w:rFonts w:ascii="Arial" w:eastAsia="MS Mincho" w:hAnsi="Arial" w:cs="Arial"/>
          <w:i/>
          <w:sz w:val="22"/>
          <w:szCs w:val="22"/>
          <w:lang w:val="en-US"/>
        </w:rPr>
        <w:t>Validity of authorization: from ....... to ........</w:t>
      </w:r>
    </w:p>
    <w:p w14:paraId="4FF9CB25" w14:textId="77777777" w:rsidR="00774F5B" w:rsidRPr="00774F5B" w:rsidRDefault="00774F5B" w:rsidP="00774F5B">
      <w:pPr>
        <w:jc w:val="both"/>
        <w:textAlignment w:val="baseline"/>
        <w:rPr>
          <w:rFonts w:ascii="Arial" w:eastAsia="Times New Roman" w:hAnsi="Arial" w:cs="Arial"/>
          <w:sz w:val="22"/>
          <w:szCs w:val="22"/>
          <w:lang w:val="en-US"/>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394"/>
        <w:gridCol w:w="4394"/>
      </w:tblGrid>
      <w:tr w:rsidR="00774F5B" w:rsidRPr="00F77600" w14:paraId="4111909A" w14:textId="77777777" w:rsidTr="00902EEC">
        <w:trPr>
          <w:trHeight w:val="300"/>
        </w:trPr>
        <w:tc>
          <w:tcPr>
            <w:tcW w:w="4530" w:type="dxa"/>
            <w:tcBorders>
              <w:top w:val="nil"/>
              <w:left w:val="nil"/>
              <w:bottom w:val="nil"/>
              <w:right w:val="nil"/>
            </w:tcBorders>
            <w:hideMark/>
          </w:tcPr>
          <w:p w14:paraId="3CF31F69" w14:textId="77777777" w:rsidR="00774F5B" w:rsidRPr="00774F5B" w:rsidRDefault="00774F5B" w:rsidP="00774F5B">
            <w:pPr>
              <w:jc w:val="center"/>
              <w:textAlignment w:val="baseline"/>
              <w:rPr>
                <w:rFonts w:eastAsia="Times New Roman"/>
                <w:sz w:val="22"/>
                <w:szCs w:val="22"/>
                <w:lang w:val="en-US"/>
              </w:rPr>
            </w:pPr>
            <w:r w:rsidRPr="00774F5B">
              <w:rPr>
                <w:rFonts w:ascii="Arial" w:eastAsia="Times New Roman" w:hAnsi="Arial" w:cs="Arial"/>
                <w:sz w:val="22"/>
                <w:szCs w:val="22"/>
                <w:lang w:val="en-US"/>
              </w:rPr>
              <w:t>ORDERING PARTY</w:t>
            </w:r>
          </w:p>
          <w:p w14:paraId="5608D83C" w14:textId="77777777" w:rsidR="00774F5B" w:rsidRPr="00774F5B" w:rsidRDefault="00774F5B" w:rsidP="00774F5B">
            <w:pPr>
              <w:jc w:val="center"/>
              <w:textAlignment w:val="baseline"/>
              <w:rPr>
                <w:rFonts w:eastAsia="Times New Roman"/>
                <w:sz w:val="16"/>
                <w:szCs w:val="16"/>
                <w:lang w:val="en-US"/>
              </w:rPr>
            </w:pPr>
            <w:r w:rsidRPr="00774F5B">
              <w:rPr>
                <w:rFonts w:ascii="Arial" w:eastAsia="Times New Roman" w:hAnsi="Arial" w:cs="Arial"/>
                <w:sz w:val="16"/>
                <w:szCs w:val="16"/>
                <w:lang w:val="en-US"/>
              </w:rPr>
              <w:t> </w:t>
            </w:r>
          </w:p>
          <w:p w14:paraId="2C5C4E83" w14:textId="77777777" w:rsidR="00774F5B" w:rsidRPr="00774F5B" w:rsidRDefault="00774F5B" w:rsidP="00774F5B">
            <w:pPr>
              <w:jc w:val="center"/>
              <w:textAlignment w:val="baseline"/>
              <w:rPr>
                <w:rFonts w:eastAsia="Times New Roman"/>
                <w:sz w:val="16"/>
                <w:szCs w:val="16"/>
                <w:lang w:val="en-US"/>
              </w:rPr>
            </w:pPr>
            <w:r w:rsidRPr="00774F5B">
              <w:rPr>
                <w:rFonts w:ascii="Arial" w:eastAsia="Times New Roman" w:hAnsi="Arial" w:cs="Arial"/>
                <w:sz w:val="16"/>
                <w:szCs w:val="16"/>
                <w:lang w:val="en-US"/>
              </w:rPr>
              <w:t> </w:t>
            </w:r>
          </w:p>
          <w:p w14:paraId="6C3CD3D3" w14:textId="77777777" w:rsidR="00774F5B" w:rsidRPr="00774F5B" w:rsidRDefault="00774F5B" w:rsidP="00774F5B">
            <w:pPr>
              <w:jc w:val="center"/>
              <w:textAlignment w:val="baseline"/>
              <w:rPr>
                <w:rFonts w:eastAsia="Times New Roman"/>
                <w:sz w:val="22"/>
                <w:szCs w:val="22"/>
                <w:lang w:val="en-US"/>
              </w:rPr>
            </w:pPr>
            <w:r w:rsidRPr="00774F5B">
              <w:rPr>
                <w:rFonts w:ascii="Arial" w:eastAsia="Times New Roman" w:hAnsi="Arial" w:cs="Arial"/>
                <w:sz w:val="22"/>
                <w:szCs w:val="22"/>
                <w:lang w:val="en-US"/>
              </w:rPr>
              <w:t>..........................................</w:t>
            </w:r>
          </w:p>
          <w:p w14:paraId="7497367E" w14:textId="77777777" w:rsidR="00774F5B" w:rsidRPr="00774F5B" w:rsidRDefault="00774F5B" w:rsidP="00774F5B">
            <w:pPr>
              <w:jc w:val="center"/>
              <w:textAlignment w:val="baseline"/>
              <w:rPr>
                <w:rFonts w:eastAsia="Times New Roman"/>
                <w:sz w:val="22"/>
                <w:szCs w:val="22"/>
                <w:lang w:val="en-US"/>
              </w:rPr>
            </w:pPr>
            <w:r w:rsidRPr="00774F5B">
              <w:rPr>
                <w:rFonts w:ascii="Arial" w:eastAsia="Times New Roman" w:hAnsi="Arial" w:cs="Arial"/>
                <w:sz w:val="22"/>
                <w:szCs w:val="22"/>
                <w:lang w:val="en-US"/>
              </w:rPr>
              <w:t>Full name (legible), date, signature</w:t>
            </w:r>
          </w:p>
          <w:p w14:paraId="68126EE4" w14:textId="77777777" w:rsidR="00774F5B" w:rsidRPr="00774F5B" w:rsidRDefault="00774F5B" w:rsidP="00774F5B">
            <w:pPr>
              <w:textAlignment w:val="baseline"/>
              <w:rPr>
                <w:rFonts w:eastAsia="Times New Roman"/>
                <w:sz w:val="16"/>
                <w:szCs w:val="16"/>
                <w:lang w:val="en-US"/>
              </w:rPr>
            </w:pPr>
            <w:r w:rsidRPr="00774F5B">
              <w:rPr>
                <w:rFonts w:ascii="Arial" w:eastAsia="Times New Roman" w:hAnsi="Arial" w:cs="Arial"/>
                <w:sz w:val="16"/>
                <w:szCs w:val="16"/>
                <w:lang w:val="en-US"/>
              </w:rPr>
              <w:t> </w:t>
            </w:r>
          </w:p>
        </w:tc>
        <w:tc>
          <w:tcPr>
            <w:tcW w:w="4530" w:type="dxa"/>
            <w:tcBorders>
              <w:top w:val="nil"/>
              <w:left w:val="nil"/>
              <w:bottom w:val="nil"/>
              <w:right w:val="nil"/>
            </w:tcBorders>
            <w:hideMark/>
          </w:tcPr>
          <w:p w14:paraId="2635090E" w14:textId="77777777" w:rsidR="00774F5B" w:rsidRPr="00774F5B" w:rsidRDefault="00774F5B" w:rsidP="00774F5B">
            <w:pPr>
              <w:jc w:val="center"/>
              <w:textAlignment w:val="baseline"/>
              <w:rPr>
                <w:rFonts w:ascii="Arial" w:eastAsia="Times New Roman" w:hAnsi="Arial" w:cs="Arial"/>
                <w:sz w:val="16"/>
                <w:szCs w:val="16"/>
                <w:lang w:val="en-US"/>
              </w:rPr>
            </w:pPr>
            <w:r w:rsidRPr="00774F5B">
              <w:rPr>
                <w:rFonts w:ascii="Arial" w:eastAsia="Times New Roman" w:hAnsi="Arial" w:cs="Arial"/>
                <w:sz w:val="22"/>
                <w:szCs w:val="22"/>
                <w:lang w:val="en-US"/>
              </w:rPr>
              <w:t>CONTRACTOR</w:t>
            </w:r>
          </w:p>
          <w:p w14:paraId="5BA92AF6" w14:textId="77777777" w:rsidR="00774F5B" w:rsidRPr="00774F5B" w:rsidRDefault="00774F5B" w:rsidP="00774F5B">
            <w:pPr>
              <w:jc w:val="center"/>
              <w:textAlignment w:val="baseline"/>
              <w:rPr>
                <w:rFonts w:eastAsia="Times New Roman"/>
                <w:sz w:val="16"/>
                <w:szCs w:val="16"/>
                <w:lang w:val="en-US"/>
              </w:rPr>
            </w:pPr>
            <w:r w:rsidRPr="00774F5B">
              <w:rPr>
                <w:rFonts w:ascii="Arial" w:eastAsia="Times New Roman" w:hAnsi="Arial" w:cs="Arial"/>
                <w:sz w:val="16"/>
                <w:szCs w:val="16"/>
                <w:lang w:val="en-US"/>
              </w:rPr>
              <w:t> </w:t>
            </w:r>
          </w:p>
          <w:p w14:paraId="03E20726" w14:textId="77777777" w:rsidR="00774F5B" w:rsidRPr="00774F5B" w:rsidRDefault="00774F5B" w:rsidP="00774F5B">
            <w:pPr>
              <w:jc w:val="center"/>
              <w:textAlignment w:val="baseline"/>
              <w:rPr>
                <w:rFonts w:eastAsia="Times New Roman"/>
                <w:sz w:val="16"/>
                <w:szCs w:val="16"/>
                <w:lang w:val="en-US"/>
              </w:rPr>
            </w:pPr>
            <w:r w:rsidRPr="00774F5B">
              <w:rPr>
                <w:rFonts w:ascii="Arial" w:eastAsia="Times New Roman" w:hAnsi="Arial" w:cs="Arial"/>
                <w:sz w:val="16"/>
                <w:szCs w:val="16"/>
                <w:lang w:val="en-US"/>
              </w:rPr>
              <w:t> </w:t>
            </w:r>
          </w:p>
          <w:p w14:paraId="1138DFE0" w14:textId="77777777" w:rsidR="00774F5B" w:rsidRPr="00774F5B" w:rsidRDefault="00774F5B" w:rsidP="00774F5B">
            <w:pPr>
              <w:jc w:val="center"/>
              <w:textAlignment w:val="baseline"/>
              <w:rPr>
                <w:rFonts w:eastAsia="Times New Roman"/>
                <w:sz w:val="22"/>
                <w:szCs w:val="22"/>
                <w:lang w:val="en-US"/>
              </w:rPr>
            </w:pPr>
            <w:r w:rsidRPr="00774F5B">
              <w:rPr>
                <w:rFonts w:ascii="Arial" w:eastAsia="Times New Roman" w:hAnsi="Arial" w:cs="Arial"/>
                <w:sz w:val="22"/>
                <w:szCs w:val="22"/>
                <w:lang w:val="en-US"/>
              </w:rPr>
              <w:t>..........................................</w:t>
            </w:r>
          </w:p>
          <w:p w14:paraId="4DF14826" w14:textId="77777777" w:rsidR="00774F5B" w:rsidRPr="00774F5B" w:rsidRDefault="00774F5B" w:rsidP="00774F5B">
            <w:pPr>
              <w:jc w:val="center"/>
              <w:textAlignment w:val="baseline"/>
              <w:rPr>
                <w:rFonts w:eastAsia="Times New Roman"/>
                <w:sz w:val="22"/>
                <w:szCs w:val="22"/>
                <w:lang w:val="en-US"/>
              </w:rPr>
            </w:pPr>
            <w:r w:rsidRPr="00774F5B">
              <w:rPr>
                <w:rFonts w:ascii="Arial" w:eastAsia="Times New Roman" w:hAnsi="Arial" w:cs="Arial"/>
                <w:sz w:val="22"/>
                <w:szCs w:val="22"/>
                <w:lang w:val="en-US"/>
              </w:rPr>
              <w:t>Full name (legible), date, signature</w:t>
            </w:r>
          </w:p>
          <w:p w14:paraId="3C69C75A" w14:textId="77777777" w:rsidR="00774F5B" w:rsidRPr="00774F5B" w:rsidRDefault="00774F5B" w:rsidP="00774F5B">
            <w:pPr>
              <w:jc w:val="center"/>
              <w:textAlignment w:val="baseline"/>
              <w:rPr>
                <w:rFonts w:eastAsia="Times New Roman"/>
                <w:sz w:val="16"/>
                <w:szCs w:val="16"/>
                <w:lang w:val="en-US"/>
              </w:rPr>
            </w:pPr>
            <w:r w:rsidRPr="00774F5B">
              <w:rPr>
                <w:rFonts w:ascii="Arial" w:eastAsia="Times New Roman" w:hAnsi="Arial" w:cs="Arial"/>
                <w:sz w:val="16"/>
                <w:szCs w:val="16"/>
                <w:lang w:val="en-US"/>
              </w:rPr>
              <w:t> </w:t>
            </w:r>
          </w:p>
        </w:tc>
      </w:tr>
    </w:tbl>
    <w:p w14:paraId="59E533AB" w14:textId="77777777" w:rsidR="00774F5B" w:rsidRPr="00774F5B" w:rsidRDefault="00774F5B" w:rsidP="00774F5B">
      <w:pPr>
        <w:spacing w:line="360" w:lineRule="auto"/>
        <w:jc w:val="both"/>
        <w:textAlignment w:val="baseline"/>
        <w:rPr>
          <w:rFonts w:ascii="Arial" w:eastAsia="MS Gothic" w:hAnsi="Arial" w:cs="Arial"/>
          <w:b/>
          <w:bCs/>
          <w:lang w:val="en-US" w:eastAsia="zh-CN"/>
        </w:rPr>
      </w:pPr>
    </w:p>
    <w:p w14:paraId="48FC0B26" w14:textId="77777777" w:rsidR="00774F5B" w:rsidRPr="00774F5B" w:rsidRDefault="00774F5B" w:rsidP="00774F5B">
      <w:pPr>
        <w:spacing w:line="360" w:lineRule="auto"/>
        <w:jc w:val="both"/>
        <w:textAlignment w:val="baseline"/>
        <w:rPr>
          <w:rFonts w:ascii="Arial" w:eastAsia="MS Gothic" w:hAnsi="Arial" w:cs="Arial"/>
          <w:b/>
          <w:bCs/>
          <w:lang w:val="en-US" w:eastAsia="zh-CN"/>
        </w:rPr>
        <w:sectPr w:rsidR="00774F5B" w:rsidRPr="00774F5B" w:rsidSect="00774F5B">
          <w:pgSz w:w="11906" w:h="16838"/>
          <w:pgMar w:top="1417" w:right="1417" w:bottom="1417" w:left="1701" w:header="708" w:footer="708" w:gutter="0"/>
          <w:cols w:space="708"/>
          <w:docGrid w:linePitch="360"/>
        </w:sectPr>
      </w:pPr>
    </w:p>
    <w:p w14:paraId="08449D74" w14:textId="77777777" w:rsidR="00774F5B" w:rsidRPr="00774F5B" w:rsidRDefault="00774F5B">
      <w:pPr>
        <w:numPr>
          <w:ilvl w:val="0"/>
          <w:numId w:val="33"/>
        </w:numPr>
        <w:spacing w:after="120" w:line="288" w:lineRule="auto"/>
        <w:ind w:left="567" w:hanging="567"/>
        <w:jc w:val="both"/>
        <w:rPr>
          <w:rFonts w:ascii="Arial" w:eastAsia="MS Mincho" w:hAnsi="Arial" w:cs="Arial"/>
          <w:b/>
          <w:bCs/>
          <w:sz w:val="22"/>
          <w:szCs w:val="22"/>
          <w:lang w:val="en-US"/>
        </w:rPr>
      </w:pPr>
      <w:r w:rsidRPr="00774F5B">
        <w:rPr>
          <w:rFonts w:ascii="Arial" w:eastAsia="MS Mincho" w:hAnsi="Arial" w:cs="Arial"/>
          <w:b/>
          <w:bCs/>
          <w:sz w:val="22"/>
          <w:szCs w:val="22"/>
          <w:lang w:val="en-US"/>
        </w:rPr>
        <w:lastRenderedPageBreak/>
        <w:t>Contractor's representation on compliance with the Agreement</w:t>
      </w:r>
    </w:p>
    <w:p w14:paraId="4B592D27" w14:textId="77777777" w:rsidR="00774F5B" w:rsidRPr="00774F5B" w:rsidRDefault="00774F5B" w:rsidP="00774F5B">
      <w:pPr>
        <w:spacing w:line="360" w:lineRule="auto"/>
        <w:jc w:val="both"/>
        <w:textAlignment w:val="baseline"/>
        <w:rPr>
          <w:rFonts w:ascii="Arial" w:eastAsia="MS Gothic" w:hAnsi="Arial" w:cs="Arial"/>
          <w:sz w:val="22"/>
          <w:szCs w:val="22"/>
          <w:lang w:val="en-US" w:eastAsia="zh-CN"/>
        </w:rPr>
      </w:pPr>
    </w:p>
    <w:p w14:paraId="37260BFB" w14:textId="77777777" w:rsidR="00774F5B" w:rsidRPr="00774F5B" w:rsidRDefault="00774F5B" w:rsidP="00774F5B">
      <w:pPr>
        <w:spacing w:line="288" w:lineRule="auto"/>
        <w:jc w:val="both"/>
        <w:textAlignment w:val="baseline"/>
        <w:rPr>
          <w:rFonts w:ascii="Segoe UI" w:eastAsia="Times New Roman" w:hAnsi="Segoe UI" w:cs="Segoe UI"/>
          <w:sz w:val="22"/>
          <w:szCs w:val="22"/>
          <w:lang w:eastAsia="zh-CN"/>
        </w:rPr>
      </w:pPr>
      <w:r w:rsidRPr="00774F5B">
        <w:rPr>
          <w:rFonts w:ascii="Arial" w:eastAsia="MS Gothic" w:hAnsi="Arial" w:cs="Arial"/>
          <w:sz w:val="22"/>
          <w:szCs w:val="22"/>
          <w:lang w:val="en-US" w:eastAsia="zh-CN"/>
        </w:rPr>
        <w:t xml:space="preserve">Pursuant to section 3 of the </w:t>
      </w:r>
      <w:r w:rsidRPr="00774F5B">
        <w:rPr>
          <w:rFonts w:ascii="Arial" w:eastAsia="MS Gothic" w:hAnsi="Arial" w:cs="Arial"/>
          <w:i/>
          <w:iCs/>
          <w:sz w:val="22"/>
          <w:szCs w:val="22"/>
          <w:lang w:val="en-US" w:eastAsia="zh-CN"/>
        </w:rPr>
        <w:t>Rules of logical access to the Ordering Party's IT Resources</w:t>
      </w:r>
      <w:r w:rsidRPr="00774F5B">
        <w:rPr>
          <w:rFonts w:ascii="Arial" w:eastAsia="MS Gothic" w:hAnsi="Arial" w:cs="Arial"/>
          <w:sz w:val="22"/>
          <w:szCs w:val="22"/>
          <w:lang w:val="en-US" w:eastAsia="zh-CN"/>
        </w:rPr>
        <w:t>, which constitute a part of the agreement [</w:t>
      </w:r>
      <w:r w:rsidRPr="00774F5B">
        <w:rPr>
          <w:rFonts w:ascii="Arial" w:eastAsia="MS Gothic" w:hAnsi="Arial" w:cs="Arial"/>
          <w:sz w:val="22"/>
          <w:szCs w:val="22"/>
          <w:shd w:val="clear" w:color="auto" w:fill="FFFF00"/>
          <w:lang w:val="en-US" w:eastAsia="zh-CN"/>
        </w:rPr>
        <w:t>...</w:t>
      </w:r>
      <w:r w:rsidRPr="00774F5B">
        <w:rPr>
          <w:rFonts w:ascii="Arial" w:eastAsia="MS Gothic" w:hAnsi="Arial" w:cs="Arial"/>
          <w:sz w:val="22"/>
          <w:szCs w:val="22"/>
          <w:lang w:val="en-US" w:eastAsia="zh-CN"/>
        </w:rPr>
        <w:t>] concluded on</w:t>
      </w:r>
      <w:r w:rsidRPr="00774F5B">
        <w:rPr>
          <w:rFonts w:ascii="Arial" w:eastAsia="MS Gothic" w:hAnsi="Arial" w:cs="Arial"/>
          <w:sz w:val="22"/>
          <w:szCs w:val="22"/>
          <w:shd w:val="clear" w:color="auto" w:fill="FFFF00"/>
          <w:lang w:val="en-US" w:eastAsia="zh-CN"/>
        </w:rPr>
        <w:t xml:space="preserve"> [...</w:t>
      </w:r>
      <w:r w:rsidRPr="00774F5B">
        <w:rPr>
          <w:rFonts w:ascii="Arial" w:eastAsia="MS Gothic" w:hAnsi="Arial" w:cs="Arial"/>
          <w:sz w:val="22"/>
          <w:szCs w:val="22"/>
          <w:lang w:val="en-US" w:eastAsia="zh-CN"/>
        </w:rPr>
        <w:t>], between ORLEN S.A. and [</w:t>
      </w:r>
      <w:r w:rsidRPr="00774F5B">
        <w:rPr>
          <w:rFonts w:ascii="Arial" w:eastAsia="MS Gothic" w:hAnsi="Arial" w:cs="Arial"/>
          <w:sz w:val="22"/>
          <w:szCs w:val="22"/>
          <w:shd w:val="clear" w:color="auto" w:fill="FFFF00"/>
          <w:lang w:val="en-US" w:eastAsia="zh-CN"/>
        </w:rPr>
        <w:t>...</w:t>
      </w:r>
      <w:r w:rsidRPr="00774F5B">
        <w:rPr>
          <w:rFonts w:ascii="Arial" w:eastAsia="MS Gothic" w:hAnsi="Arial" w:cs="Arial"/>
          <w:sz w:val="22"/>
          <w:szCs w:val="22"/>
          <w:lang w:val="en-US" w:eastAsia="zh-CN"/>
        </w:rPr>
        <w:t>] ("</w:t>
      </w:r>
      <w:r w:rsidRPr="00774F5B">
        <w:rPr>
          <w:rFonts w:ascii="Arial" w:eastAsia="MS Gothic" w:hAnsi="Arial" w:cs="Arial"/>
          <w:b/>
          <w:bCs/>
          <w:sz w:val="22"/>
          <w:szCs w:val="22"/>
          <w:lang w:val="en-US" w:eastAsia="zh-CN"/>
        </w:rPr>
        <w:t>Agreement</w:t>
      </w:r>
      <w:r w:rsidRPr="00774F5B">
        <w:rPr>
          <w:rFonts w:ascii="Arial" w:eastAsia="MS Gothic" w:hAnsi="Arial" w:cs="Arial"/>
          <w:sz w:val="22"/>
          <w:szCs w:val="22"/>
          <w:lang w:val="en-US" w:eastAsia="zh-CN"/>
        </w:rPr>
        <w:t>");</w:t>
      </w:r>
    </w:p>
    <w:p w14:paraId="49A67BB8" w14:textId="77777777" w:rsidR="00774F5B" w:rsidRPr="00774F5B" w:rsidRDefault="00774F5B" w:rsidP="00774F5B">
      <w:pPr>
        <w:spacing w:line="360" w:lineRule="auto"/>
        <w:jc w:val="both"/>
        <w:textAlignment w:val="baseline"/>
        <w:rPr>
          <w:rFonts w:ascii="Arial" w:eastAsia="Times New Roman" w:hAnsi="Arial" w:cs="Arial"/>
          <w:sz w:val="22"/>
          <w:szCs w:val="22"/>
          <w:lang w:eastAsia="zh-CN"/>
        </w:rPr>
      </w:pPr>
    </w:p>
    <w:p w14:paraId="12E50C07" w14:textId="77777777" w:rsidR="00774F5B" w:rsidRPr="00774F5B" w:rsidRDefault="00774F5B" w:rsidP="00774F5B">
      <w:pPr>
        <w:spacing w:line="360" w:lineRule="auto"/>
        <w:textAlignment w:val="baseline"/>
        <w:rPr>
          <w:rFonts w:ascii="Arial" w:eastAsia="MS Gothic" w:hAnsi="Arial" w:cs="Arial"/>
          <w:b/>
          <w:bCs/>
          <w:sz w:val="22"/>
          <w:szCs w:val="22"/>
          <w:lang w:val="en-US" w:eastAsia="zh-CN"/>
        </w:rPr>
      </w:pPr>
      <w:r w:rsidRPr="00774F5B">
        <w:rPr>
          <w:rFonts w:ascii="Arial" w:eastAsia="MS Gothic" w:hAnsi="Arial" w:cs="Arial"/>
          <w:b/>
          <w:bCs/>
          <w:sz w:val="22"/>
          <w:szCs w:val="22"/>
          <w:lang w:val="en-US" w:eastAsia="zh-CN"/>
        </w:rPr>
        <w:t>[</w:t>
      </w:r>
      <w:r w:rsidRPr="00774F5B">
        <w:rPr>
          <w:rFonts w:ascii="Arial" w:eastAsia="MS Gothic" w:hAnsi="Arial" w:cs="Arial"/>
          <w:b/>
          <w:bCs/>
          <w:sz w:val="22"/>
          <w:szCs w:val="22"/>
          <w:shd w:val="clear" w:color="auto" w:fill="FFFF00"/>
          <w:lang w:val="en-US" w:eastAsia="zh-CN"/>
        </w:rPr>
        <w:t>...</w:t>
      </w:r>
      <w:r w:rsidRPr="00774F5B">
        <w:rPr>
          <w:rFonts w:ascii="Arial" w:eastAsia="MS Gothic" w:hAnsi="Arial" w:cs="Arial"/>
          <w:b/>
          <w:bCs/>
          <w:sz w:val="22"/>
          <w:szCs w:val="22"/>
          <w:lang w:val="en-US" w:eastAsia="zh-CN"/>
        </w:rPr>
        <w:t>] represents that:</w:t>
      </w:r>
    </w:p>
    <w:p w14:paraId="780B1546" w14:textId="77777777" w:rsidR="00774F5B" w:rsidRPr="00774F5B" w:rsidRDefault="00774F5B" w:rsidP="00774F5B">
      <w:pPr>
        <w:spacing w:line="360" w:lineRule="auto"/>
        <w:textAlignment w:val="baseline"/>
        <w:rPr>
          <w:rFonts w:ascii="Arial" w:eastAsia="Times New Roman" w:hAnsi="Arial" w:cs="Arial"/>
          <w:sz w:val="22"/>
          <w:szCs w:val="22"/>
          <w:lang w:eastAsia="zh-CN"/>
        </w:rPr>
      </w:pPr>
    </w:p>
    <w:p w14:paraId="5C3C0920" w14:textId="77777777" w:rsidR="00774F5B" w:rsidRPr="00774F5B" w:rsidRDefault="00774F5B">
      <w:pPr>
        <w:numPr>
          <w:ilvl w:val="0"/>
          <w:numId w:val="35"/>
        </w:numPr>
        <w:tabs>
          <w:tab w:val="num" w:pos="360"/>
        </w:tabs>
        <w:spacing w:after="120" w:line="276" w:lineRule="auto"/>
        <w:ind w:left="360"/>
        <w:jc w:val="both"/>
        <w:rPr>
          <w:rFonts w:ascii="Arial" w:eastAsia="MS Mincho" w:hAnsi="Arial" w:cs="Arial"/>
          <w:sz w:val="22"/>
          <w:szCs w:val="22"/>
          <w:lang w:val="en-US"/>
        </w:rPr>
      </w:pPr>
      <w:r w:rsidRPr="00774F5B">
        <w:rPr>
          <w:rFonts w:ascii="Arial" w:eastAsia="MS Mincho" w:hAnsi="Arial" w:cs="Arial"/>
          <w:sz w:val="22"/>
          <w:szCs w:val="22"/>
          <w:lang w:val="en-US"/>
        </w:rPr>
        <w:t>It accepts and undertakes to observe the computer security principles applicable to the Agreement;</w:t>
      </w:r>
    </w:p>
    <w:p w14:paraId="063703A5" w14:textId="77777777" w:rsidR="00774F5B" w:rsidRPr="00774F5B" w:rsidRDefault="00774F5B">
      <w:pPr>
        <w:numPr>
          <w:ilvl w:val="0"/>
          <w:numId w:val="35"/>
        </w:numPr>
        <w:tabs>
          <w:tab w:val="num" w:pos="360"/>
        </w:tabs>
        <w:spacing w:after="120" w:line="276" w:lineRule="auto"/>
        <w:ind w:left="360"/>
        <w:jc w:val="both"/>
        <w:rPr>
          <w:rFonts w:ascii="Arial" w:eastAsia="MS Mincho" w:hAnsi="Arial" w:cs="Arial"/>
          <w:sz w:val="22"/>
          <w:szCs w:val="22"/>
          <w:lang w:val="en-US"/>
        </w:rPr>
      </w:pPr>
      <w:r w:rsidRPr="00774F5B">
        <w:rPr>
          <w:rFonts w:ascii="Arial" w:eastAsia="MS Mincho" w:hAnsi="Arial" w:cs="Arial"/>
          <w:sz w:val="22"/>
          <w:szCs w:val="22"/>
          <w:lang w:val="en-US"/>
        </w:rPr>
        <w:t>The computer hardware with access to the Ordering Party's ICT resources used for the performance of the Agreement complies with computer security requirements, including, but not limited to:</w:t>
      </w:r>
    </w:p>
    <w:p w14:paraId="07937D74" w14:textId="77777777" w:rsidR="00774F5B" w:rsidRPr="00774F5B" w:rsidRDefault="00774F5B">
      <w:pPr>
        <w:numPr>
          <w:ilvl w:val="1"/>
          <w:numId w:val="35"/>
        </w:numPr>
        <w:spacing w:after="120" w:line="276" w:lineRule="auto"/>
        <w:ind w:left="641" w:hanging="284"/>
        <w:jc w:val="both"/>
        <w:rPr>
          <w:rFonts w:ascii="Arial" w:eastAsia="MS Mincho" w:hAnsi="Arial" w:cs="Arial"/>
          <w:sz w:val="22"/>
          <w:szCs w:val="22"/>
          <w:lang w:val="en-US"/>
        </w:rPr>
      </w:pPr>
      <w:r w:rsidRPr="00774F5B">
        <w:rPr>
          <w:rFonts w:ascii="Arial" w:eastAsia="MS Mincho" w:hAnsi="Arial" w:cs="Arial"/>
          <w:sz w:val="22"/>
          <w:szCs w:val="22"/>
          <w:lang w:val="en-US"/>
        </w:rPr>
        <w:t>With respect to the following software installed and operated on such computer hardware:</w:t>
      </w:r>
    </w:p>
    <w:p w14:paraId="40407A92" w14:textId="77777777" w:rsidR="00774F5B" w:rsidRPr="00774F5B" w:rsidRDefault="00774F5B">
      <w:pPr>
        <w:numPr>
          <w:ilvl w:val="1"/>
          <w:numId w:val="36"/>
        </w:numPr>
        <w:tabs>
          <w:tab w:val="num" w:pos="993"/>
        </w:tabs>
        <w:spacing w:after="120" w:line="276" w:lineRule="auto"/>
        <w:ind w:left="993" w:hanging="284"/>
        <w:jc w:val="both"/>
        <w:rPr>
          <w:rFonts w:ascii="Arial" w:eastAsia="MS Mincho" w:hAnsi="Arial" w:cs="Arial"/>
          <w:sz w:val="22"/>
          <w:szCs w:val="22"/>
          <w:lang w:val="en-US"/>
        </w:rPr>
      </w:pPr>
      <w:r w:rsidRPr="00774F5B">
        <w:rPr>
          <w:rFonts w:ascii="Arial" w:eastAsia="MS Mincho" w:hAnsi="Arial" w:cs="Arial"/>
          <w:sz w:val="22"/>
          <w:szCs w:val="22"/>
          <w:lang w:val="en-US"/>
        </w:rPr>
        <w:t>software encrypting the content of the entire hard drive ;</w:t>
      </w:r>
    </w:p>
    <w:p w14:paraId="04AB0C0F" w14:textId="77777777" w:rsidR="00774F5B" w:rsidRPr="00774F5B" w:rsidRDefault="00774F5B">
      <w:pPr>
        <w:numPr>
          <w:ilvl w:val="1"/>
          <w:numId w:val="36"/>
        </w:numPr>
        <w:tabs>
          <w:tab w:val="num" w:pos="993"/>
        </w:tabs>
        <w:spacing w:after="120" w:line="276" w:lineRule="auto"/>
        <w:ind w:left="993" w:hanging="284"/>
        <w:jc w:val="both"/>
        <w:rPr>
          <w:rFonts w:ascii="Arial" w:eastAsia="MS Mincho" w:hAnsi="Arial" w:cs="Arial"/>
          <w:sz w:val="22"/>
          <w:szCs w:val="22"/>
          <w:lang w:val="en-US"/>
        </w:rPr>
      </w:pPr>
      <w:r w:rsidRPr="00774F5B">
        <w:rPr>
          <w:rFonts w:ascii="Arial" w:eastAsia="MS Mincho" w:hAnsi="Arial" w:cs="Arial"/>
          <w:sz w:val="22"/>
          <w:szCs w:val="22"/>
          <w:lang w:val="en-US"/>
        </w:rPr>
        <w:t>anti-virus software and personal firewall (with regularly updated signatures);</w:t>
      </w:r>
    </w:p>
    <w:p w14:paraId="30FA46D5" w14:textId="77777777" w:rsidR="00774F5B" w:rsidRPr="00774F5B" w:rsidRDefault="00774F5B">
      <w:pPr>
        <w:numPr>
          <w:ilvl w:val="1"/>
          <w:numId w:val="35"/>
        </w:numPr>
        <w:tabs>
          <w:tab w:val="num" w:pos="720"/>
          <w:tab w:val="num" w:pos="900"/>
          <w:tab w:val="num" w:pos="1260"/>
        </w:tabs>
        <w:spacing w:after="120" w:line="276" w:lineRule="auto"/>
        <w:ind w:left="1434" w:hanging="1077"/>
        <w:jc w:val="both"/>
        <w:rPr>
          <w:rFonts w:ascii="Arial" w:eastAsia="MS Mincho" w:hAnsi="Arial" w:cs="Arial"/>
          <w:sz w:val="22"/>
          <w:szCs w:val="22"/>
          <w:lang w:val="en-US"/>
        </w:rPr>
      </w:pPr>
      <w:r w:rsidRPr="00774F5B">
        <w:rPr>
          <w:rFonts w:ascii="Arial" w:eastAsia="MS Mincho" w:hAnsi="Arial" w:cs="Arial"/>
          <w:sz w:val="22"/>
          <w:szCs w:val="22"/>
          <w:lang w:val="en-US"/>
        </w:rPr>
        <w:t>With respect to computer configuration:</w:t>
      </w:r>
    </w:p>
    <w:p w14:paraId="0C7C39BD" w14:textId="77777777" w:rsidR="00774F5B" w:rsidRPr="00774F5B" w:rsidRDefault="00774F5B">
      <w:pPr>
        <w:numPr>
          <w:ilvl w:val="1"/>
          <w:numId w:val="36"/>
        </w:numPr>
        <w:tabs>
          <w:tab w:val="num" w:pos="993"/>
        </w:tabs>
        <w:spacing w:after="120" w:line="276" w:lineRule="auto"/>
        <w:ind w:left="993" w:hanging="284"/>
        <w:jc w:val="both"/>
        <w:rPr>
          <w:rFonts w:ascii="Arial" w:eastAsia="MS Mincho" w:hAnsi="Arial" w:cs="Arial"/>
          <w:sz w:val="22"/>
          <w:szCs w:val="22"/>
          <w:lang w:val="en-US"/>
        </w:rPr>
      </w:pPr>
      <w:r w:rsidRPr="00774F5B">
        <w:rPr>
          <w:rFonts w:ascii="Arial" w:eastAsia="MS Mincho" w:hAnsi="Arial" w:cs="Arial"/>
          <w:sz w:val="22"/>
          <w:szCs w:val="22"/>
          <w:lang w:val="en-US"/>
        </w:rPr>
        <w:t>the computer is protected with BIOS password and has active protection in the form of personalized login to the operating system at each activation of the system;</w:t>
      </w:r>
    </w:p>
    <w:p w14:paraId="14BFD1C4" w14:textId="77777777" w:rsidR="00774F5B" w:rsidRPr="00774F5B" w:rsidRDefault="00774F5B">
      <w:pPr>
        <w:numPr>
          <w:ilvl w:val="1"/>
          <w:numId w:val="36"/>
        </w:numPr>
        <w:tabs>
          <w:tab w:val="num" w:pos="993"/>
        </w:tabs>
        <w:spacing w:after="120" w:line="276" w:lineRule="auto"/>
        <w:ind w:left="993" w:hanging="284"/>
        <w:jc w:val="both"/>
        <w:rPr>
          <w:rFonts w:ascii="Arial" w:eastAsia="MS Mincho" w:hAnsi="Arial" w:cs="Arial"/>
          <w:sz w:val="22"/>
          <w:szCs w:val="22"/>
          <w:lang w:val="en-US"/>
        </w:rPr>
      </w:pPr>
      <w:r w:rsidRPr="00774F5B">
        <w:rPr>
          <w:rFonts w:ascii="Arial" w:eastAsia="MS Mincho" w:hAnsi="Arial" w:cs="Arial"/>
          <w:sz w:val="22"/>
          <w:szCs w:val="22"/>
          <w:lang w:val="en-US"/>
        </w:rPr>
        <w:t>the computer prevents start-up of the operating system from removable electronic data carriers;</w:t>
      </w:r>
    </w:p>
    <w:p w14:paraId="1DDF1855" w14:textId="77777777" w:rsidR="00774F5B" w:rsidRPr="00774F5B" w:rsidRDefault="00774F5B">
      <w:pPr>
        <w:numPr>
          <w:ilvl w:val="1"/>
          <w:numId w:val="36"/>
        </w:numPr>
        <w:tabs>
          <w:tab w:val="num" w:pos="993"/>
        </w:tabs>
        <w:spacing w:after="120" w:line="276" w:lineRule="auto"/>
        <w:ind w:left="993" w:hanging="284"/>
        <w:jc w:val="both"/>
        <w:rPr>
          <w:rFonts w:ascii="Arial" w:eastAsia="MS Mincho" w:hAnsi="Arial" w:cs="Arial"/>
          <w:sz w:val="22"/>
          <w:szCs w:val="22"/>
          <w:lang w:val="en-US"/>
        </w:rPr>
      </w:pPr>
      <w:r w:rsidRPr="00774F5B">
        <w:rPr>
          <w:rFonts w:ascii="Arial" w:eastAsia="MS Mincho" w:hAnsi="Arial" w:cs="Arial"/>
          <w:sz w:val="22"/>
          <w:szCs w:val="22"/>
          <w:lang w:val="en-US"/>
        </w:rPr>
        <w:t>the computer is automatically blocked with an at least 8-character complex password, i.e. consisting of 3 out of 4 groups of characters (small letters, capital letters, digits, special symbols) not later than after 6 minutes of user’s inactivity;</w:t>
      </w:r>
    </w:p>
    <w:p w14:paraId="12B53D56" w14:textId="77777777" w:rsidR="00774F5B" w:rsidRPr="00774F5B" w:rsidRDefault="00774F5B">
      <w:pPr>
        <w:numPr>
          <w:ilvl w:val="1"/>
          <w:numId w:val="36"/>
        </w:numPr>
        <w:tabs>
          <w:tab w:val="num" w:pos="993"/>
        </w:tabs>
        <w:spacing w:after="120" w:line="276" w:lineRule="auto"/>
        <w:ind w:left="993" w:hanging="284"/>
        <w:jc w:val="both"/>
        <w:rPr>
          <w:rFonts w:ascii="Arial" w:eastAsia="MS Mincho" w:hAnsi="Arial" w:cs="Arial"/>
          <w:sz w:val="22"/>
          <w:szCs w:val="22"/>
          <w:lang w:val="en-US"/>
        </w:rPr>
      </w:pPr>
      <w:r w:rsidRPr="00774F5B">
        <w:rPr>
          <w:rFonts w:ascii="Arial" w:eastAsia="MS Mincho" w:hAnsi="Arial" w:cs="Arial"/>
          <w:sz w:val="22"/>
          <w:szCs w:val="22"/>
          <w:lang w:val="en-US"/>
        </w:rPr>
        <w:t>the computer does not operate IM (Instant Messaging) or P2P (Peer-to-Peer) software ;</w:t>
      </w:r>
    </w:p>
    <w:p w14:paraId="4DFED885" w14:textId="77777777" w:rsidR="00774F5B" w:rsidRPr="00774F5B" w:rsidRDefault="00774F5B">
      <w:pPr>
        <w:numPr>
          <w:ilvl w:val="1"/>
          <w:numId w:val="36"/>
        </w:numPr>
        <w:tabs>
          <w:tab w:val="num" w:pos="993"/>
        </w:tabs>
        <w:spacing w:after="120" w:line="276" w:lineRule="auto"/>
        <w:ind w:left="993" w:hanging="284"/>
        <w:jc w:val="both"/>
        <w:rPr>
          <w:rFonts w:ascii="Arial" w:eastAsia="MS Mincho" w:hAnsi="Arial" w:cs="Arial"/>
          <w:sz w:val="22"/>
          <w:szCs w:val="22"/>
          <w:lang w:val="en-US"/>
        </w:rPr>
      </w:pPr>
      <w:r w:rsidRPr="00774F5B">
        <w:rPr>
          <w:rFonts w:ascii="Arial" w:eastAsia="MS Mincho" w:hAnsi="Arial" w:cs="Arial"/>
          <w:sz w:val="22"/>
          <w:szCs w:val="22"/>
          <w:lang w:val="en-US"/>
        </w:rPr>
        <w:t>the computer does not have any software installed or used which would enable unauthorized intrusion in the Ordering Party's ICT resources.</w:t>
      </w:r>
    </w:p>
    <w:p w14:paraId="44C53CB5" w14:textId="77777777" w:rsidR="00774F5B" w:rsidRPr="00774F5B" w:rsidRDefault="00774F5B">
      <w:pPr>
        <w:numPr>
          <w:ilvl w:val="0"/>
          <w:numId w:val="35"/>
        </w:numPr>
        <w:tabs>
          <w:tab w:val="num" w:pos="360"/>
        </w:tabs>
        <w:spacing w:after="120" w:line="276" w:lineRule="auto"/>
        <w:ind w:left="360"/>
        <w:jc w:val="both"/>
        <w:rPr>
          <w:rFonts w:ascii="Arial" w:eastAsia="MS Mincho" w:hAnsi="Arial" w:cs="Arial"/>
          <w:sz w:val="22"/>
          <w:szCs w:val="22"/>
          <w:lang w:val="en-US"/>
        </w:rPr>
      </w:pPr>
      <w:r w:rsidRPr="00774F5B">
        <w:rPr>
          <w:rFonts w:ascii="Arial" w:eastAsia="MS Mincho" w:hAnsi="Arial" w:cs="Arial"/>
          <w:sz w:val="22"/>
          <w:szCs w:val="22"/>
          <w:lang w:val="en-US"/>
        </w:rPr>
        <w:t>The persons on the Contractor's side authorized to access the Ordering Party's ICT resources have been advised on their obligations to comply with the principles of computer security applicable under this Agreement and have signed relevant representations to observe those principles.</w:t>
      </w:r>
    </w:p>
    <w:p w14:paraId="5DB6D627" w14:textId="77777777" w:rsidR="00774F5B" w:rsidRPr="00774F5B" w:rsidRDefault="00774F5B" w:rsidP="00774F5B">
      <w:pPr>
        <w:spacing w:line="360" w:lineRule="auto"/>
        <w:ind w:left="3540"/>
        <w:jc w:val="center"/>
        <w:textAlignment w:val="baseline"/>
        <w:rPr>
          <w:rFonts w:ascii="Arial" w:eastAsia="MS Gothic" w:hAnsi="Arial" w:cs="Arial"/>
          <w:sz w:val="20"/>
          <w:szCs w:val="20"/>
          <w:lang w:val="en-US" w:eastAsia="zh-CN"/>
        </w:rPr>
      </w:pPr>
    </w:p>
    <w:p w14:paraId="4A426D4F" w14:textId="77777777" w:rsidR="00774F5B" w:rsidRPr="00774F5B" w:rsidRDefault="00774F5B" w:rsidP="00774F5B">
      <w:pPr>
        <w:spacing w:line="360" w:lineRule="auto"/>
        <w:ind w:left="3540"/>
        <w:jc w:val="center"/>
        <w:textAlignment w:val="baseline"/>
        <w:rPr>
          <w:rFonts w:ascii="Segoe UI" w:eastAsia="Times New Roman" w:hAnsi="Segoe UI" w:cs="Segoe UI"/>
          <w:sz w:val="22"/>
          <w:szCs w:val="22"/>
          <w:lang w:val="en-US" w:eastAsia="zh-CN"/>
        </w:rPr>
      </w:pPr>
      <w:r w:rsidRPr="00774F5B">
        <w:rPr>
          <w:rFonts w:ascii="Arial" w:eastAsia="MS Gothic" w:hAnsi="Arial" w:cs="Arial"/>
          <w:sz w:val="22"/>
          <w:szCs w:val="22"/>
          <w:lang w:val="en-US" w:eastAsia="zh-CN"/>
        </w:rPr>
        <w:t>CONTRACTOR</w:t>
      </w:r>
    </w:p>
    <w:p w14:paraId="7168530D" w14:textId="77777777" w:rsidR="00774F5B" w:rsidRPr="00774F5B" w:rsidRDefault="00774F5B" w:rsidP="00774F5B">
      <w:pPr>
        <w:spacing w:line="360" w:lineRule="auto"/>
        <w:ind w:left="3540"/>
        <w:jc w:val="center"/>
        <w:textAlignment w:val="baseline"/>
        <w:rPr>
          <w:rFonts w:ascii="Segoe UI" w:eastAsia="Times New Roman" w:hAnsi="Segoe UI" w:cs="Segoe UI"/>
          <w:sz w:val="22"/>
          <w:szCs w:val="22"/>
          <w:lang w:val="en-US" w:eastAsia="zh-CN"/>
        </w:rPr>
      </w:pPr>
    </w:p>
    <w:p w14:paraId="4A471461" w14:textId="77777777" w:rsidR="00774F5B" w:rsidRPr="00774F5B" w:rsidRDefault="00774F5B" w:rsidP="00774F5B">
      <w:pPr>
        <w:spacing w:line="360" w:lineRule="auto"/>
        <w:ind w:left="3540"/>
        <w:jc w:val="center"/>
        <w:textAlignment w:val="baseline"/>
        <w:rPr>
          <w:rFonts w:ascii="Arial" w:eastAsia="MS Gothic" w:hAnsi="Arial" w:cs="Arial"/>
          <w:b/>
          <w:bCs/>
          <w:sz w:val="22"/>
          <w:szCs w:val="22"/>
          <w:lang w:val="en-US" w:eastAsia="zh-CN"/>
        </w:rPr>
      </w:pPr>
      <w:r w:rsidRPr="00774F5B">
        <w:rPr>
          <w:rFonts w:ascii="Arial" w:eastAsia="MS Gothic" w:hAnsi="Arial" w:cs="Arial"/>
          <w:sz w:val="22"/>
          <w:szCs w:val="22"/>
          <w:lang w:val="en-US" w:eastAsia="zh-CN"/>
        </w:rPr>
        <w:t>.........................................</w:t>
      </w:r>
    </w:p>
    <w:p w14:paraId="23E5B46B" w14:textId="77777777" w:rsidR="00774F5B" w:rsidRPr="00774F5B" w:rsidRDefault="00774F5B" w:rsidP="00774F5B">
      <w:pPr>
        <w:jc w:val="both"/>
        <w:textAlignment w:val="baseline"/>
        <w:rPr>
          <w:rFonts w:ascii="Arial" w:eastAsia="MS Gothic" w:hAnsi="Arial" w:cs="Arial"/>
          <w:b/>
          <w:bCs/>
          <w:sz w:val="22"/>
          <w:szCs w:val="22"/>
          <w:lang w:val="en-US" w:eastAsia="zh-CN"/>
        </w:rPr>
        <w:sectPr w:rsidR="00774F5B" w:rsidRPr="00774F5B" w:rsidSect="00774F5B">
          <w:pgSz w:w="11906" w:h="16838"/>
          <w:pgMar w:top="1417" w:right="1417" w:bottom="1417" w:left="1701" w:header="708" w:footer="708" w:gutter="0"/>
          <w:cols w:space="708"/>
          <w:docGrid w:linePitch="360"/>
        </w:sectPr>
      </w:pPr>
    </w:p>
    <w:p w14:paraId="3E4724EB" w14:textId="7BECDF6C" w:rsidR="00774F5B" w:rsidRPr="00774F5B" w:rsidRDefault="00774F5B" w:rsidP="00774F5B">
      <w:pPr>
        <w:spacing w:line="276" w:lineRule="auto"/>
        <w:jc w:val="both"/>
        <w:outlineLvl w:val="0"/>
        <w:rPr>
          <w:rFonts w:ascii="Segoe UI" w:eastAsia="MS Mincho" w:hAnsi="Segoe UI" w:cs="Segoe UI"/>
          <w:bCs/>
          <w:sz w:val="18"/>
          <w:szCs w:val="18"/>
          <w:lang w:val="en-US" w:eastAsia="en-US"/>
        </w:rPr>
      </w:pPr>
      <w:bookmarkStart w:id="97" w:name="_Toc224726735"/>
      <w:bookmarkStart w:id="98" w:name="_Toc224736446"/>
      <w:bookmarkStart w:id="99" w:name="_Toc225965961"/>
      <w:r w:rsidRPr="00774F5B">
        <w:rPr>
          <w:rFonts w:ascii="Arial" w:eastAsia="MS Gothic" w:hAnsi="Arial" w:cs="Arial"/>
          <w:b/>
          <w:bCs/>
          <w:sz w:val="22"/>
          <w:szCs w:val="22"/>
          <w:lang w:val="en-US" w:eastAsia="en-US"/>
        </w:rPr>
        <w:lastRenderedPageBreak/>
        <w:t xml:space="preserve">ADDENDUM NO. </w:t>
      </w:r>
      <w:r w:rsidR="00911534">
        <w:rPr>
          <w:rFonts w:ascii="Arial" w:eastAsia="MS Gothic" w:hAnsi="Arial" w:cs="Arial"/>
          <w:b/>
          <w:bCs/>
          <w:sz w:val="22"/>
          <w:szCs w:val="22"/>
          <w:lang w:val="en-US" w:eastAsia="en-US"/>
        </w:rPr>
        <w:t>3</w:t>
      </w:r>
      <w:r w:rsidRPr="00774F5B">
        <w:rPr>
          <w:rFonts w:ascii="Arial" w:eastAsia="MS Gothic" w:hAnsi="Arial" w:cs="Arial"/>
          <w:b/>
          <w:bCs/>
          <w:sz w:val="22"/>
          <w:szCs w:val="22"/>
          <w:lang w:val="en-US" w:eastAsia="en-US"/>
        </w:rPr>
        <w:t xml:space="preserve"> [MODEL REMOTE ACCESS AGREEMENT] TO APPENDIX NO. </w:t>
      </w:r>
      <w:r w:rsidR="00C94158">
        <w:rPr>
          <w:rFonts w:ascii="Arial" w:eastAsia="MS Gothic" w:hAnsi="Arial" w:cs="Arial"/>
          <w:b/>
          <w:bCs/>
          <w:sz w:val="22"/>
          <w:szCs w:val="22"/>
          <w:lang w:val="en-US" w:eastAsia="en-US"/>
        </w:rPr>
        <w:t>7</w:t>
      </w:r>
      <w:r w:rsidR="00911534" w:rsidRPr="00A8146A">
        <w:rPr>
          <w:lang w:val="en-US"/>
        </w:rPr>
        <w:t xml:space="preserve"> </w:t>
      </w:r>
      <w:r w:rsidR="00911534" w:rsidRPr="00911534">
        <w:rPr>
          <w:rFonts w:ascii="Arial" w:eastAsia="MS Gothic" w:hAnsi="Arial" w:cs="Arial"/>
          <w:b/>
          <w:bCs/>
          <w:sz w:val="22"/>
          <w:szCs w:val="22"/>
          <w:lang w:val="en-US" w:eastAsia="en-US"/>
        </w:rPr>
        <w:t>TO THE AGREEMENT</w:t>
      </w:r>
      <w:r w:rsidRPr="00774F5B">
        <w:rPr>
          <w:rFonts w:ascii="Arial" w:eastAsia="MS Gothic" w:hAnsi="Arial" w:cs="Arial"/>
          <w:b/>
          <w:bCs/>
          <w:sz w:val="22"/>
          <w:szCs w:val="22"/>
          <w:lang w:val="en-US" w:eastAsia="en-US"/>
        </w:rPr>
        <w:t xml:space="preserve"> [IT SECURITY RULES]</w:t>
      </w:r>
      <w:bookmarkEnd w:id="97"/>
      <w:bookmarkEnd w:id="98"/>
      <w:bookmarkEnd w:id="99"/>
    </w:p>
    <w:p w14:paraId="4A60201D" w14:textId="77777777" w:rsidR="00774F5B" w:rsidRPr="00774F5B" w:rsidRDefault="00774F5B" w:rsidP="00774F5B">
      <w:pPr>
        <w:jc w:val="center"/>
        <w:textAlignment w:val="baseline"/>
        <w:rPr>
          <w:rFonts w:ascii="Arial" w:eastAsia="MS Gothic" w:hAnsi="Arial" w:cs="Arial"/>
          <w:b/>
          <w:bCs/>
          <w:caps/>
          <w:sz w:val="22"/>
          <w:szCs w:val="22"/>
          <w:lang w:val="en-US" w:eastAsia="zh-CN"/>
        </w:rPr>
      </w:pPr>
    </w:p>
    <w:p w14:paraId="64BCE315" w14:textId="77777777" w:rsidR="00774F5B" w:rsidRPr="00774F5B" w:rsidRDefault="00774F5B" w:rsidP="00774F5B">
      <w:pPr>
        <w:spacing w:after="120" w:line="276" w:lineRule="auto"/>
        <w:jc w:val="center"/>
        <w:rPr>
          <w:rFonts w:ascii="Segoe UI" w:eastAsia="MS Mincho" w:hAnsi="Segoe UI" w:cs="Segoe UI"/>
          <w:sz w:val="18"/>
          <w:szCs w:val="18"/>
          <w:lang w:val="en-US" w:eastAsia="en-US"/>
        </w:rPr>
      </w:pPr>
      <w:r w:rsidRPr="00774F5B">
        <w:rPr>
          <w:rFonts w:ascii="Arial" w:eastAsia="MS Gothic" w:hAnsi="Arial" w:cs="Arial"/>
          <w:b/>
          <w:bCs/>
          <w:caps/>
          <w:sz w:val="22"/>
          <w:szCs w:val="22"/>
          <w:lang w:val="en-US" w:eastAsia="en-US"/>
        </w:rPr>
        <w:t>AGREEMENT ON GRANTING REMOTE ACCESS</w:t>
      </w:r>
    </w:p>
    <w:p w14:paraId="3D6081B5" w14:textId="77777777" w:rsidR="00774F5B" w:rsidRPr="00774F5B" w:rsidRDefault="00774F5B" w:rsidP="00774F5B">
      <w:pPr>
        <w:spacing w:after="120" w:line="276" w:lineRule="auto"/>
        <w:jc w:val="center"/>
        <w:rPr>
          <w:rFonts w:ascii="Segoe UI" w:eastAsia="MS Mincho" w:hAnsi="Segoe UI" w:cs="Segoe UI"/>
          <w:sz w:val="18"/>
          <w:szCs w:val="18"/>
          <w:lang w:val="en-US" w:eastAsia="en-US"/>
        </w:rPr>
      </w:pPr>
      <w:r w:rsidRPr="00774F5B">
        <w:rPr>
          <w:rFonts w:ascii="Arial" w:eastAsia="MS Gothic" w:hAnsi="Arial" w:cs="Arial"/>
          <w:b/>
          <w:bCs/>
          <w:caps/>
          <w:sz w:val="22"/>
          <w:szCs w:val="22"/>
          <w:lang w:val="en-US" w:eastAsia="en-US"/>
        </w:rPr>
        <w:t>to IT RESOURCES</w:t>
      </w:r>
    </w:p>
    <w:p w14:paraId="3A5CD7DE" w14:textId="77777777" w:rsidR="00774F5B" w:rsidRPr="00774F5B" w:rsidRDefault="00774F5B" w:rsidP="00774F5B">
      <w:pPr>
        <w:rPr>
          <w:rFonts w:ascii="Segoe UI" w:eastAsia="MS Mincho" w:hAnsi="Segoe UI" w:cs="Segoe UI"/>
          <w:sz w:val="22"/>
          <w:szCs w:val="22"/>
          <w:lang w:val="en-US"/>
        </w:rPr>
      </w:pPr>
    </w:p>
    <w:p w14:paraId="16D234B2" w14:textId="77777777" w:rsidR="00774F5B" w:rsidRPr="00774F5B" w:rsidRDefault="00774F5B" w:rsidP="00774F5B">
      <w:pPr>
        <w:rPr>
          <w:rFonts w:ascii="Arial" w:eastAsia="MS Mincho" w:hAnsi="Arial" w:cs="Arial"/>
          <w:sz w:val="22"/>
          <w:szCs w:val="22"/>
          <w:lang w:val="en-US"/>
        </w:rPr>
      </w:pPr>
      <w:r w:rsidRPr="00774F5B">
        <w:rPr>
          <w:rFonts w:ascii="Arial" w:eastAsia="MS Mincho" w:hAnsi="Arial" w:cs="Arial"/>
          <w:sz w:val="22"/>
          <w:szCs w:val="22"/>
          <w:lang w:val="en-US"/>
        </w:rPr>
        <w:t xml:space="preserve">Concluded on </w:t>
      </w:r>
      <w:r w:rsidRPr="00774F5B">
        <w:rPr>
          <w:rFonts w:ascii="Arial" w:eastAsia="MS Mincho" w:hAnsi="Arial" w:cs="Arial"/>
          <w:sz w:val="22"/>
          <w:szCs w:val="22"/>
          <w:highlight w:val="yellow"/>
          <w:lang w:val="en-US"/>
        </w:rPr>
        <w:t>.................................</w:t>
      </w:r>
      <w:r w:rsidRPr="00774F5B">
        <w:rPr>
          <w:rFonts w:ascii="Arial" w:eastAsia="MS Mincho" w:hAnsi="Arial" w:cs="Arial"/>
          <w:sz w:val="22"/>
          <w:szCs w:val="22"/>
          <w:lang w:val="en-US"/>
        </w:rPr>
        <w:t xml:space="preserve"> in Płock, Poland by and between:</w:t>
      </w:r>
    </w:p>
    <w:p w14:paraId="193C4A5D" w14:textId="77777777" w:rsidR="00774F5B" w:rsidRPr="00774F5B" w:rsidRDefault="00774F5B" w:rsidP="00774F5B">
      <w:pPr>
        <w:rPr>
          <w:rFonts w:ascii="Arial" w:eastAsia="MS Mincho" w:hAnsi="Arial" w:cs="Arial"/>
          <w:sz w:val="22"/>
          <w:szCs w:val="22"/>
          <w:lang w:val="en-US"/>
        </w:rPr>
      </w:pPr>
    </w:p>
    <w:p w14:paraId="38FD8004" w14:textId="77777777" w:rsidR="00774F5B" w:rsidRPr="00774F5B" w:rsidRDefault="00774F5B" w:rsidP="00774F5B">
      <w:pPr>
        <w:jc w:val="both"/>
        <w:rPr>
          <w:rFonts w:ascii="Arial" w:eastAsia="MS Mincho" w:hAnsi="Arial" w:cs="Arial"/>
          <w:bCs/>
          <w:sz w:val="22"/>
          <w:szCs w:val="22"/>
          <w:lang w:val="en-US"/>
        </w:rPr>
      </w:pPr>
      <w:r w:rsidRPr="00774F5B">
        <w:rPr>
          <w:rFonts w:ascii="Arial" w:eastAsia="MS Mincho" w:hAnsi="Arial" w:cs="Arial"/>
          <w:b/>
          <w:bCs/>
          <w:sz w:val="22"/>
          <w:szCs w:val="22"/>
          <w:lang w:val="en-US"/>
        </w:rPr>
        <w:t>ORLEN S.A.</w:t>
      </w:r>
      <w:r w:rsidRPr="00774F5B">
        <w:rPr>
          <w:rFonts w:ascii="Arial" w:eastAsia="MS Mincho" w:hAnsi="Arial" w:cs="Arial"/>
          <w:sz w:val="22"/>
          <w:szCs w:val="22"/>
          <w:lang w:val="en-US"/>
        </w:rPr>
        <w:t xml:space="preserve"> </w:t>
      </w:r>
      <w:r w:rsidRPr="00774F5B">
        <w:rPr>
          <w:rFonts w:ascii="Arial" w:eastAsia="MS Mincho" w:hAnsi="Arial" w:cs="Arial"/>
          <w:bCs/>
          <w:sz w:val="22"/>
          <w:szCs w:val="22"/>
          <w:lang w:val="en-US"/>
        </w:rPr>
        <w:t>with its registered office in Płock, ul. Chemików 7, 09-411 Płock, entered in the Register of Entrepreneurs of the National Court Register under the KRS number: 0000028860, whose registration documentation is kept by the District Court for Łódź-Śródmieście in Łódź, XX Commercial Division of the National Court Register, NIP: 7740001454, REGON: 610188201, BDO: 000007103, with the share capital of PLN 1,451,177,561.25 paid in full</w:t>
      </w:r>
    </w:p>
    <w:p w14:paraId="7024F610" w14:textId="77777777" w:rsidR="00774F5B" w:rsidRPr="00774F5B" w:rsidRDefault="00774F5B" w:rsidP="00774F5B">
      <w:pPr>
        <w:jc w:val="both"/>
        <w:rPr>
          <w:rFonts w:ascii="Arial" w:eastAsia="MS Mincho" w:hAnsi="Arial" w:cs="Arial"/>
          <w:bCs/>
          <w:sz w:val="22"/>
          <w:szCs w:val="22"/>
          <w:lang w:val="en-US"/>
        </w:rPr>
      </w:pPr>
    </w:p>
    <w:p w14:paraId="5500B122" w14:textId="77777777" w:rsidR="00774F5B" w:rsidRPr="00774F5B" w:rsidRDefault="00774F5B" w:rsidP="00774F5B">
      <w:pPr>
        <w:spacing w:line="360" w:lineRule="auto"/>
        <w:jc w:val="both"/>
        <w:textAlignment w:val="baseline"/>
        <w:rPr>
          <w:rFonts w:ascii="Arial" w:eastAsia="MS Gothic" w:hAnsi="Arial" w:cs="Arial"/>
          <w:color w:val="000000"/>
          <w:sz w:val="22"/>
          <w:szCs w:val="22"/>
          <w:lang w:val="en-US" w:eastAsia="zh-CN"/>
        </w:rPr>
      </w:pPr>
      <w:r w:rsidRPr="00774F5B">
        <w:rPr>
          <w:rFonts w:ascii="Arial" w:eastAsia="MS Gothic" w:hAnsi="Arial" w:cs="Arial"/>
          <w:color w:val="000000"/>
          <w:sz w:val="22"/>
          <w:szCs w:val="22"/>
          <w:lang w:val="en-US" w:eastAsia="zh-CN"/>
        </w:rPr>
        <w:t>hereinafter referred to as “</w:t>
      </w:r>
      <w:r w:rsidRPr="00774F5B">
        <w:rPr>
          <w:rFonts w:ascii="Arial" w:eastAsia="MS Gothic" w:hAnsi="Arial" w:cs="Arial"/>
          <w:b/>
          <w:bCs/>
          <w:color w:val="000000"/>
          <w:sz w:val="22"/>
          <w:szCs w:val="22"/>
          <w:lang w:val="en-US" w:eastAsia="zh-CN"/>
        </w:rPr>
        <w:t>ORLEN</w:t>
      </w:r>
      <w:r w:rsidRPr="00774F5B">
        <w:rPr>
          <w:rFonts w:ascii="Arial" w:eastAsia="MS Gothic" w:hAnsi="Arial" w:cs="Arial"/>
          <w:color w:val="000000"/>
          <w:sz w:val="22"/>
          <w:szCs w:val="22"/>
          <w:lang w:val="en-US" w:eastAsia="zh-CN"/>
        </w:rPr>
        <w:t>”,</w:t>
      </w:r>
    </w:p>
    <w:p w14:paraId="16983FCB" w14:textId="77777777" w:rsidR="00774F5B" w:rsidRPr="00774F5B" w:rsidRDefault="00774F5B" w:rsidP="00774F5B">
      <w:pPr>
        <w:spacing w:line="360" w:lineRule="auto"/>
        <w:jc w:val="both"/>
        <w:textAlignment w:val="baseline"/>
        <w:rPr>
          <w:rFonts w:ascii="Arial" w:eastAsia="Times New Roman" w:hAnsi="Arial" w:cs="Arial"/>
          <w:sz w:val="22"/>
          <w:szCs w:val="22"/>
          <w:lang w:val="en-US" w:eastAsia="zh-CN"/>
        </w:rPr>
      </w:pPr>
    </w:p>
    <w:p w14:paraId="69D40B70" w14:textId="77777777" w:rsidR="00774F5B" w:rsidRPr="00774F5B" w:rsidRDefault="00774F5B" w:rsidP="00774F5B">
      <w:pPr>
        <w:jc w:val="both"/>
        <w:textAlignment w:val="baseline"/>
        <w:rPr>
          <w:rFonts w:ascii="Arial" w:eastAsia="MS Gothic" w:hAnsi="Arial" w:cs="Arial"/>
          <w:sz w:val="22"/>
          <w:szCs w:val="22"/>
          <w:lang w:val="en-US" w:eastAsia="zh-CN"/>
        </w:rPr>
      </w:pPr>
      <w:r w:rsidRPr="00774F5B">
        <w:rPr>
          <w:rFonts w:ascii="Arial" w:eastAsia="MS Gothic" w:hAnsi="Arial" w:cs="Arial"/>
          <w:sz w:val="22"/>
          <w:szCs w:val="22"/>
          <w:lang w:val="en-US" w:eastAsia="zh-CN"/>
        </w:rPr>
        <w:t>represented by:</w:t>
      </w:r>
    </w:p>
    <w:p w14:paraId="06C7A67A" w14:textId="77777777" w:rsidR="00774F5B" w:rsidRPr="00774F5B" w:rsidRDefault="00774F5B" w:rsidP="00774F5B">
      <w:pPr>
        <w:jc w:val="both"/>
        <w:textAlignment w:val="baseline"/>
        <w:rPr>
          <w:rFonts w:ascii="Arial" w:eastAsia="Times New Roman" w:hAnsi="Arial" w:cs="Arial"/>
          <w:sz w:val="22"/>
          <w:szCs w:val="22"/>
          <w:lang w:val="en-US" w:eastAsia="zh-CN"/>
        </w:rPr>
      </w:pPr>
    </w:p>
    <w:p w14:paraId="344A412E" w14:textId="77777777" w:rsidR="00774F5B" w:rsidRPr="00774F5B" w:rsidRDefault="00774F5B" w:rsidP="00774F5B">
      <w:pPr>
        <w:jc w:val="both"/>
        <w:textAlignment w:val="baseline"/>
        <w:rPr>
          <w:rFonts w:ascii="Arial" w:eastAsia="Times New Roman" w:hAnsi="Arial" w:cs="Arial"/>
          <w:sz w:val="22"/>
          <w:szCs w:val="22"/>
          <w:lang w:val="en-US" w:eastAsia="zh-CN"/>
        </w:rPr>
      </w:pPr>
      <w:r w:rsidRPr="00774F5B">
        <w:rPr>
          <w:rFonts w:ascii="Arial" w:eastAsia="MS Gothic" w:hAnsi="Arial" w:cs="Arial"/>
          <w:sz w:val="22"/>
          <w:szCs w:val="22"/>
          <w:lang w:val="en-US" w:eastAsia="zh-CN"/>
        </w:rPr>
        <w:t xml:space="preserve">1. </w:t>
      </w:r>
      <w:r w:rsidRPr="00774F5B">
        <w:rPr>
          <w:rFonts w:ascii="Arial" w:eastAsia="MS Gothic" w:hAnsi="Arial" w:cs="Arial"/>
          <w:color w:val="000000"/>
          <w:sz w:val="22"/>
          <w:szCs w:val="22"/>
          <w:lang w:val="en-US" w:eastAsia="zh-CN"/>
        </w:rPr>
        <w:t>[</w:t>
      </w:r>
      <w:r w:rsidRPr="00774F5B">
        <w:rPr>
          <w:rFonts w:ascii="Arial" w:eastAsia="MS Gothic" w:hAnsi="Arial" w:cs="Arial"/>
          <w:color w:val="000000"/>
          <w:sz w:val="22"/>
          <w:szCs w:val="22"/>
          <w:shd w:val="clear" w:color="auto" w:fill="FFFF00"/>
          <w:lang w:val="en-US" w:eastAsia="zh-CN"/>
        </w:rPr>
        <w:t>...]</w:t>
      </w:r>
    </w:p>
    <w:p w14:paraId="1FB357A8" w14:textId="77777777" w:rsidR="00774F5B" w:rsidRPr="00774F5B" w:rsidRDefault="00774F5B" w:rsidP="00774F5B">
      <w:pPr>
        <w:jc w:val="both"/>
        <w:textAlignment w:val="baseline"/>
        <w:rPr>
          <w:rFonts w:ascii="Arial" w:eastAsia="MS Gothic" w:hAnsi="Arial" w:cs="Arial"/>
          <w:sz w:val="22"/>
          <w:szCs w:val="22"/>
          <w:lang w:val="en-US" w:eastAsia="zh-CN"/>
        </w:rPr>
      </w:pPr>
    </w:p>
    <w:p w14:paraId="3E36889F" w14:textId="77777777" w:rsidR="00774F5B" w:rsidRPr="00774F5B" w:rsidRDefault="00774F5B" w:rsidP="00774F5B">
      <w:pPr>
        <w:jc w:val="both"/>
        <w:textAlignment w:val="baseline"/>
        <w:rPr>
          <w:rFonts w:ascii="Arial" w:eastAsia="MS Gothic" w:hAnsi="Arial" w:cs="Arial"/>
          <w:sz w:val="22"/>
          <w:szCs w:val="22"/>
          <w:lang w:val="en-US" w:eastAsia="zh-CN"/>
        </w:rPr>
      </w:pPr>
      <w:r w:rsidRPr="00774F5B">
        <w:rPr>
          <w:rFonts w:ascii="Arial" w:eastAsia="MS Gothic" w:hAnsi="Arial" w:cs="Arial"/>
          <w:sz w:val="22"/>
          <w:szCs w:val="22"/>
          <w:lang w:val="en-US" w:eastAsia="zh-CN"/>
        </w:rPr>
        <w:t>and</w:t>
      </w:r>
    </w:p>
    <w:p w14:paraId="4D240544" w14:textId="77777777" w:rsidR="00774F5B" w:rsidRPr="00774F5B" w:rsidRDefault="00774F5B" w:rsidP="00774F5B">
      <w:pPr>
        <w:jc w:val="both"/>
        <w:textAlignment w:val="baseline"/>
        <w:rPr>
          <w:rFonts w:ascii="Arial" w:eastAsia="Times New Roman" w:hAnsi="Arial" w:cs="Arial"/>
          <w:sz w:val="22"/>
          <w:szCs w:val="22"/>
          <w:lang w:val="en-US" w:eastAsia="zh-CN"/>
        </w:rPr>
      </w:pPr>
    </w:p>
    <w:p w14:paraId="79EAE2CF" w14:textId="77777777" w:rsidR="00774F5B" w:rsidRPr="00774F5B" w:rsidRDefault="00774F5B" w:rsidP="00774F5B">
      <w:pPr>
        <w:jc w:val="both"/>
        <w:rPr>
          <w:rFonts w:ascii="Arial" w:eastAsia="MS Mincho" w:hAnsi="Arial" w:cs="Arial"/>
          <w:i/>
          <w:iCs/>
          <w:color w:val="000000"/>
          <w:sz w:val="22"/>
          <w:szCs w:val="22"/>
          <w:shd w:val="clear" w:color="auto" w:fill="FFFFFF"/>
          <w:lang w:val="en"/>
        </w:rPr>
      </w:pPr>
      <w:r w:rsidRPr="00774F5B">
        <w:rPr>
          <w:rFonts w:ascii="Arial" w:eastAsia="MS Mincho" w:hAnsi="Arial" w:cs="Arial"/>
          <w:color w:val="000000"/>
          <w:sz w:val="22"/>
          <w:szCs w:val="22"/>
          <w:highlight w:val="yellow"/>
          <w:shd w:val="clear" w:color="auto" w:fill="FFFFFF"/>
          <w:lang w:val="en"/>
        </w:rPr>
        <w:t>[•]</w:t>
      </w:r>
      <w:r w:rsidRPr="00774F5B">
        <w:rPr>
          <w:rFonts w:ascii="Arial" w:eastAsia="MS Mincho" w:hAnsi="Arial" w:cs="Arial"/>
          <w:color w:val="000000"/>
          <w:sz w:val="22"/>
          <w:szCs w:val="22"/>
          <w:shd w:val="clear" w:color="auto" w:fill="FFFFFF"/>
          <w:lang w:val="en"/>
        </w:rPr>
        <w:t xml:space="preserve"> with its registered office in </w:t>
      </w:r>
      <w:r w:rsidRPr="00774F5B">
        <w:rPr>
          <w:rFonts w:ascii="Arial" w:eastAsia="MS Mincho" w:hAnsi="Arial" w:cs="Arial"/>
          <w:color w:val="000000"/>
          <w:sz w:val="22"/>
          <w:szCs w:val="22"/>
          <w:highlight w:val="yellow"/>
          <w:shd w:val="clear" w:color="auto" w:fill="FFFFFF"/>
          <w:lang w:val="en"/>
        </w:rPr>
        <w:t>[•]</w:t>
      </w:r>
      <w:r w:rsidRPr="00774F5B">
        <w:rPr>
          <w:rFonts w:ascii="Arial" w:eastAsia="MS Mincho" w:hAnsi="Arial" w:cs="Arial"/>
          <w:color w:val="000000"/>
          <w:sz w:val="22"/>
          <w:szCs w:val="22"/>
          <w:shd w:val="clear" w:color="auto" w:fill="FFFFFF"/>
          <w:lang w:val="en"/>
        </w:rPr>
        <w:t xml:space="preserve"> at </w:t>
      </w:r>
      <w:r w:rsidRPr="00774F5B">
        <w:rPr>
          <w:rFonts w:ascii="Arial" w:eastAsia="MS Mincho" w:hAnsi="Arial" w:cs="Arial"/>
          <w:color w:val="000000"/>
          <w:sz w:val="22"/>
          <w:szCs w:val="22"/>
          <w:highlight w:val="yellow"/>
          <w:shd w:val="clear" w:color="auto" w:fill="FFFFFF"/>
          <w:lang w:val="en"/>
        </w:rPr>
        <w:t>[address]</w:t>
      </w:r>
      <w:r w:rsidRPr="00774F5B">
        <w:rPr>
          <w:rFonts w:ascii="Arial" w:eastAsia="MS Mincho" w:hAnsi="Arial" w:cs="Arial"/>
          <w:color w:val="000000"/>
          <w:sz w:val="22"/>
          <w:szCs w:val="22"/>
          <w:shd w:val="clear" w:color="auto" w:fill="FFFFFF"/>
          <w:lang w:val="en"/>
        </w:rPr>
        <w:t xml:space="preserve">, </w:t>
      </w:r>
      <w:r w:rsidRPr="00774F5B">
        <w:rPr>
          <w:rFonts w:ascii="Arial" w:eastAsia="MS Mincho" w:hAnsi="Arial" w:cs="Arial"/>
          <w:color w:val="000000"/>
          <w:sz w:val="22"/>
          <w:szCs w:val="22"/>
          <w:highlight w:val="yellow"/>
          <w:shd w:val="clear" w:color="auto" w:fill="FFFFFF"/>
          <w:lang w:val="en"/>
        </w:rPr>
        <w:t>[postal code]</w:t>
      </w:r>
      <w:r w:rsidRPr="00774F5B">
        <w:rPr>
          <w:rFonts w:ascii="Arial" w:eastAsia="MS Mincho" w:hAnsi="Arial" w:cs="Arial"/>
          <w:color w:val="000000"/>
          <w:sz w:val="22"/>
          <w:szCs w:val="22"/>
          <w:shd w:val="clear" w:color="auto" w:fill="FFFFFF"/>
          <w:lang w:val="en"/>
        </w:rPr>
        <w:t xml:space="preserve"> </w:t>
      </w:r>
      <w:r w:rsidRPr="00774F5B">
        <w:rPr>
          <w:rFonts w:ascii="Arial" w:eastAsia="MS Mincho" w:hAnsi="Arial" w:cs="Arial"/>
          <w:color w:val="000000"/>
          <w:sz w:val="22"/>
          <w:szCs w:val="22"/>
          <w:highlight w:val="yellow"/>
          <w:shd w:val="clear" w:color="auto" w:fill="FFFFFF"/>
          <w:lang w:val="en"/>
        </w:rPr>
        <w:t>[place]</w:t>
      </w:r>
      <w:r w:rsidRPr="00774F5B">
        <w:rPr>
          <w:rFonts w:ascii="Arial" w:eastAsia="MS Mincho" w:hAnsi="Arial" w:cs="Arial"/>
          <w:color w:val="000000"/>
          <w:sz w:val="22"/>
          <w:szCs w:val="22"/>
          <w:shd w:val="clear" w:color="auto" w:fill="FFFFFF"/>
          <w:lang w:val="en"/>
        </w:rPr>
        <w:t xml:space="preserve">, entered into the Register of Entrepreneurs of the National Court Register under KRS No.: </w:t>
      </w:r>
      <w:r w:rsidRPr="00774F5B">
        <w:rPr>
          <w:rFonts w:ascii="Arial" w:eastAsia="MS Mincho" w:hAnsi="Arial" w:cs="Arial"/>
          <w:color w:val="000000"/>
          <w:sz w:val="22"/>
          <w:szCs w:val="22"/>
          <w:highlight w:val="yellow"/>
          <w:shd w:val="clear" w:color="auto" w:fill="FFFFFF"/>
          <w:lang w:val="en"/>
        </w:rPr>
        <w:t>[•]</w:t>
      </w:r>
      <w:r w:rsidRPr="00774F5B">
        <w:rPr>
          <w:rFonts w:ascii="Arial" w:eastAsia="MS Mincho" w:hAnsi="Arial" w:cs="Arial"/>
          <w:color w:val="000000"/>
          <w:sz w:val="22"/>
          <w:szCs w:val="22"/>
          <w:shd w:val="clear" w:color="auto" w:fill="FFFFFF"/>
          <w:lang w:val="en"/>
        </w:rPr>
        <w:t xml:space="preserve">, the registration documentation of which is kept by the District Court for </w:t>
      </w:r>
      <w:r w:rsidRPr="00774F5B">
        <w:rPr>
          <w:rFonts w:ascii="Arial" w:eastAsia="MS Mincho" w:hAnsi="Arial" w:cs="Arial"/>
          <w:color w:val="000000"/>
          <w:sz w:val="22"/>
          <w:szCs w:val="22"/>
          <w:highlight w:val="yellow"/>
          <w:shd w:val="clear" w:color="auto" w:fill="FFFFFF"/>
          <w:lang w:val="en"/>
        </w:rPr>
        <w:t>[•]</w:t>
      </w:r>
      <w:r w:rsidRPr="00774F5B">
        <w:rPr>
          <w:rFonts w:ascii="Arial" w:eastAsia="MS Mincho" w:hAnsi="Arial" w:cs="Arial"/>
          <w:color w:val="000000"/>
          <w:sz w:val="22"/>
          <w:szCs w:val="22"/>
          <w:shd w:val="clear" w:color="auto" w:fill="FFFFFF"/>
          <w:lang w:val="en"/>
        </w:rPr>
        <w:t xml:space="preserve">, </w:t>
      </w:r>
      <w:r w:rsidRPr="00774F5B">
        <w:rPr>
          <w:rFonts w:ascii="Arial" w:eastAsia="MS Mincho" w:hAnsi="Arial" w:cs="Arial"/>
          <w:color w:val="000000"/>
          <w:sz w:val="22"/>
          <w:szCs w:val="22"/>
          <w:highlight w:val="yellow"/>
          <w:shd w:val="clear" w:color="auto" w:fill="FFFFFF"/>
          <w:lang w:val="en"/>
        </w:rPr>
        <w:t>[•]</w:t>
      </w:r>
      <w:r w:rsidRPr="00774F5B">
        <w:rPr>
          <w:rFonts w:ascii="Arial" w:eastAsia="MS Mincho" w:hAnsi="Arial" w:cs="Arial"/>
          <w:color w:val="000000"/>
          <w:sz w:val="22"/>
          <w:szCs w:val="22"/>
          <w:shd w:val="clear" w:color="auto" w:fill="FFFFFF"/>
          <w:lang w:val="en"/>
        </w:rPr>
        <w:t xml:space="preserve"> Commercial Division of the National Court Register, Tax ID No. (NIP): </w:t>
      </w:r>
      <w:r w:rsidRPr="00774F5B">
        <w:rPr>
          <w:rFonts w:ascii="Arial" w:eastAsia="MS Mincho" w:hAnsi="Arial" w:cs="Arial"/>
          <w:color w:val="000000"/>
          <w:sz w:val="22"/>
          <w:szCs w:val="22"/>
          <w:highlight w:val="yellow"/>
          <w:shd w:val="clear" w:color="auto" w:fill="FFFFFF"/>
          <w:lang w:val="en"/>
        </w:rPr>
        <w:t>[•]</w:t>
      </w:r>
      <w:r w:rsidRPr="00774F5B">
        <w:rPr>
          <w:rFonts w:ascii="Arial" w:eastAsia="MS Mincho" w:hAnsi="Arial" w:cs="Arial"/>
          <w:color w:val="000000"/>
          <w:sz w:val="22"/>
          <w:szCs w:val="22"/>
          <w:shd w:val="clear" w:color="auto" w:fill="FFFFFF"/>
          <w:lang w:val="en"/>
        </w:rPr>
        <w:t xml:space="preserve">, Statistical ID No. (REGON): </w:t>
      </w:r>
      <w:r w:rsidRPr="00774F5B">
        <w:rPr>
          <w:rFonts w:ascii="Arial" w:eastAsia="MS Mincho" w:hAnsi="Arial" w:cs="Arial"/>
          <w:color w:val="000000"/>
          <w:sz w:val="22"/>
          <w:szCs w:val="22"/>
          <w:highlight w:val="yellow"/>
          <w:shd w:val="clear" w:color="auto" w:fill="FFFFFF"/>
          <w:lang w:val="en"/>
        </w:rPr>
        <w:t>[•]</w:t>
      </w:r>
      <w:r w:rsidRPr="00774F5B">
        <w:rPr>
          <w:rFonts w:ascii="Arial" w:eastAsia="MS Mincho" w:hAnsi="Arial" w:cs="Arial"/>
          <w:color w:val="000000"/>
          <w:sz w:val="22"/>
          <w:szCs w:val="22"/>
          <w:shd w:val="clear" w:color="auto" w:fill="FFFFFF"/>
          <w:lang w:val="en"/>
        </w:rPr>
        <w:t xml:space="preserve">, with share capital in the amount of PLN </w:t>
      </w:r>
      <w:r w:rsidRPr="00774F5B">
        <w:rPr>
          <w:rFonts w:ascii="Arial" w:eastAsia="MS Mincho" w:hAnsi="Arial" w:cs="Arial"/>
          <w:color w:val="000000"/>
          <w:sz w:val="22"/>
          <w:szCs w:val="22"/>
          <w:highlight w:val="yellow"/>
          <w:shd w:val="clear" w:color="auto" w:fill="FFFFFF"/>
          <w:lang w:val="en"/>
        </w:rPr>
        <w:t>[•]</w:t>
      </w:r>
      <w:r w:rsidRPr="00774F5B">
        <w:rPr>
          <w:rFonts w:ascii="Arial" w:eastAsia="MS Mincho" w:hAnsi="Arial" w:cs="Arial"/>
          <w:color w:val="000000"/>
          <w:sz w:val="22"/>
          <w:szCs w:val="22"/>
          <w:shd w:val="clear" w:color="auto" w:fill="FFFFFF"/>
          <w:lang w:val="en"/>
        </w:rPr>
        <w:t xml:space="preserve">, </w:t>
      </w:r>
      <w:r w:rsidRPr="00774F5B">
        <w:rPr>
          <w:rFonts w:ascii="Arial" w:eastAsia="MS Mincho" w:hAnsi="Arial" w:cs="Arial"/>
          <w:i/>
          <w:iCs/>
          <w:color w:val="000000"/>
          <w:sz w:val="22"/>
          <w:szCs w:val="22"/>
          <w:shd w:val="clear" w:color="auto" w:fill="FFFFFF"/>
          <w:lang w:val="en"/>
        </w:rPr>
        <w:t xml:space="preserve">paid up in </w:t>
      </w:r>
      <w:r w:rsidRPr="00774F5B">
        <w:rPr>
          <w:rFonts w:ascii="Arial" w:eastAsia="MS Mincho" w:hAnsi="Arial" w:cs="Arial"/>
          <w:i/>
          <w:iCs/>
          <w:color w:val="000000"/>
          <w:sz w:val="22"/>
          <w:szCs w:val="22"/>
          <w:highlight w:val="yellow"/>
          <w:shd w:val="clear" w:color="auto" w:fill="FFFFFF"/>
          <w:lang w:val="en"/>
        </w:rPr>
        <w:t>[•]</w:t>
      </w:r>
      <w:r w:rsidRPr="00774F5B">
        <w:rPr>
          <w:rFonts w:ascii="Arial" w:eastAsia="MS Mincho" w:hAnsi="Arial" w:cs="Arial"/>
          <w:i/>
          <w:iCs/>
          <w:color w:val="000000"/>
          <w:sz w:val="22"/>
          <w:szCs w:val="22"/>
          <w:shd w:val="clear" w:color="auto" w:fill="FFFFFF"/>
          <w:lang w:val="en"/>
        </w:rPr>
        <w:t xml:space="preserve">, </w:t>
      </w:r>
    </w:p>
    <w:p w14:paraId="430C08A0" w14:textId="77777777" w:rsidR="00774F5B" w:rsidRPr="00774F5B" w:rsidRDefault="00774F5B" w:rsidP="00774F5B">
      <w:pPr>
        <w:jc w:val="both"/>
        <w:rPr>
          <w:rFonts w:ascii="Arial" w:eastAsia="MS Mincho" w:hAnsi="Arial" w:cs="Arial"/>
          <w:color w:val="000000"/>
          <w:sz w:val="22"/>
          <w:szCs w:val="22"/>
          <w:shd w:val="clear" w:color="auto" w:fill="FFFFFF"/>
          <w:lang w:val="en-GB"/>
        </w:rPr>
      </w:pPr>
    </w:p>
    <w:p w14:paraId="3FB3AB7B" w14:textId="77777777" w:rsidR="00774F5B" w:rsidRPr="00774F5B" w:rsidRDefault="00774F5B" w:rsidP="00774F5B">
      <w:pPr>
        <w:jc w:val="both"/>
        <w:rPr>
          <w:rFonts w:ascii="Arial" w:eastAsia="MS Mincho" w:hAnsi="Arial" w:cs="Arial"/>
          <w:color w:val="000000"/>
          <w:sz w:val="22"/>
          <w:szCs w:val="22"/>
          <w:shd w:val="clear" w:color="auto" w:fill="FFFFFF"/>
          <w:lang w:val="en-US"/>
        </w:rPr>
      </w:pPr>
      <w:r w:rsidRPr="00774F5B">
        <w:rPr>
          <w:rFonts w:ascii="Arial" w:eastAsia="MS Mincho" w:hAnsi="Arial" w:cs="Arial"/>
          <w:color w:val="000000"/>
          <w:sz w:val="22"/>
          <w:szCs w:val="22"/>
          <w:shd w:val="clear" w:color="auto" w:fill="FFFFFF"/>
          <w:lang w:val="en-GB"/>
        </w:rPr>
        <w:t>hereinafter referred to as the</w:t>
      </w:r>
      <w:r w:rsidRPr="00774F5B">
        <w:rPr>
          <w:rFonts w:ascii="Arial" w:eastAsia="MS Mincho" w:hAnsi="Arial" w:cs="Arial"/>
          <w:color w:val="000000"/>
          <w:sz w:val="22"/>
          <w:szCs w:val="22"/>
          <w:shd w:val="clear" w:color="auto" w:fill="FFFFFF"/>
          <w:lang w:val="en-US"/>
        </w:rPr>
        <w:t xml:space="preserve"> “</w:t>
      </w:r>
      <w:r w:rsidRPr="00774F5B">
        <w:rPr>
          <w:rFonts w:ascii="Arial" w:eastAsia="MS Mincho" w:hAnsi="Arial" w:cs="Arial"/>
          <w:b/>
          <w:bCs/>
          <w:color w:val="000000"/>
          <w:sz w:val="22"/>
          <w:szCs w:val="22"/>
          <w:shd w:val="clear" w:color="auto" w:fill="FFFFFF"/>
          <w:lang w:val="en-US"/>
        </w:rPr>
        <w:t>Service Provider</w:t>
      </w:r>
      <w:r w:rsidRPr="00774F5B">
        <w:rPr>
          <w:rFonts w:ascii="Arial" w:eastAsia="MS Mincho" w:hAnsi="Arial" w:cs="Arial"/>
          <w:color w:val="000000"/>
          <w:sz w:val="22"/>
          <w:szCs w:val="22"/>
          <w:shd w:val="clear" w:color="auto" w:fill="FFFFFF"/>
          <w:lang w:val="en-US"/>
        </w:rPr>
        <w:t>”,</w:t>
      </w:r>
    </w:p>
    <w:p w14:paraId="6AC660DA" w14:textId="77777777" w:rsidR="00774F5B" w:rsidRPr="00774F5B" w:rsidRDefault="00774F5B" w:rsidP="00774F5B">
      <w:pPr>
        <w:jc w:val="both"/>
        <w:textAlignment w:val="baseline"/>
        <w:rPr>
          <w:rFonts w:ascii="Arial" w:eastAsia="MS Gothic" w:hAnsi="Arial" w:cs="Arial"/>
          <w:sz w:val="22"/>
          <w:szCs w:val="22"/>
          <w:lang w:val="en-US" w:eastAsia="zh-CN"/>
        </w:rPr>
      </w:pPr>
    </w:p>
    <w:p w14:paraId="577E7CDC" w14:textId="77777777" w:rsidR="00774F5B" w:rsidRPr="00774F5B" w:rsidRDefault="00774F5B" w:rsidP="00774F5B">
      <w:pPr>
        <w:jc w:val="both"/>
        <w:textAlignment w:val="baseline"/>
        <w:rPr>
          <w:rFonts w:ascii="Arial" w:eastAsia="MS Gothic" w:hAnsi="Arial" w:cs="Arial"/>
          <w:sz w:val="22"/>
          <w:szCs w:val="22"/>
          <w:lang w:val="en-US" w:eastAsia="zh-CN"/>
        </w:rPr>
      </w:pPr>
      <w:r w:rsidRPr="00774F5B">
        <w:rPr>
          <w:rFonts w:ascii="Arial" w:eastAsia="MS Gothic" w:hAnsi="Arial" w:cs="Arial"/>
          <w:sz w:val="22"/>
          <w:szCs w:val="22"/>
          <w:lang w:val="en-US" w:eastAsia="zh-CN"/>
        </w:rPr>
        <w:t>represented by:</w:t>
      </w:r>
    </w:p>
    <w:p w14:paraId="2A88F2E4" w14:textId="77777777" w:rsidR="00774F5B" w:rsidRPr="00774F5B" w:rsidRDefault="00774F5B" w:rsidP="00774F5B">
      <w:pPr>
        <w:jc w:val="both"/>
        <w:textAlignment w:val="baseline"/>
        <w:rPr>
          <w:rFonts w:ascii="Arial" w:eastAsia="Times New Roman" w:hAnsi="Arial" w:cs="Arial"/>
          <w:sz w:val="22"/>
          <w:szCs w:val="22"/>
          <w:lang w:val="en-US" w:eastAsia="zh-CN"/>
        </w:rPr>
      </w:pPr>
    </w:p>
    <w:p w14:paraId="62DAEF0A" w14:textId="77777777" w:rsidR="00774F5B" w:rsidRPr="00774F5B" w:rsidRDefault="00774F5B" w:rsidP="00774F5B">
      <w:pPr>
        <w:spacing w:line="360" w:lineRule="auto"/>
        <w:jc w:val="both"/>
        <w:textAlignment w:val="baseline"/>
        <w:rPr>
          <w:rFonts w:ascii="Arial" w:eastAsia="Times New Roman" w:hAnsi="Arial" w:cs="Arial"/>
          <w:sz w:val="22"/>
          <w:szCs w:val="22"/>
          <w:lang w:val="en-US" w:eastAsia="zh-CN"/>
        </w:rPr>
      </w:pPr>
      <w:r w:rsidRPr="00774F5B">
        <w:rPr>
          <w:rFonts w:ascii="Arial" w:eastAsia="MS Gothic" w:hAnsi="Arial" w:cs="Arial"/>
          <w:sz w:val="22"/>
          <w:szCs w:val="22"/>
          <w:lang w:val="en-US" w:eastAsia="zh-CN"/>
        </w:rPr>
        <w:t>1.</w:t>
      </w:r>
      <w:bookmarkStart w:id="100" w:name="_Hlk216356774"/>
      <w:r w:rsidRPr="00774F5B">
        <w:rPr>
          <w:rFonts w:ascii="Arial" w:eastAsia="MS Gothic" w:hAnsi="Arial" w:cs="Arial"/>
          <w:sz w:val="22"/>
          <w:szCs w:val="22"/>
          <w:lang w:val="en-US" w:eastAsia="zh-CN"/>
        </w:rPr>
        <w:t xml:space="preserve"> </w:t>
      </w:r>
      <w:r w:rsidRPr="00774F5B">
        <w:rPr>
          <w:rFonts w:ascii="Arial" w:eastAsia="MS Gothic" w:hAnsi="Arial" w:cs="Arial"/>
          <w:color w:val="000000"/>
          <w:sz w:val="22"/>
          <w:szCs w:val="22"/>
          <w:lang w:val="en-US" w:eastAsia="zh-CN"/>
        </w:rPr>
        <w:t>[</w:t>
      </w:r>
      <w:r w:rsidRPr="00774F5B">
        <w:rPr>
          <w:rFonts w:ascii="Arial" w:eastAsia="MS Gothic" w:hAnsi="Arial" w:cs="Arial"/>
          <w:color w:val="000000"/>
          <w:sz w:val="22"/>
          <w:szCs w:val="22"/>
          <w:shd w:val="clear" w:color="auto" w:fill="FFFF00"/>
          <w:lang w:val="en-US" w:eastAsia="zh-CN"/>
        </w:rPr>
        <w:t>...]</w:t>
      </w:r>
      <w:bookmarkEnd w:id="100"/>
    </w:p>
    <w:p w14:paraId="04114726" w14:textId="77777777" w:rsidR="00774F5B" w:rsidRPr="00774F5B" w:rsidRDefault="00774F5B" w:rsidP="00774F5B">
      <w:pPr>
        <w:jc w:val="both"/>
        <w:textAlignment w:val="baseline"/>
        <w:rPr>
          <w:rFonts w:ascii="Arial" w:eastAsia="MS Gothic" w:hAnsi="Arial" w:cs="Arial"/>
          <w:sz w:val="22"/>
          <w:szCs w:val="22"/>
          <w:lang w:val="en-US" w:eastAsia="zh-CN"/>
        </w:rPr>
      </w:pPr>
    </w:p>
    <w:p w14:paraId="25E34197" w14:textId="77777777" w:rsidR="00774F5B" w:rsidRPr="00774F5B" w:rsidRDefault="00774F5B" w:rsidP="00774F5B">
      <w:pPr>
        <w:jc w:val="both"/>
        <w:textAlignment w:val="baseline"/>
        <w:rPr>
          <w:rFonts w:ascii="Arial" w:eastAsia="Times New Roman" w:hAnsi="Arial" w:cs="Arial"/>
          <w:sz w:val="22"/>
          <w:szCs w:val="22"/>
          <w:lang w:val="en-US" w:eastAsia="zh-CN"/>
        </w:rPr>
      </w:pPr>
      <w:r w:rsidRPr="00774F5B">
        <w:rPr>
          <w:rFonts w:ascii="Arial" w:eastAsia="MS Gothic" w:hAnsi="Arial" w:cs="Arial"/>
          <w:sz w:val="22"/>
          <w:szCs w:val="22"/>
          <w:lang w:val="en-US" w:eastAsia="zh-CN"/>
        </w:rPr>
        <w:t>Hereinafter referred to jointly as the</w:t>
      </w:r>
      <w:r w:rsidRPr="00774F5B">
        <w:rPr>
          <w:rFonts w:ascii="Arial" w:eastAsia="MS Gothic" w:hAnsi="Arial" w:cs="Arial"/>
          <w:b/>
          <w:bCs/>
          <w:sz w:val="22"/>
          <w:szCs w:val="22"/>
          <w:lang w:val="en-US" w:eastAsia="zh-CN"/>
        </w:rPr>
        <w:t xml:space="preserve"> "Parties"</w:t>
      </w:r>
      <w:r w:rsidRPr="00774F5B">
        <w:rPr>
          <w:rFonts w:ascii="Arial" w:eastAsia="MS Gothic" w:hAnsi="Arial" w:cs="Arial"/>
          <w:sz w:val="22"/>
          <w:szCs w:val="22"/>
          <w:lang w:val="en-US" w:eastAsia="zh-CN"/>
        </w:rPr>
        <w:t>. </w:t>
      </w:r>
    </w:p>
    <w:p w14:paraId="1A580DF5" w14:textId="77777777" w:rsidR="00774F5B" w:rsidRPr="00774F5B" w:rsidRDefault="00774F5B" w:rsidP="00774F5B">
      <w:pPr>
        <w:jc w:val="both"/>
        <w:textAlignment w:val="baseline"/>
        <w:rPr>
          <w:rFonts w:ascii="Arial" w:eastAsia="MS Gothic" w:hAnsi="Arial" w:cs="Arial"/>
          <w:color w:val="000000"/>
          <w:sz w:val="22"/>
          <w:szCs w:val="22"/>
          <w:lang w:val="en-US" w:eastAsia="zh-CN"/>
        </w:rPr>
      </w:pPr>
    </w:p>
    <w:p w14:paraId="3F1C2A26" w14:textId="77777777" w:rsidR="00774F5B" w:rsidRPr="00774F5B" w:rsidRDefault="00774F5B" w:rsidP="00774F5B">
      <w:pPr>
        <w:jc w:val="both"/>
        <w:textAlignment w:val="baseline"/>
        <w:rPr>
          <w:rFonts w:ascii="Arial" w:eastAsia="Times New Roman" w:hAnsi="Arial" w:cs="Arial"/>
          <w:sz w:val="22"/>
          <w:szCs w:val="22"/>
          <w:lang w:val="en-US" w:eastAsia="zh-CN"/>
        </w:rPr>
      </w:pPr>
      <w:r w:rsidRPr="00774F5B">
        <w:rPr>
          <w:rFonts w:ascii="Arial" w:eastAsia="MS Gothic" w:hAnsi="Arial" w:cs="Arial"/>
          <w:color w:val="000000"/>
          <w:sz w:val="22"/>
          <w:szCs w:val="22"/>
          <w:lang w:val="en-US" w:eastAsia="zh-CN"/>
        </w:rPr>
        <w:t>The Parties conclude this agreement (“</w:t>
      </w:r>
      <w:r w:rsidRPr="00774F5B">
        <w:rPr>
          <w:rFonts w:ascii="Arial" w:eastAsia="MS Gothic" w:hAnsi="Arial" w:cs="Arial"/>
          <w:b/>
          <w:bCs/>
          <w:color w:val="000000"/>
          <w:sz w:val="22"/>
          <w:szCs w:val="22"/>
          <w:lang w:val="en-US" w:eastAsia="zh-CN"/>
        </w:rPr>
        <w:t>Agreement</w:t>
      </w:r>
      <w:r w:rsidRPr="00774F5B">
        <w:rPr>
          <w:rFonts w:ascii="Arial" w:eastAsia="MS Gothic" w:hAnsi="Arial" w:cs="Arial"/>
          <w:color w:val="000000"/>
          <w:sz w:val="22"/>
          <w:szCs w:val="22"/>
          <w:lang w:val="en-US" w:eastAsia="zh-CN"/>
        </w:rPr>
        <w:t xml:space="preserve">”) (in order to determine the terms of the Service Provider’s Remote Access to the ORLEN’s IT resources for the purpose of performing the Service Provider’s obligations lied down in the Agreement No. </w:t>
      </w:r>
      <w:r w:rsidRPr="00774F5B">
        <w:rPr>
          <w:rFonts w:ascii="Arial" w:eastAsia="MS Gothic" w:hAnsi="Arial" w:cs="Arial"/>
          <w:color w:val="000000"/>
          <w:sz w:val="22"/>
          <w:szCs w:val="22"/>
          <w:highlight w:val="yellow"/>
          <w:lang w:val="en-US" w:eastAsia="zh-CN"/>
        </w:rPr>
        <w:t>[_]</w:t>
      </w:r>
      <w:r w:rsidRPr="00774F5B">
        <w:rPr>
          <w:rFonts w:ascii="Arial" w:eastAsia="MS Gothic" w:hAnsi="Arial" w:cs="Arial"/>
          <w:color w:val="000000"/>
          <w:sz w:val="22"/>
          <w:szCs w:val="22"/>
          <w:lang w:val="en-US" w:eastAsia="zh-CN"/>
        </w:rPr>
        <w:t xml:space="preserve"> dated </w:t>
      </w:r>
      <w:r w:rsidRPr="00774F5B">
        <w:rPr>
          <w:rFonts w:ascii="Arial" w:eastAsia="MS Gothic" w:hAnsi="Arial" w:cs="Arial"/>
          <w:color w:val="000000"/>
          <w:sz w:val="22"/>
          <w:szCs w:val="22"/>
          <w:highlight w:val="yellow"/>
          <w:lang w:val="en-US" w:eastAsia="zh-CN"/>
        </w:rPr>
        <w:t>[_]</w:t>
      </w:r>
    </w:p>
    <w:p w14:paraId="3689CBD9" w14:textId="77777777" w:rsidR="00774F5B" w:rsidRPr="00774F5B" w:rsidRDefault="00774F5B" w:rsidP="00774F5B">
      <w:pPr>
        <w:jc w:val="both"/>
        <w:textAlignment w:val="baseline"/>
        <w:rPr>
          <w:rFonts w:ascii="Arial" w:eastAsia="MS Gothic" w:hAnsi="Arial" w:cs="Arial"/>
          <w:color w:val="000000"/>
          <w:sz w:val="22"/>
          <w:szCs w:val="22"/>
          <w:lang w:val="en-US" w:eastAsia="zh-CN"/>
        </w:rPr>
      </w:pPr>
    </w:p>
    <w:p w14:paraId="5F5E07B7" w14:textId="77777777" w:rsidR="00774F5B" w:rsidRPr="00774F5B" w:rsidRDefault="00774F5B" w:rsidP="00774F5B">
      <w:pPr>
        <w:jc w:val="both"/>
        <w:textAlignment w:val="baseline"/>
        <w:rPr>
          <w:rFonts w:ascii="Arial" w:eastAsia="MS Gothic" w:hAnsi="Arial" w:cs="Arial"/>
          <w:color w:val="000000"/>
          <w:sz w:val="22"/>
          <w:szCs w:val="22"/>
          <w:lang w:val="en-US" w:eastAsia="zh-CN"/>
        </w:rPr>
      </w:pPr>
      <w:r w:rsidRPr="00774F5B">
        <w:rPr>
          <w:rFonts w:ascii="Arial" w:eastAsia="MS Gothic" w:hAnsi="Arial" w:cs="Arial"/>
          <w:color w:val="000000"/>
          <w:sz w:val="22"/>
          <w:szCs w:val="22"/>
          <w:lang w:val="en-US" w:eastAsia="zh-CN"/>
        </w:rPr>
        <w:t>hereinafter referred to as (including all amendments to the above-mentioned agreement) the “</w:t>
      </w:r>
      <w:r w:rsidRPr="00774F5B">
        <w:rPr>
          <w:rFonts w:ascii="Arial" w:eastAsia="MS Gothic" w:hAnsi="Arial" w:cs="Arial"/>
          <w:b/>
          <w:bCs/>
          <w:color w:val="000000"/>
          <w:sz w:val="22"/>
          <w:szCs w:val="22"/>
          <w:lang w:val="en-US" w:eastAsia="zh-CN"/>
        </w:rPr>
        <w:t>Contract</w:t>
      </w:r>
      <w:r w:rsidRPr="00774F5B">
        <w:rPr>
          <w:rFonts w:ascii="Arial" w:eastAsia="MS Gothic" w:hAnsi="Arial" w:cs="Arial"/>
          <w:color w:val="000000"/>
          <w:sz w:val="22"/>
          <w:szCs w:val="22"/>
          <w:lang w:val="en-US" w:eastAsia="zh-CN"/>
        </w:rPr>
        <w:t>”.</w:t>
      </w:r>
    </w:p>
    <w:p w14:paraId="355AE70D" w14:textId="77777777" w:rsidR="00774F5B" w:rsidRPr="00774F5B" w:rsidRDefault="00774F5B" w:rsidP="00774F5B">
      <w:pPr>
        <w:jc w:val="both"/>
        <w:textAlignment w:val="baseline"/>
        <w:rPr>
          <w:rFonts w:ascii="Arial" w:eastAsia="MS Gothic" w:hAnsi="Arial" w:cs="Arial"/>
          <w:color w:val="000000"/>
          <w:sz w:val="22"/>
          <w:szCs w:val="22"/>
          <w:lang w:val="en-US" w:eastAsia="zh-CN"/>
        </w:rPr>
      </w:pPr>
    </w:p>
    <w:p w14:paraId="7B5EA2F4" w14:textId="77777777" w:rsidR="00774F5B" w:rsidRPr="00774F5B" w:rsidRDefault="00774F5B" w:rsidP="00774F5B">
      <w:pPr>
        <w:spacing w:after="120" w:line="276" w:lineRule="auto"/>
        <w:jc w:val="center"/>
        <w:rPr>
          <w:rFonts w:ascii="Arial" w:eastAsia="MS Mincho" w:hAnsi="Arial" w:cs="Arial"/>
          <w:b/>
          <w:bCs/>
          <w:sz w:val="22"/>
          <w:szCs w:val="22"/>
          <w:lang w:eastAsia="en-US"/>
        </w:rPr>
      </w:pPr>
      <w:r w:rsidRPr="00774F5B">
        <w:rPr>
          <w:rFonts w:ascii="Arial" w:eastAsia="MS Mincho" w:hAnsi="Arial" w:cs="Arial"/>
          <w:b/>
          <w:bCs/>
          <w:sz w:val="22"/>
          <w:szCs w:val="22"/>
          <w:lang w:eastAsia="en-US"/>
        </w:rPr>
        <w:t xml:space="preserve">§ 1 </w:t>
      </w:r>
    </w:p>
    <w:p w14:paraId="789E648C" w14:textId="77777777" w:rsidR="00774F5B" w:rsidRPr="00774F5B" w:rsidRDefault="00774F5B" w:rsidP="00774F5B">
      <w:pPr>
        <w:spacing w:after="120" w:line="276" w:lineRule="auto"/>
        <w:jc w:val="center"/>
        <w:rPr>
          <w:rFonts w:ascii="Arial" w:eastAsia="MS Mincho" w:hAnsi="Arial" w:cs="Arial"/>
          <w:b/>
          <w:bCs/>
          <w:sz w:val="22"/>
          <w:szCs w:val="22"/>
          <w:lang w:eastAsia="en-US"/>
        </w:rPr>
      </w:pPr>
      <w:r w:rsidRPr="00774F5B">
        <w:rPr>
          <w:rFonts w:ascii="Arial" w:eastAsia="MS Mincho" w:hAnsi="Arial" w:cs="Arial"/>
          <w:b/>
          <w:bCs/>
          <w:sz w:val="22"/>
          <w:szCs w:val="22"/>
          <w:lang w:eastAsia="en-US"/>
        </w:rPr>
        <w:t>Subject of the Agreement</w:t>
      </w:r>
    </w:p>
    <w:p w14:paraId="6F843D14" w14:textId="77777777" w:rsidR="00774F5B" w:rsidRPr="00774F5B" w:rsidRDefault="00774F5B">
      <w:pPr>
        <w:numPr>
          <w:ilvl w:val="0"/>
          <w:numId w:val="37"/>
        </w:numPr>
        <w:tabs>
          <w:tab w:val="clear" w:pos="360"/>
        </w:tabs>
        <w:spacing w:after="60"/>
        <w:ind w:left="567" w:hanging="567"/>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ORLEN shall provide the Service Provider with Remote Access to IT resources (hereinafter referred to as “</w:t>
      </w:r>
      <w:r w:rsidRPr="00774F5B">
        <w:rPr>
          <w:rFonts w:ascii="Arial" w:eastAsia="MS Mincho" w:hAnsi="Arial" w:cs="Arial"/>
          <w:b/>
          <w:bCs/>
          <w:sz w:val="22"/>
          <w:szCs w:val="22"/>
          <w:lang w:val="en-US" w:eastAsia="en-US"/>
        </w:rPr>
        <w:t>Remote Access</w:t>
      </w:r>
      <w:r w:rsidRPr="00774F5B">
        <w:rPr>
          <w:rFonts w:ascii="Arial" w:eastAsia="MS Mincho" w:hAnsi="Arial" w:cs="Arial"/>
          <w:sz w:val="22"/>
          <w:szCs w:val="22"/>
          <w:lang w:val="en-US" w:eastAsia="en-US"/>
        </w:rPr>
        <w:t>”) in accordance with the terms and conditions specified herein.</w:t>
      </w:r>
    </w:p>
    <w:p w14:paraId="3F280999" w14:textId="77777777" w:rsidR="00774F5B" w:rsidRPr="00774F5B" w:rsidRDefault="00774F5B">
      <w:pPr>
        <w:numPr>
          <w:ilvl w:val="0"/>
          <w:numId w:val="37"/>
        </w:numPr>
        <w:tabs>
          <w:tab w:val="clear" w:pos="360"/>
        </w:tabs>
        <w:spacing w:after="60"/>
        <w:ind w:left="567" w:hanging="567"/>
        <w:jc w:val="both"/>
        <w:rPr>
          <w:rFonts w:ascii="Calibri" w:eastAsia="MS Mincho" w:hAnsi="Calibri"/>
          <w:sz w:val="22"/>
          <w:szCs w:val="22"/>
          <w:lang w:val="en-US" w:eastAsia="en-US"/>
        </w:rPr>
      </w:pPr>
      <w:r w:rsidRPr="00774F5B">
        <w:rPr>
          <w:rFonts w:ascii="Arial" w:eastAsia="MS Mincho" w:hAnsi="Arial" w:cs="Arial"/>
          <w:sz w:val="22"/>
          <w:szCs w:val="22"/>
          <w:lang w:val="en-US" w:eastAsia="en-US"/>
        </w:rPr>
        <w:lastRenderedPageBreak/>
        <w:t>This Agreement shall also apply to any entity to which the Service Provider commissions, subject to ORLEN’s written consent, execution of the Contract (including part of the Contract) via Remote Access. In such case, the Service Provider shall be responsible for effects of the operations of third parties to whom they commission the provision of the Contract as if for their own operations.</w:t>
      </w:r>
    </w:p>
    <w:p w14:paraId="7E050A9F" w14:textId="77777777" w:rsidR="00774F5B" w:rsidRPr="00774F5B" w:rsidRDefault="00774F5B" w:rsidP="00774F5B">
      <w:pPr>
        <w:spacing w:line="360" w:lineRule="auto"/>
        <w:jc w:val="center"/>
        <w:textAlignment w:val="baseline"/>
        <w:rPr>
          <w:rFonts w:ascii="Arial" w:eastAsia="MS Gothic" w:hAnsi="Arial" w:cs="Arial"/>
          <w:b/>
          <w:bCs/>
          <w:sz w:val="20"/>
          <w:szCs w:val="20"/>
          <w:lang w:val="en-US" w:eastAsia="zh-CN"/>
        </w:rPr>
      </w:pPr>
    </w:p>
    <w:p w14:paraId="22756003" w14:textId="77777777" w:rsidR="00774F5B" w:rsidRPr="00774F5B" w:rsidRDefault="00774F5B" w:rsidP="00774F5B">
      <w:pPr>
        <w:spacing w:after="120" w:line="276" w:lineRule="auto"/>
        <w:jc w:val="center"/>
        <w:rPr>
          <w:rFonts w:ascii="Arial" w:eastAsia="MS Mincho" w:hAnsi="Arial" w:cs="Arial"/>
          <w:b/>
          <w:bCs/>
          <w:sz w:val="22"/>
          <w:szCs w:val="22"/>
          <w:lang w:eastAsia="en-US"/>
        </w:rPr>
      </w:pPr>
      <w:r w:rsidRPr="00774F5B">
        <w:rPr>
          <w:rFonts w:ascii="Arial" w:eastAsia="MS Mincho" w:hAnsi="Arial" w:cs="Arial"/>
          <w:b/>
          <w:bCs/>
          <w:sz w:val="22"/>
          <w:szCs w:val="22"/>
          <w:lang w:eastAsia="en-US"/>
        </w:rPr>
        <w:t>§ 2 </w:t>
      </w:r>
    </w:p>
    <w:p w14:paraId="0BF11C73" w14:textId="77777777" w:rsidR="00774F5B" w:rsidRPr="00774F5B" w:rsidRDefault="00774F5B" w:rsidP="00774F5B">
      <w:pPr>
        <w:spacing w:after="120" w:line="276" w:lineRule="auto"/>
        <w:jc w:val="center"/>
        <w:rPr>
          <w:rFonts w:ascii="Arial" w:eastAsia="MS Mincho" w:hAnsi="Arial" w:cs="Arial"/>
          <w:b/>
          <w:bCs/>
          <w:sz w:val="22"/>
          <w:szCs w:val="22"/>
          <w:lang w:eastAsia="en-US"/>
        </w:rPr>
      </w:pPr>
      <w:r w:rsidRPr="00774F5B">
        <w:rPr>
          <w:rFonts w:ascii="Arial" w:eastAsia="MS Mincho" w:hAnsi="Arial" w:cs="Arial"/>
          <w:b/>
          <w:bCs/>
          <w:sz w:val="22"/>
          <w:szCs w:val="22"/>
          <w:lang w:eastAsia="en-US"/>
        </w:rPr>
        <w:t>Availability </w:t>
      </w:r>
    </w:p>
    <w:p w14:paraId="3BDD1496" w14:textId="77777777" w:rsidR="00774F5B" w:rsidRPr="00774F5B" w:rsidRDefault="00774F5B">
      <w:pPr>
        <w:numPr>
          <w:ilvl w:val="0"/>
          <w:numId w:val="38"/>
        </w:numPr>
        <w:tabs>
          <w:tab w:val="clear" w:pos="360"/>
        </w:tabs>
        <w:spacing w:after="60"/>
        <w:ind w:left="567" w:hanging="567"/>
        <w:jc w:val="both"/>
        <w:rPr>
          <w:rFonts w:ascii="Arial" w:eastAsia="MS Mincho" w:hAnsi="Arial" w:cs="Arial"/>
          <w:sz w:val="22"/>
          <w:szCs w:val="22"/>
          <w:lang w:eastAsia="en-US"/>
        </w:rPr>
      </w:pPr>
      <w:r w:rsidRPr="00774F5B">
        <w:rPr>
          <w:rFonts w:ascii="Arial" w:eastAsia="MS Mincho" w:hAnsi="Arial" w:cs="Arial"/>
          <w:sz w:val="22"/>
          <w:szCs w:val="22"/>
          <w:lang w:val="en-US" w:eastAsia="en-US"/>
        </w:rPr>
        <w:t xml:space="preserve">Remote Access is only possible after signing the Agreement and the compliance with requirements for Remote Access and protection of the information by the Service Provider, specified in the Contract and the Agreement. </w:t>
      </w:r>
      <w:r w:rsidRPr="00774F5B">
        <w:rPr>
          <w:rFonts w:ascii="Arial" w:eastAsia="MS Mincho" w:hAnsi="Arial" w:cs="Arial"/>
          <w:sz w:val="22"/>
          <w:szCs w:val="22"/>
          <w:lang w:eastAsia="en-US"/>
        </w:rPr>
        <w:t>(Including Appendix 2 to the Agreement).</w:t>
      </w:r>
    </w:p>
    <w:p w14:paraId="2B6B89CC" w14:textId="77777777" w:rsidR="00774F5B" w:rsidRPr="00774F5B" w:rsidRDefault="00774F5B">
      <w:pPr>
        <w:numPr>
          <w:ilvl w:val="0"/>
          <w:numId w:val="38"/>
        </w:numPr>
        <w:tabs>
          <w:tab w:val="clear" w:pos="360"/>
        </w:tabs>
        <w:spacing w:after="60"/>
        <w:ind w:left="567" w:hanging="567"/>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The scope of Remote Access and a list of the Service Provider’s representatives authorized to use Remote Access are included in Appendix no. 1 to this Agreement.</w:t>
      </w:r>
    </w:p>
    <w:p w14:paraId="57921FA4" w14:textId="77777777" w:rsidR="00774F5B" w:rsidRPr="00774F5B" w:rsidRDefault="00774F5B">
      <w:pPr>
        <w:numPr>
          <w:ilvl w:val="0"/>
          <w:numId w:val="38"/>
        </w:numPr>
        <w:tabs>
          <w:tab w:val="clear" w:pos="360"/>
        </w:tabs>
        <w:spacing w:after="60"/>
        <w:ind w:left="567" w:hanging="567"/>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Each and every change to the information included in Appendix no. 1 to the Agreement, shall be confirmed in a written request, within 2 Business Days, signed by the Service Provider’s (specified in § 5.4) representative and submitted for written approval to ORLEN’s representative (specified in § 5.4). Such modifications do not require an amendment to the Agreement.</w:t>
      </w:r>
    </w:p>
    <w:p w14:paraId="1BD4A9D3" w14:textId="77777777" w:rsidR="00774F5B" w:rsidRPr="00774F5B" w:rsidRDefault="00774F5B">
      <w:pPr>
        <w:numPr>
          <w:ilvl w:val="0"/>
          <w:numId w:val="38"/>
        </w:numPr>
        <w:tabs>
          <w:tab w:val="clear" w:pos="360"/>
        </w:tabs>
        <w:spacing w:after="60"/>
        <w:ind w:left="567" w:hanging="567"/>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Remote Access shall be activated only for the Service Provider’s representatives within 10 Business Days from the entry into force of this Agreement, subject to the Service Provider’s compliance with the policy laid down in Appendix no. 2 to this Agreement.</w:t>
      </w:r>
    </w:p>
    <w:p w14:paraId="4883D5EC" w14:textId="77777777" w:rsidR="00774F5B" w:rsidRPr="00774F5B" w:rsidRDefault="00774F5B">
      <w:pPr>
        <w:numPr>
          <w:ilvl w:val="0"/>
          <w:numId w:val="38"/>
        </w:numPr>
        <w:tabs>
          <w:tab w:val="clear" w:pos="360"/>
        </w:tabs>
        <w:spacing w:after="60"/>
        <w:ind w:left="567" w:hanging="567"/>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Compliance with the policy as determined in § 2.4 above shall be confirmed to ORLEN in a written representation, as presented in Appendix no. 3 to this Agreement.</w:t>
      </w:r>
    </w:p>
    <w:p w14:paraId="04B2A983" w14:textId="77777777" w:rsidR="00774F5B" w:rsidRPr="00774F5B" w:rsidRDefault="00774F5B" w:rsidP="00A63A00">
      <w:pPr>
        <w:spacing w:line="360" w:lineRule="auto"/>
        <w:jc w:val="center"/>
        <w:textAlignment w:val="baseline"/>
        <w:rPr>
          <w:rFonts w:ascii="Arial" w:eastAsia="MS Gothic" w:hAnsi="Arial" w:cs="Arial"/>
          <w:b/>
          <w:bCs/>
          <w:sz w:val="20"/>
          <w:szCs w:val="20"/>
          <w:lang w:val="en-US" w:eastAsia="zh-CN"/>
        </w:rPr>
      </w:pPr>
    </w:p>
    <w:p w14:paraId="551DB3D8" w14:textId="77777777" w:rsidR="00774F5B" w:rsidRPr="00774F5B" w:rsidRDefault="00774F5B" w:rsidP="00A63A00">
      <w:pPr>
        <w:spacing w:after="120" w:line="276" w:lineRule="auto"/>
        <w:jc w:val="center"/>
        <w:rPr>
          <w:rFonts w:ascii="Arial" w:eastAsia="MS Mincho" w:hAnsi="Arial" w:cs="Arial"/>
          <w:b/>
          <w:bCs/>
          <w:sz w:val="22"/>
          <w:szCs w:val="22"/>
          <w:lang w:eastAsia="en-US"/>
        </w:rPr>
      </w:pPr>
      <w:r w:rsidRPr="00774F5B">
        <w:rPr>
          <w:rFonts w:ascii="Arial" w:eastAsia="MS Mincho" w:hAnsi="Arial" w:cs="Arial"/>
          <w:b/>
          <w:bCs/>
          <w:sz w:val="22"/>
          <w:szCs w:val="22"/>
          <w:lang w:eastAsia="en-US"/>
        </w:rPr>
        <w:t>§ 3</w:t>
      </w:r>
    </w:p>
    <w:p w14:paraId="6F895A94" w14:textId="77777777" w:rsidR="00774F5B" w:rsidRPr="00774F5B" w:rsidRDefault="00774F5B" w:rsidP="00A63A00">
      <w:pPr>
        <w:spacing w:after="120" w:line="276" w:lineRule="auto"/>
        <w:jc w:val="center"/>
        <w:rPr>
          <w:rFonts w:ascii="Arial" w:eastAsia="MS Mincho" w:hAnsi="Arial" w:cs="Arial"/>
          <w:b/>
          <w:bCs/>
          <w:sz w:val="22"/>
          <w:szCs w:val="22"/>
          <w:lang w:eastAsia="en-US"/>
        </w:rPr>
      </w:pPr>
      <w:r w:rsidRPr="00774F5B">
        <w:rPr>
          <w:rFonts w:ascii="Arial" w:eastAsia="MS Mincho" w:hAnsi="Arial" w:cs="Arial"/>
          <w:b/>
          <w:bCs/>
          <w:sz w:val="22"/>
          <w:szCs w:val="22"/>
          <w:lang w:eastAsia="en-US"/>
        </w:rPr>
        <w:t>Remote Access validity period </w:t>
      </w:r>
    </w:p>
    <w:p w14:paraId="0364DC4D" w14:textId="77777777" w:rsidR="00774F5B" w:rsidRPr="00774F5B" w:rsidRDefault="00774F5B">
      <w:pPr>
        <w:numPr>
          <w:ilvl w:val="0"/>
          <w:numId w:val="39"/>
        </w:numPr>
        <w:tabs>
          <w:tab w:val="clear" w:pos="360"/>
        </w:tabs>
        <w:spacing w:after="60"/>
        <w:ind w:left="567" w:hanging="567"/>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Remote Access shall be provided for a time period described in Appendix no. 1 to this Agreement (Validity of authorization), subject to the provisions of § 2.2 below.</w:t>
      </w:r>
    </w:p>
    <w:p w14:paraId="4F642540" w14:textId="77777777" w:rsidR="00774F5B" w:rsidRPr="00774F5B" w:rsidRDefault="00774F5B">
      <w:pPr>
        <w:numPr>
          <w:ilvl w:val="0"/>
          <w:numId w:val="39"/>
        </w:numPr>
        <w:tabs>
          <w:tab w:val="clear" w:pos="360"/>
        </w:tabs>
        <w:spacing w:after="60"/>
        <w:ind w:left="567" w:hanging="567"/>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Remote Access may be cancelled by ORLEN, which shall be synonymous with terminating this Agreement without a notice period by ORLEN, in the following cases:</w:t>
      </w:r>
    </w:p>
    <w:p w14:paraId="4FF5F9B1" w14:textId="77777777" w:rsidR="00774F5B" w:rsidRPr="00774F5B" w:rsidRDefault="00774F5B">
      <w:pPr>
        <w:numPr>
          <w:ilvl w:val="1"/>
          <w:numId w:val="39"/>
        </w:numPr>
        <w:tabs>
          <w:tab w:val="clear" w:pos="792"/>
        </w:tabs>
        <w:spacing w:after="60"/>
        <w:ind w:left="992" w:hanging="425"/>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breach of the provisions of § 4, § 5, or § 6 of the Agreement;</w:t>
      </w:r>
    </w:p>
    <w:p w14:paraId="2A78D54B" w14:textId="77777777" w:rsidR="00774F5B" w:rsidRPr="00774F5B" w:rsidRDefault="00774F5B">
      <w:pPr>
        <w:numPr>
          <w:ilvl w:val="1"/>
          <w:numId w:val="39"/>
        </w:numPr>
        <w:tabs>
          <w:tab w:val="clear" w:pos="792"/>
        </w:tabs>
        <w:spacing w:after="60"/>
        <w:ind w:left="992" w:hanging="425"/>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failure to comply with the criteria confirmed in a representation as referred to in § 2.5 above; </w:t>
      </w:r>
    </w:p>
    <w:p w14:paraId="789B577D" w14:textId="77777777" w:rsidR="00774F5B" w:rsidRPr="00774F5B" w:rsidRDefault="00774F5B">
      <w:pPr>
        <w:numPr>
          <w:ilvl w:val="1"/>
          <w:numId w:val="39"/>
        </w:numPr>
        <w:tabs>
          <w:tab w:val="clear" w:pos="792"/>
        </w:tabs>
        <w:spacing w:after="60"/>
        <w:ind w:left="992" w:hanging="425"/>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request to cancel Remote Access made by the owner of the business IT resource (on ORLEN’s side), which is being accessed;</w:t>
      </w:r>
    </w:p>
    <w:p w14:paraId="7A784DEB" w14:textId="77777777" w:rsidR="00774F5B" w:rsidRPr="00774F5B" w:rsidRDefault="00774F5B">
      <w:pPr>
        <w:numPr>
          <w:ilvl w:val="1"/>
          <w:numId w:val="39"/>
        </w:numPr>
        <w:tabs>
          <w:tab w:val="clear" w:pos="792"/>
        </w:tabs>
        <w:spacing w:after="60"/>
        <w:ind w:left="992" w:hanging="425"/>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termination or expiry of the Contract and repeal or foul up of legal effects;</w:t>
      </w:r>
    </w:p>
    <w:p w14:paraId="745225C8" w14:textId="77777777" w:rsidR="00774F5B" w:rsidRPr="00774F5B" w:rsidRDefault="00774F5B">
      <w:pPr>
        <w:numPr>
          <w:ilvl w:val="1"/>
          <w:numId w:val="39"/>
        </w:numPr>
        <w:tabs>
          <w:tab w:val="clear" w:pos="792"/>
        </w:tabs>
        <w:spacing w:after="60"/>
        <w:ind w:left="992" w:hanging="425"/>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detection of malware or other software threatening the security of the ORLEN’s IT resources on a computer used to obtain Remote Access;</w:t>
      </w:r>
    </w:p>
    <w:p w14:paraId="0E805BC6" w14:textId="77777777" w:rsidR="00774F5B" w:rsidRPr="00774F5B" w:rsidRDefault="00774F5B">
      <w:pPr>
        <w:numPr>
          <w:ilvl w:val="1"/>
          <w:numId w:val="39"/>
        </w:numPr>
        <w:tabs>
          <w:tab w:val="clear" w:pos="792"/>
        </w:tabs>
        <w:spacing w:after="60"/>
        <w:ind w:left="992" w:hanging="425"/>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causing an incident related to IT security of the ORLEN’s IT resources or security of the ORLEN’s information.</w:t>
      </w:r>
    </w:p>
    <w:p w14:paraId="6D4D86FB" w14:textId="77777777" w:rsidR="00774F5B" w:rsidRPr="00774F5B" w:rsidRDefault="00774F5B">
      <w:pPr>
        <w:numPr>
          <w:ilvl w:val="0"/>
          <w:numId w:val="39"/>
        </w:numPr>
        <w:tabs>
          <w:tab w:val="clear" w:pos="360"/>
        </w:tabs>
        <w:spacing w:after="60"/>
        <w:ind w:left="567" w:hanging="567"/>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In any case referred to in § 3.2 above, the ORLEN shall be authorized to initiate Remote Access cancelling procedure.</w:t>
      </w:r>
    </w:p>
    <w:p w14:paraId="52403309" w14:textId="77777777" w:rsidR="00774F5B" w:rsidRPr="00774F5B" w:rsidRDefault="00774F5B" w:rsidP="00A63A00">
      <w:pPr>
        <w:spacing w:line="360" w:lineRule="auto"/>
        <w:jc w:val="both"/>
        <w:textAlignment w:val="baseline"/>
        <w:rPr>
          <w:rFonts w:ascii="Arial" w:eastAsia="Times New Roman" w:hAnsi="Arial" w:cs="Arial"/>
          <w:sz w:val="20"/>
          <w:szCs w:val="20"/>
          <w:lang w:val="en-US" w:eastAsia="zh-CN"/>
        </w:rPr>
      </w:pPr>
    </w:p>
    <w:p w14:paraId="03F2B0D2" w14:textId="77777777" w:rsidR="00774F5B" w:rsidRPr="00774F5B" w:rsidRDefault="00774F5B" w:rsidP="00A63A00">
      <w:pPr>
        <w:spacing w:line="360" w:lineRule="auto"/>
        <w:jc w:val="center"/>
        <w:textAlignment w:val="baseline"/>
        <w:rPr>
          <w:rFonts w:ascii="Arial" w:eastAsia="MS Gothic" w:hAnsi="Arial" w:cs="Arial"/>
          <w:b/>
          <w:bCs/>
          <w:sz w:val="20"/>
          <w:szCs w:val="20"/>
          <w:lang w:val="en-US" w:eastAsia="zh-CN"/>
        </w:rPr>
      </w:pPr>
    </w:p>
    <w:p w14:paraId="107625E2" w14:textId="77777777" w:rsidR="00774F5B" w:rsidRPr="00774F5B" w:rsidRDefault="00774F5B" w:rsidP="00A63A00">
      <w:pPr>
        <w:spacing w:after="120" w:line="276" w:lineRule="auto"/>
        <w:jc w:val="center"/>
        <w:rPr>
          <w:rFonts w:ascii="Arial" w:eastAsia="MS Mincho" w:hAnsi="Arial" w:cs="Arial"/>
          <w:b/>
          <w:bCs/>
          <w:sz w:val="22"/>
          <w:szCs w:val="22"/>
          <w:lang w:eastAsia="en-US"/>
        </w:rPr>
      </w:pPr>
      <w:r w:rsidRPr="00774F5B">
        <w:rPr>
          <w:rFonts w:ascii="Arial" w:eastAsia="MS Mincho" w:hAnsi="Arial" w:cs="Arial"/>
          <w:b/>
          <w:bCs/>
          <w:sz w:val="22"/>
          <w:szCs w:val="22"/>
          <w:lang w:eastAsia="en-US"/>
        </w:rPr>
        <w:t>§ 4</w:t>
      </w:r>
    </w:p>
    <w:p w14:paraId="1F980E6B" w14:textId="77777777" w:rsidR="00774F5B" w:rsidRPr="00774F5B" w:rsidRDefault="00774F5B" w:rsidP="00A63A00">
      <w:pPr>
        <w:spacing w:after="120" w:line="276" w:lineRule="auto"/>
        <w:jc w:val="center"/>
        <w:rPr>
          <w:rFonts w:ascii="Arial" w:eastAsia="MS Mincho" w:hAnsi="Arial" w:cs="Arial"/>
          <w:b/>
          <w:bCs/>
          <w:sz w:val="22"/>
          <w:szCs w:val="22"/>
          <w:lang w:eastAsia="en-US"/>
        </w:rPr>
      </w:pPr>
      <w:r w:rsidRPr="00774F5B">
        <w:rPr>
          <w:rFonts w:ascii="Arial" w:eastAsia="MS Mincho" w:hAnsi="Arial" w:cs="Arial"/>
          <w:b/>
          <w:bCs/>
          <w:sz w:val="22"/>
          <w:szCs w:val="22"/>
          <w:lang w:eastAsia="en-US"/>
        </w:rPr>
        <w:lastRenderedPageBreak/>
        <w:t>Terms of using Remote Access</w:t>
      </w:r>
    </w:p>
    <w:p w14:paraId="276DE501" w14:textId="77777777" w:rsidR="00774F5B" w:rsidRPr="00774F5B" w:rsidRDefault="00774F5B">
      <w:pPr>
        <w:numPr>
          <w:ilvl w:val="0"/>
          <w:numId w:val="40"/>
        </w:numPr>
        <w:tabs>
          <w:tab w:val="clear" w:pos="360"/>
        </w:tabs>
        <w:spacing w:after="60"/>
        <w:ind w:left="567" w:hanging="567"/>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The ORLEN IT resources accessible via Remote Access may be used by the Service Provider, including persons authorized to use Remote Access, only in accordance with their intended use.</w:t>
      </w:r>
    </w:p>
    <w:p w14:paraId="3DF731CD" w14:textId="77777777" w:rsidR="00774F5B" w:rsidRPr="00774F5B" w:rsidRDefault="00774F5B">
      <w:pPr>
        <w:numPr>
          <w:ilvl w:val="0"/>
          <w:numId w:val="40"/>
        </w:numPr>
        <w:tabs>
          <w:tab w:val="clear" w:pos="360"/>
        </w:tabs>
        <w:spacing w:after="60"/>
        <w:ind w:left="567" w:hanging="567"/>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The Service Provider and their representatives authorized to use Remote Access shall be obligated to:</w:t>
      </w:r>
    </w:p>
    <w:p w14:paraId="4F3E6887" w14:textId="77777777" w:rsidR="00774F5B" w:rsidRPr="00774F5B" w:rsidRDefault="00774F5B">
      <w:pPr>
        <w:numPr>
          <w:ilvl w:val="1"/>
          <w:numId w:val="40"/>
        </w:numPr>
        <w:tabs>
          <w:tab w:val="clear" w:pos="792"/>
        </w:tabs>
        <w:spacing w:after="60"/>
        <w:ind w:left="992" w:hanging="425"/>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use Remote Access only for performing the Contract, with due diligence, and solely within the approved scope of authority;</w:t>
      </w:r>
    </w:p>
    <w:p w14:paraId="283CE1D4" w14:textId="77777777" w:rsidR="00774F5B" w:rsidRPr="00774F5B" w:rsidRDefault="00774F5B">
      <w:pPr>
        <w:numPr>
          <w:ilvl w:val="1"/>
          <w:numId w:val="40"/>
        </w:numPr>
        <w:tabs>
          <w:tab w:val="clear" w:pos="792"/>
        </w:tabs>
        <w:spacing w:after="60"/>
        <w:ind w:left="992" w:hanging="425"/>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obtain and process only such information which is necessary to perform the Contract;</w:t>
      </w:r>
    </w:p>
    <w:p w14:paraId="42B0533D" w14:textId="77777777" w:rsidR="00774F5B" w:rsidRPr="00774F5B" w:rsidRDefault="00774F5B">
      <w:pPr>
        <w:numPr>
          <w:ilvl w:val="1"/>
          <w:numId w:val="40"/>
        </w:numPr>
        <w:tabs>
          <w:tab w:val="clear" w:pos="792"/>
        </w:tabs>
        <w:spacing w:after="60"/>
        <w:ind w:left="992" w:hanging="425"/>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not to use any mechanisms to obtain Remote Access unless authorized by the ORLEN;</w:t>
      </w:r>
    </w:p>
    <w:p w14:paraId="0176211B" w14:textId="77777777" w:rsidR="00774F5B" w:rsidRPr="00774F5B" w:rsidRDefault="00774F5B">
      <w:pPr>
        <w:numPr>
          <w:ilvl w:val="1"/>
          <w:numId w:val="40"/>
        </w:numPr>
        <w:tabs>
          <w:tab w:val="clear" w:pos="792"/>
        </w:tabs>
        <w:spacing w:after="60"/>
        <w:ind w:left="992" w:hanging="425"/>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use Remote Access only in such places and in such a manner as to ensure the protection of ORLEN’s information displayed on the screen of a device which is used to obtain Remote Access;</w:t>
      </w:r>
    </w:p>
    <w:p w14:paraId="2BE0C966" w14:textId="77777777" w:rsidR="00774F5B" w:rsidRPr="00774F5B" w:rsidRDefault="00774F5B">
      <w:pPr>
        <w:numPr>
          <w:ilvl w:val="1"/>
          <w:numId w:val="40"/>
        </w:numPr>
        <w:tabs>
          <w:tab w:val="clear" w:pos="792"/>
        </w:tabs>
        <w:spacing w:after="60"/>
        <w:ind w:left="992" w:hanging="425"/>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ensure protection of information obtained using Remote Access, in particular not to reveal such information to third persons;</w:t>
      </w:r>
    </w:p>
    <w:p w14:paraId="699B178F" w14:textId="77777777" w:rsidR="00774F5B" w:rsidRPr="00774F5B" w:rsidRDefault="00774F5B">
      <w:pPr>
        <w:numPr>
          <w:ilvl w:val="1"/>
          <w:numId w:val="40"/>
        </w:numPr>
        <w:tabs>
          <w:tab w:val="clear" w:pos="792"/>
        </w:tabs>
        <w:spacing w:after="60"/>
        <w:ind w:left="992" w:hanging="425"/>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observe the ORLEN IT security policy and procedures applicable with respect to the performance of the Contract and this Agreement.</w:t>
      </w:r>
    </w:p>
    <w:p w14:paraId="7DE3B58E" w14:textId="77777777" w:rsidR="00774F5B" w:rsidRPr="00774F5B" w:rsidRDefault="00774F5B">
      <w:pPr>
        <w:numPr>
          <w:ilvl w:val="0"/>
          <w:numId w:val="40"/>
        </w:numPr>
        <w:tabs>
          <w:tab w:val="clear" w:pos="360"/>
        </w:tabs>
        <w:spacing w:after="60"/>
        <w:ind w:left="567" w:hanging="567"/>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The Service Provider shall be responsible for ensuring that access to means of authentication is only granted to authorized persons and shall ensure adequate protection against third party access to such means.</w:t>
      </w:r>
    </w:p>
    <w:p w14:paraId="23B900A0" w14:textId="77777777" w:rsidR="00774F5B" w:rsidRPr="00774F5B" w:rsidRDefault="00774F5B">
      <w:pPr>
        <w:numPr>
          <w:ilvl w:val="0"/>
          <w:numId w:val="40"/>
        </w:numPr>
        <w:tabs>
          <w:tab w:val="clear" w:pos="360"/>
        </w:tabs>
        <w:spacing w:after="60"/>
        <w:ind w:left="567" w:hanging="567"/>
        <w:jc w:val="both"/>
        <w:rPr>
          <w:rFonts w:ascii="Calibri" w:eastAsia="MS Mincho" w:hAnsi="Calibri"/>
          <w:sz w:val="22"/>
          <w:szCs w:val="22"/>
          <w:lang w:val="en-US" w:eastAsia="en-US"/>
        </w:rPr>
      </w:pPr>
      <w:r w:rsidRPr="00774F5B">
        <w:rPr>
          <w:rFonts w:ascii="Arial" w:eastAsia="MS Mincho" w:hAnsi="Arial" w:cs="Arial"/>
          <w:sz w:val="22"/>
          <w:szCs w:val="22"/>
          <w:lang w:val="en-US" w:eastAsia="en-US"/>
        </w:rPr>
        <w:t>The Service Provider shall, without undue delay, notify a representative of the ORLEN, as defined in § 5.4, of any reported scope of access which is inadequate to or exceeds the scope of authority determined in the Agreement or to the subject of the Contract.</w:t>
      </w:r>
    </w:p>
    <w:p w14:paraId="0B59AD4E" w14:textId="77777777" w:rsidR="00774F5B" w:rsidRPr="00774F5B" w:rsidRDefault="00774F5B" w:rsidP="00A63A00">
      <w:pPr>
        <w:spacing w:line="360" w:lineRule="auto"/>
        <w:jc w:val="center"/>
        <w:textAlignment w:val="baseline"/>
        <w:rPr>
          <w:rFonts w:ascii="Arial" w:eastAsia="MS Gothic" w:hAnsi="Arial" w:cs="Arial"/>
          <w:b/>
          <w:bCs/>
          <w:sz w:val="20"/>
          <w:szCs w:val="20"/>
          <w:lang w:val="en-US" w:eastAsia="zh-CN"/>
        </w:rPr>
      </w:pPr>
    </w:p>
    <w:p w14:paraId="0A5A3F23" w14:textId="77777777" w:rsidR="00774F5B" w:rsidRPr="00774F5B" w:rsidRDefault="00774F5B" w:rsidP="00A63A00">
      <w:pPr>
        <w:spacing w:after="120" w:line="276" w:lineRule="auto"/>
        <w:jc w:val="center"/>
        <w:rPr>
          <w:rFonts w:ascii="Arial" w:eastAsia="MS Mincho" w:hAnsi="Arial" w:cs="Arial"/>
          <w:b/>
          <w:bCs/>
          <w:sz w:val="22"/>
          <w:szCs w:val="22"/>
          <w:lang w:eastAsia="en-US"/>
        </w:rPr>
      </w:pPr>
      <w:r w:rsidRPr="00774F5B">
        <w:rPr>
          <w:rFonts w:ascii="Arial" w:eastAsia="MS Mincho" w:hAnsi="Arial" w:cs="Arial"/>
          <w:b/>
          <w:bCs/>
          <w:sz w:val="22"/>
          <w:szCs w:val="22"/>
          <w:lang w:eastAsia="en-US"/>
        </w:rPr>
        <w:t>§ 5</w:t>
      </w:r>
    </w:p>
    <w:p w14:paraId="4334E53A" w14:textId="77777777" w:rsidR="00774F5B" w:rsidRPr="00774F5B" w:rsidRDefault="00774F5B" w:rsidP="00A63A00">
      <w:pPr>
        <w:spacing w:after="120" w:line="276" w:lineRule="auto"/>
        <w:jc w:val="center"/>
        <w:rPr>
          <w:rFonts w:ascii="Arial" w:eastAsia="MS Mincho" w:hAnsi="Arial" w:cs="Arial"/>
          <w:b/>
          <w:bCs/>
          <w:sz w:val="22"/>
          <w:szCs w:val="22"/>
          <w:lang w:eastAsia="en-US"/>
        </w:rPr>
      </w:pPr>
      <w:r w:rsidRPr="00774F5B">
        <w:rPr>
          <w:rFonts w:ascii="Arial" w:eastAsia="MS Mincho" w:hAnsi="Arial" w:cs="Arial"/>
          <w:b/>
          <w:bCs/>
          <w:sz w:val="22"/>
          <w:szCs w:val="22"/>
          <w:lang w:eastAsia="en-US"/>
        </w:rPr>
        <w:t>Cooperation between the Parties</w:t>
      </w:r>
    </w:p>
    <w:p w14:paraId="5F4AAECC" w14:textId="77777777" w:rsidR="00774F5B" w:rsidRPr="00774F5B" w:rsidRDefault="00774F5B">
      <w:pPr>
        <w:numPr>
          <w:ilvl w:val="0"/>
          <w:numId w:val="41"/>
        </w:numPr>
        <w:tabs>
          <w:tab w:val="clear" w:pos="360"/>
        </w:tabs>
        <w:spacing w:after="60"/>
        <w:ind w:left="567" w:hanging="567"/>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The Parties shall cooperate with respect to supervising the implementation of this Agreement.</w:t>
      </w:r>
    </w:p>
    <w:p w14:paraId="4F20A1F3" w14:textId="77777777" w:rsidR="00774F5B" w:rsidRPr="00774F5B" w:rsidRDefault="00774F5B">
      <w:pPr>
        <w:numPr>
          <w:ilvl w:val="0"/>
          <w:numId w:val="41"/>
        </w:numPr>
        <w:tabs>
          <w:tab w:val="clear" w:pos="360"/>
        </w:tabs>
        <w:spacing w:after="60"/>
        <w:ind w:left="567" w:hanging="567"/>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Persons authorized to use Remote Access shall immediately notify the ORLEN representative each time they:</w:t>
      </w:r>
    </w:p>
    <w:p w14:paraId="31F1B8F3" w14:textId="77777777" w:rsidR="00774F5B" w:rsidRPr="00774F5B" w:rsidRDefault="00774F5B">
      <w:pPr>
        <w:numPr>
          <w:ilvl w:val="1"/>
          <w:numId w:val="41"/>
        </w:numPr>
        <w:tabs>
          <w:tab w:val="clear" w:pos="792"/>
        </w:tabs>
        <w:spacing w:after="60"/>
        <w:ind w:left="992" w:hanging="425"/>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detect violation of the security of the ORLEN’s IT resources or the security of the ORLEN’s information or the security of the Service Provider’s IT resources using via Remote Access;</w:t>
      </w:r>
    </w:p>
    <w:p w14:paraId="21511BAB" w14:textId="77777777" w:rsidR="00774F5B" w:rsidRPr="00774F5B" w:rsidRDefault="00774F5B">
      <w:pPr>
        <w:numPr>
          <w:ilvl w:val="1"/>
          <w:numId w:val="41"/>
        </w:numPr>
        <w:tabs>
          <w:tab w:val="clear" w:pos="792"/>
        </w:tabs>
        <w:spacing w:after="60"/>
        <w:ind w:left="992" w:hanging="425"/>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detect violation of the integrity of hardware or software, or suspected attempts at such violation;</w:t>
      </w:r>
    </w:p>
    <w:p w14:paraId="3F9F3D59" w14:textId="77777777" w:rsidR="00774F5B" w:rsidRPr="00774F5B" w:rsidRDefault="00774F5B">
      <w:pPr>
        <w:numPr>
          <w:ilvl w:val="1"/>
          <w:numId w:val="41"/>
        </w:numPr>
        <w:tabs>
          <w:tab w:val="clear" w:pos="792"/>
        </w:tabs>
        <w:spacing w:after="60"/>
        <w:ind w:left="992" w:hanging="425"/>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discover or suspect there has been a disclosure of means of authentication enabling Remote Access.</w:t>
      </w:r>
    </w:p>
    <w:p w14:paraId="5B014B15" w14:textId="77777777" w:rsidR="00774F5B" w:rsidRPr="00774F5B" w:rsidRDefault="00774F5B">
      <w:pPr>
        <w:numPr>
          <w:ilvl w:val="0"/>
          <w:numId w:val="41"/>
        </w:numPr>
        <w:tabs>
          <w:tab w:val="clear" w:pos="360"/>
        </w:tabs>
        <w:spacing w:after="60"/>
        <w:ind w:left="567" w:hanging="567"/>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The Service Provider shall notify the ORLEN within 2 Business Days of any changes concerning their representatives authorized to use Remote Access as listed in Appendix no. 1 to this Agreement.</w:t>
      </w:r>
    </w:p>
    <w:p w14:paraId="5BAA56F8" w14:textId="77777777" w:rsidR="00774F5B" w:rsidRPr="00774F5B" w:rsidRDefault="00774F5B">
      <w:pPr>
        <w:numPr>
          <w:ilvl w:val="0"/>
          <w:numId w:val="41"/>
        </w:numPr>
        <w:tabs>
          <w:tab w:val="clear" w:pos="360"/>
        </w:tabs>
        <w:spacing w:after="60"/>
        <w:ind w:left="567" w:hanging="567"/>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The Parties shall make all and any arrangements, and take operational decisions in writing or orally, or via electronic mail, through their respective representatives responsible for the implementation of this Agreement:</w:t>
      </w:r>
    </w:p>
    <w:p w14:paraId="30D748FA" w14:textId="77777777" w:rsidR="00774F5B" w:rsidRPr="00774F5B" w:rsidRDefault="00774F5B" w:rsidP="00A8146A">
      <w:pPr>
        <w:spacing w:after="120" w:line="276" w:lineRule="auto"/>
        <w:ind w:left="567"/>
        <w:jc w:val="both"/>
        <w:rPr>
          <w:rFonts w:ascii="Arial" w:eastAsia="MS Mincho" w:hAnsi="Arial" w:cs="Arial"/>
          <w:sz w:val="22"/>
          <w:szCs w:val="22"/>
          <w:u w:val="single"/>
          <w:lang w:val="en-US" w:eastAsia="en-US"/>
        </w:rPr>
      </w:pPr>
      <w:r w:rsidRPr="00774F5B">
        <w:rPr>
          <w:rFonts w:ascii="Arial" w:eastAsia="MS Mincho" w:hAnsi="Arial" w:cs="Arial"/>
          <w:sz w:val="22"/>
          <w:szCs w:val="22"/>
          <w:u w:val="single"/>
          <w:lang w:val="en-US" w:eastAsia="en-US"/>
        </w:rPr>
        <w:t>ORLEN’s representative:</w:t>
      </w:r>
    </w:p>
    <w:p w14:paraId="4E177357" w14:textId="77777777" w:rsidR="00774F5B" w:rsidRPr="00774F5B" w:rsidRDefault="00774F5B" w:rsidP="00A8146A">
      <w:pPr>
        <w:spacing w:after="120" w:line="276" w:lineRule="auto"/>
        <w:ind w:left="567"/>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First name and last name</w:t>
      </w:r>
    </w:p>
    <w:p w14:paraId="74B0A63F" w14:textId="77777777" w:rsidR="00774F5B" w:rsidRPr="00774F5B" w:rsidRDefault="00774F5B" w:rsidP="00A8146A">
      <w:pPr>
        <w:spacing w:after="120" w:line="276" w:lineRule="auto"/>
        <w:ind w:left="567"/>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lastRenderedPageBreak/>
        <w:t>Phone:</w:t>
      </w:r>
    </w:p>
    <w:p w14:paraId="37E6B054" w14:textId="77777777" w:rsidR="00774F5B" w:rsidRPr="00774F5B" w:rsidRDefault="00774F5B" w:rsidP="00A8146A">
      <w:pPr>
        <w:spacing w:after="120" w:line="276" w:lineRule="auto"/>
        <w:ind w:left="567"/>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Fax:</w:t>
      </w:r>
    </w:p>
    <w:p w14:paraId="280760A8" w14:textId="77777777" w:rsidR="00774F5B" w:rsidRPr="00774F5B" w:rsidRDefault="00774F5B" w:rsidP="00A8146A">
      <w:pPr>
        <w:spacing w:after="120" w:line="276" w:lineRule="auto"/>
        <w:ind w:left="567"/>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e-mail:</w:t>
      </w:r>
    </w:p>
    <w:p w14:paraId="3E13D437" w14:textId="77777777" w:rsidR="00774F5B" w:rsidRPr="00774F5B" w:rsidRDefault="00774F5B" w:rsidP="00A8146A">
      <w:pPr>
        <w:spacing w:after="120" w:line="276" w:lineRule="auto"/>
        <w:ind w:left="567"/>
        <w:jc w:val="both"/>
        <w:rPr>
          <w:rFonts w:ascii="Arial" w:eastAsia="MS Mincho" w:hAnsi="Arial" w:cs="Arial"/>
          <w:sz w:val="22"/>
          <w:szCs w:val="22"/>
          <w:lang w:val="en-US" w:eastAsia="en-US"/>
        </w:rPr>
      </w:pPr>
    </w:p>
    <w:p w14:paraId="19C10AE3" w14:textId="77777777" w:rsidR="00774F5B" w:rsidRPr="00774F5B" w:rsidRDefault="00774F5B" w:rsidP="00A8146A">
      <w:pPr>
        <w:spacing w:after="120" w:line="276" w:lineRule="auto"/>
        <w:ind w:left="567"/>
        <w:jc w:val="both"/>
        <w:rPr>
          <w:rFonts w:ascii="Arial" w:eastAsia="MS Mincho" w:hAnsi="Arial" w:cs="Arial"/>
          <w:sz w:val="22"/>
          <w:szCs w:val="22"/>
          <w:u w:val="single"/>
          <w:lang w:val="en-US" w:eastAsia="en-US"/>
        </w:rPr>
      </w:pPr>
      <w:r w:rsidRPr="00774F5B">
        <w:rPr>
          <w:rFonts w:ascii="Arial" w:eastAsia="MS Mincho" w:hAnsi="Arial" w:cs="Arial"/>
          <w:sz w:val="22"/>
          <w:szCs w:val="22"/>
          <w:u w:val="single"/>
          <w:lang w:val="en-US" w:eastAsia="en-US"/>
        </w:rPr>
        <w:t>Service Provider’s representative:</w:t>
      </w:r>
    </w:p>
    <w:p w14:paraId="1DCB7631" w14:textId="77777777" w:rsidR="00774F5B" w:rsidRPr="00774F5B" w:rsidRDefault="00774F5B" w:rsidP="00A8146A">
      <w:pPr>
        <w:spacing w:after="120" w:line="276" w:lineRule="auto"/>
        <w:ind w:left="567"/>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First name and last name</w:t>
      </w:r>
    </w:p>
    <w:p w14:paraId="2181F378" w14:textId="77777777" w:rsidR="00774F5B" w:rsidRPr="00774F5B" w:rsidRDefault="00774F5B" w:rsidP="00A8146A">
      <w:pPr>
        <w:spacing w:after="120" w:line="276" w:lineRule="auto"/>
        <w:ind w:left="567"/>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Phone: </w:t>
      </w:r>
    </w:p>
    <w:p w14:paraId="116608E1" w14:textId="77777777" w:rsidR="00774F5B" w:rsidRPr="00774F5B" w:rsidRDefault="00774F5B" w:rsidP="00A8146A">
      <w:pPr>
        <w:spacing w:after="120" w:line="276" w:lineRule="auto"/>
        <w:ind w:left="567"/>
        <w:jc w:val="both"/>
        <w:rPr>
          <w:rFonts w:ascii="Arial" w:eastAsia="MS Mincho" w:hAnsi="Arial" w:cs="Arial"/>
          <w:sz w:val="22"/>
          <w:szCs w:val="22"/>
          <w:lang w:eastAsia="en-US"/>
        </w:rPr>
      </w:pPr>
      <w:r w:rsidRPr="00774F5B">
        <w:rPr>
          <w:rFonts w:ascii="Arial" w:eastAsia="MS Mincho" w:hAnsi="Arial" w:cs="Arial"/>
          <w:sz w:val="22"/>
          <w:szCs w:val="22"/>
          <w:lang w:eastAsia="en-US"/>
        </w:rPr>
        <w:t>Fax: </w:t>
      </w:r>
    </w:p>
    <w:p w14:paraId="126F61C1" w14:textId="77777777" w:rsidR="00774F5B" w:rsidRPr="00774F5B" w:rsidRDefault="00774F5B" w:rsidP="00A8146A">
      <w:pPr>
        <w:spacing w:after="120" w:line="276" w:lineRule="auto"/>
        <w:ind w:left="567"/>
        <w:jc w:val="both"/>
        <w:rPr>
          <w:rFonts w:ascii="Arial" w:eastAsia="MS Mincho" w:hAnsi="Arial" w:cs="Arial"/>
          <w:sz w:val="22"/>
          <w:szCs w:val="22"/>
          <w:lang w:eastAsia="en-US"/>
        </w:rPr>
      </w:pPr>
      <w:r w:rsidRPr="00774F5B">
        <w:rPr>
          <w:rFonts w:ascii="Arial" w:eastAsia="MS Mincho" w:hAnsi="Arial" w:cs="Arial"/>
          <w:sz w:val="22"/>
          <w:szCs w:val="22"/>
          <w:lang w:eastAsia="en-US"/>
        </w:rPr>
        <w:t>e-mail: </w:t>
      </w:r>
    </w:p>
    <w:p w14:paraId="5605DD90" w14:textId="77777777" w:rsidR="00774F5B" w:rsidRPr="00774F5B" w:rsidRDefault="00774F5B">
      <w:pPr>
        <w:numPr>
          <w:ilvl w:val="0"/>
          <w:numId w:val="41"/>
        </w:numPr>
        <w:tabs>
          <w:tab w:val="clear" w:pos="360"/>
        </w:tabs>
        <w:spacing w:after="60"/>
        <w:ind w:left="567" w:hanging="567"/>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Changes in the person of a representative, a phone number, fax number or e-mail address as referred to in § 5.4 above shall not constitute change to this Agreement and shall be effective upon notifying the other Party of the change in writing or via electronic mail. Arrangements and decisions of representatives shall be binding on the Parties as long as they do not alter the provisions of this Agreement.</w:t>
      </w:r>
    </w:p>
    <w:p w14:paraId="3A11BCD9" w14:textId="77777777" w:rsidR="00774F5B" w:rsidRPr="00774F5B" w:rsidRDefault="00774F5B">
      <w:pPr>
        <w:numPr>
          <w:ilvl w:val="0"/>
          <w:numId w:val="41"/>
        </w:numPr>
        <w:tabs>
          <w:tab w:val="clear" w:pos="360"/>
        </w:tabs>
        <w:spacing w:after="60"/>
        <w:ind w:left="567" w:hanging="567"/>
        <w:jc w:val="both"/>
        <w:rPr>
          <w:rFonts w:ascii="Calibri" w:eastAsia="MS Mincho" w:hAnsi="Calibri"/>
          <w:sz w:val="22"/>
          <w:szCs w:val="22"/>
          <w:lang w:val="en-US" w:eastAsia="en-US"/>
        </w:rPr>
      </w:pPr>
      <w:r w:rsidRPr="00774F5B">
        <w:rPr>
          <w:rFonts w:ascii="Arial" w:eastAsia="MS Mincho" w:hAnsi="Arial" w:cs="Arial"/>
          <w:sz w:val="22"/>
          <w:szCs w:val="22"/>
          <w:lang w:val="en-US" w:eastAsia="en-US"/>
        </w:rPr>
        <w:t>Any IT security incidents concerning Remote Access and possible problems with Remote Access shall be reported to the ORLEN representative as defined in § 5.4 above.</w:t>
      </w:r>
    </w:p>
    <w:p w14:paraId="55869B03" w14:textId="77777777" w:rsidR="00774F5B" w:rsidRPr="00774F5B" w:rsidRDefault="00774F5B" w:rsidP="00A63A00">
      <w:pPr>
        <w:spacing w:line="360" w:lineRule="auto"/>
        <w:jc w:val="center"/>
        <w:textAlignment w:val="baseline"/>
        <w:rPr>
          <w:rFonts w:ascii="Arial" w:eastAsia="MS Gothic" w:hAnsi="Arial" w:cs="Arial"/>
          <w:b/>
          <w:bCs/>
          <w:sz w:val="20"/>
          <w:szCs w:val="20"/>
          <w:lang w:val="en-US" w:eastAsia="zh-CN"/>
        </w:rPr>
      </w:pPr>
    </w:p>
    <w:p w14:paraId="27F59530" w14:textId="77777777" w:rsidR="00774F5B" w:rsidRPr="00774F5B" w:rsidRDefault="00774F5B" w:rsidP="00A63A00">
      <w:pPr>
        <w:spacing w:after="120" w:line="276" w:lineRule="auto"/>
        <w:jc w:val="center"/>
        <w:rPr>
          <w:rFonts w:ascii="Arial" w:eastAsia="MS Mincho" w:hAnsi="Arial" w:cs="Arial"/>
          <w:b/>
          <w:bCs/>
          <w:sz w:val="22"/>
          <w:szCs w:val="22"/>
          <w:lang w:eastAsia="en-US"/>
        </w:rPr>
      </w:pPr>
      <w:r w:rsidRPr="00774F5B">
        <w:rPr>
          <w:rFonts w:ascii="Arial" w:eastAsia="MS Mincho" w:hAnsi="Arial" w:cs="Arial"/>
          <w:b/>
          <w:bCs/>
          <w:sz w:val="22"/>
          <w:szCs w:val="22"/>
          <w:lang w:eastAsia="en-US"/>
        </w:rPr>
        <w:t>§ 6</w:t>
      </w:r>
    </w:p>
    <w:p w14:paraId="136916C6" w14:textId="77777777" w:rsidR="00774F5B" w:rsidRPr="00774F5B" w:rsidRDefault="00774F5B" w:rsidP="00A63A00">
      <w:pPr>
        <w:spacing w:after="120" w:line="276" w:lineRule="auto"/>
        <w:jc w:val="center"/>
        <w:rPr>
          <w:rFonts w:ascii="Arial" w:eastAsia="MS Mincho" w:hAnsi="Arial" w:cs="Arial"/>
          <w:b/>
          <w:bCs/>
          <w:sz w:val="22"/>
          <w:szCs w:val="22"/>
          <w:lang w:eastAsia="en-US"/>
        </w:rPr>
      </w:pPr>
      <w:r w:rsidRPr="00774F5B">
        <w:rPr>
          <w:rFonts w:ascii="Arial" w:eastAsia="MS Mincho" w:hAnsi="Arial" w:cs="Arial"/>
          <w:b/>
          <w:bCs/>
          <w:sz w:val="22"/>
          <w:szCs w:val="22"/>
          <w:lang w:eastAsia="en-US"/>
        </w:rPr>
        <w:t>Right to monitor</w:t>
      </w:r>
    </w:p>
    <w:p w14:paraId="419B7695" w14:textId="77777777" w:rsidR="00774F5B" w:rsidRPr="00774F5B" w:rsidRDefault="00774F5B">
      <w:pPr>
        <w:numPr>
          <w:ilvl w:val="0"/>
          <w:numId w:val="42"/>
        </w:numPr>
        <w:tabs>
          <w:tab w:val="clear" w:pos="360"/>
        </w:tabs>
        <w:spacing w:after="60"/>
        <w:ind w:left="567" w:hanging="567"/>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The ORLEN shall have the right to monitor the Service Provider’s use of Remote Access with respect to the obligations referred to in this Agreement, in the form of inspection by the representatives of ORLEN or carried out by a third party acting on ORLEN cost and order and to demand written explanations by the Service Provider within 5 Business Days from receipt by the Service Provider request for explanation by the ORLEN.</w:t>
      </w:r>
    </w:p>
    <w:p w14:paraId="04210501" w14:textId="77777777" w:rsidR="00774F5B" w:rsidRPr="00774F5B" w:rsidRDefault="00774F5B">
      <w:pPr>
        <w:numPr>
          <w:ilvl w:val="0"/>
          <w:numId w:val="42"/>
        </w:numPr>
        <w:tabs>
          <w:tab w:val="clear" w:pos="360"/>
        </w:tabs>
        <w:spacing w:after="60"/>
        <w:ind w:left="567" w:hanging="567"/>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At the end of inspection, as referred to in § 6.1 above, the ORLEN may formulate post-inspection recommendations and request their implementation, and define the time period for their implementation.</w:t>
      </w:r>
    </w:p>
    <w:p w14:paraId="01C9A6CC" w14:textId="77777777" w:rsidR="00774F5B" w:rsidRPr="00774F5B" w:rsidRDefault="00774F5B">
      <w:pPr>
        <w:numPr>
          <w:ilvl w:val="0"/>
          <w:numId w:val="42"/>
        </w:numPr>
        <w:tabs>
          <w:tab w:val="clear" w:pos="360"/>
        </w:tabs>
        <w:spacing w:after="60"/>
        <w:ind w:left="567" w:hanging="567"/>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ORLEN will carry the right to control during the working hours of the Service Provider and after prior notification to the Service Provider.</w:t>
      </w:r>
    </w:p>
    <w:p w14:paraId="301092C3" w14:textId="77777777" w:rsidR="00774F5B" w:rsidRPr="00774F5B" w:rsidRDefault="00774F5B">
      <w:pPr>
        <w:numPr>
          <w:ilvl w:val="0"/>
          <w:numId w:val="42"/>
        </w:numPr>
        <w:tabs>
          <w:tab w:val="clear" w:pos="360"/>
        </w:tabs>
        <w:spacing w:after="60"/>
        <w:ind w:left="567" w:hanging="567"/>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The Service Provider shall enable inspection, as referred to in § 6.1 above,</w:t>
      </w:r>
    </w:p>
    <w:p w14:paraId="06DB1498" w14:textId="77777777" w:rsidR="00774F5B" w:rsidRPr="00774F5B" w:rsidRDefault="00774F5B">
      <w:pPr>
        <w:numPr>
          <w:ilvl w:val="0"/>
          <w:numId w:val="42"/>
        </w:numPr>
        <w:tabs>
          <w:tab w:val="clear" w:pos="360"/>
        </w:tabs>
        <w:spacing w:after="60"/>
        <w:ind w:left="567" w:hanging="567"/>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On ORLEN request Service Provider will provide valid documentation of IT Security, the devices and systems used during the Remote Access in order to control required proper technical and organizational security.</w:t>
      </w:r>
    </w:p>
    <w:p w14:paraId="1DB1B5DB" w14:textId="77777777" w:rsidR="00774F5B" w:rsidRPr="00774F5B" w:rsidRDefault="00774F5B">
      <w:pPr>
        <w:numPr>
          <w:ilvl w:val="0"/>
          <w:numId w:val="42"/>
        </w:numPr>
        <w:tabs>
          <w:tab w:val="clear" w:pos="360"/>
        </w:tabs>
        <w:spacing w:after="60"/>
        <w:ind w:left="567" w:hanging="567"/>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Inspection, as referred to in § 6.1 above, shall only concern compliance with the requirements laid down in the Agreement.</w:t>
      </w:r>
    </w:p>
    <w:p w14:paraId="459A5399" w14:textId="77777777" w:rsidR="00774F5B" w:rsidRPr="00774F5B" w:rsidRDefault="00774F5B">
      <w:pPr>
        <w:numPr>
          <w:ilvl w:val="0"/>
          <w:numId w:val="42"/>
        </w:numPr>
        <w:tabs>
          <w:tab w:val="clear" w:pos="360"/>
        </w:tabs>
        <w:spacing w:after="60"/>
        <w:ind w:left="567" w:hanging="567"/>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The ORLEN reserves the right to monitor and register the operations of persons authorized to use Remote Access with respect to their observance of IT security policy applicable to Remote Access, and to immediately block access to such persons whenever they are reported to violate that policy, including but not limited, to:</w:t>
      </w:r>
    </w:p>
    <w:p w14:paraId="4C85E188" w14:textId="77777777" w:rsidR="00774F5B" w:rsidRPr="00774F5B" w:rsidRDefault="00774F5B">
      <w:pPr>
        <w:numPr>
          <w:ilvl w:val="1"/>
          <w:numId w:val="42"/>
        </w:numPr>
        <w:tabs>
          <w:tab w:val="clear" w:pos="792"/>
        </w:tabs>
        <w:spacing w:after="60"/>
        <w:ind w:left="992" w:hanging="425"/>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disclose the passwords granted to or used by them and means of authentication used in IT resources;</w:t>
      </w:r>
    </w:p>
    <w:p w14:paraId="472A0D26" w14:textId="77777777" w:rsidR="00774F5B" w:rsidRPr="00774F5B" w:rsidRDefault="00774F5B">
      <w:pPr>
        <w:numPr>
          <w:ilvl w:val="1"/>
          <w:numId w:val="42"/>
        </w:numPr>
        <w:tabs>
          <w:tab w:val="clear" w:pos="792"/>
        </w:tabs>
        <w:spacing w:after="60"/>
        <w:ind w:left="992" w:hanging="425"/>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use access rights to IT resources for purposes other than the Contract execution;</w:t>
      </w:r>
    </w:p>
    <w:p w14:paraId="3347567A" w14:textId="77777777" w:rsidR="00774F5B" w:rsidRPr="00774F5B" w:rsidRDefault="00774F5B">
      <w:pPr>
        <w:numPr>
          <w:ilvl w:val="1"/>
          <w:numId w:val="42"/>
        </w:numPr>
        <w:tabs>
          <w:tab w:val="clear" w:pos="792"/>
        </w:tabs>
        <w:spacing w:after="60"/>
        <w:ind w:left="992" w:hanging="425"/>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lastRenderedPageBreak/>
        <w:t>fail to adequately protect devices or technical, or organizational means used to obtain Remote Access;</w:t>
      </w:r>
    </w:p>
    <w:p w14:paraId="52CD60D5" w14:textId="77777777" w:rsidR="00774F5B" w:rsidRPr="00774F5B" w:rsidRDefault="00774F5B">
      <w:pPr>
        <w:numPr>
          <w:ilvl w:val="1"/>
          <w:numId w:val="42"/>
        </w:numPr>
        <w:tabs>
          <w:tab w:val="clear" w:pos="792"/>
        </w:tabs>
        <w:spacing w:after="60"/>
        <w:ind w:left="992" w:hanging="425"/>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install software or change the configuration of accessible IT resources without permission, unless such operations fall within the scope of this Contract and have been agreed between the Parties;</w:t>
      </w:r>
    </w:p>
    <w:p w14:paraId="2C08B567" w14:textId="77777777" w:rsidR="00774F5B" w:rsidRPr="00774F5B" w:rsidRDefault="00774F5B">
      <w:pPr>
        <w:numPr>
          <w:ilvl w:val="1"/>
          <w:numId w:val="42"/>
        </w:numPr>
        <w:tabs>
          <w:tab w:val="clear" w:pos="792"/>
        </w:tabs>
        <w:spacing w:after="60"/>
        <w:ind w:left="992" w:hanging="425"/>
        <w:jc w:val="both"/>
        <w:rPr>
          <w:rFonts w:ascii="Calibri" w:eastAsia="MS Mincho" w:hAnsi="Calibri"/>
          <w:sz w:val="22"/>
          <w:szCs w:val="22"/>
          <w:lang w:val="en-US" w:eastAsia="en-US"/>
        </w:rPr>
      </w:pPr>
      <w:r w:rsidRPr="00774F5B">
        <w:rPr>
          <w:rFonts w:ascii="Arial" w:eastAsia="MS Mincho" w:hAnsi="Arial" w:cs="Arial"/>
          <w:sz w:val="22"/>
          <w:szCs w:val="22"/>
          <w:lang w:val="en-US" w:eastAsia="en-US"/>
        </w:rPr>
        <w:t>ignore the security policy determined in the Agreement.</w:t>
      </w:r>
    </w:p>
    <w:p w14:paraId="65240B14" w14:textId="77777777" w:rsidR="00774F5B" w:rsidRPr="00774F5B" w:rsidRDefault="00774F5B" w:rsidP="00A63A00">
      <w:pPr>
        <w:spacing w:line="360" w:lineRule="auto"/>
        <w:jc w:val="center"/>
        <w:textAlignment w:val="baseline"/>
        <w:rPr>
          <w:rFonts w:ascii="Arial" w:eastAsia="MS Gothic" w:hAnsi="Arial" w:cs="Arial"/>
          <w:b/>
          <w:bCs/>
          <w:sz w:val="20"/>
          <w:szCs w:val="20"/>
          <w:lang w:val="en-US" w:eastAsia="zh-CN"/>
        </w:rPr>
      </w:pPr>
    </w:p>
    <w:p w14:paraId="32C9F63A" w14:textId="77777777" w:rsidR="00774F5B" w:rsidRPr="00774F5B" w:rsidRDefault="00774F5B" w:rsidP="00A63A00">
      <w:pPr>
        <w:spacing w:after="120" w:line="276" w:lineRule="auto"/>
        <w:jc w:val="center"/>
        <w:rPr>
          <w:rFonts w:ascii="Arial" w:eastAsia="MS Mincho" w:hAnsi="Arial" w:cs="Arial"/>
          <w:b/>
          <w:bCs/>
          <w:sz w:val="22"/>
          <w:szCs w:val="22"/>
          <w:lang w:eastAsia="en-US"/>
        </w:rPr>
      </w:pPr>
      <w:r w:rsidRPr="00774F5B">
        <w:rPr>
          <w:rFonts w:ascii="Arial" w:eastAsia="MS Mincho" w:hAnsi="Arial" w:cs="Arial"/>
          <w:b/>
          <w:bCs/>
          <w:sz w:val="22"/>
          <w:szCs w:val="22"/>
          <w:lang w:eastAsia="en-US"/>
        </w:rPr>
        <w:t>§ 7 </w:t>
      </w:r>
    </w:p>
    <w:p w14:paraId="08F7E17F" w14:textId="77777777" w:rsidR="00774F5B" w:rsidRPr="00774F5B" w:rsidRDefault="00774F5B" w:rsidP="00A63A00">
      <w:pPr>
        <w:spacing w:after="120" w:line="276" w:lineRule="auto"/>
        <w:jc w:val="center"/>
        <w:rPr>
          <w:rFonts w:ascii="Arial" w:eastAsia="MS Mincho" w:hAnsi="Arial" w:cs="Arial"/>
          <w:b/>
          <w:bCs/>
          <w:sz w:val="22"/>
          <w:szCs w:val="22"/>
          <w:lang w:eastAsia="en-US"/>
        </w:rPr>
      </w:pPr>
      <w:r w:rsidRPr="00774F5B">
        <w:rPr>
          <w:rFonts w:ascii="Arial" w:eastAsia="MS Mincho" w:hAnsi="Arial" w:cs="Arial"/>
          <w:b/>
          <w:bCs/>
          <w:sz w:val="22"/>
          <w:szCs w:val="22"/>
          <w:lang w:eastAsia="en-US"/>
        </w:rPr>
        <w:t>Responsibility </w:t>
      </w:r>
    </w:p>
    <w:p w14:paraId="2892711F" w14:textId="77777777" w:rsidR="00774F5B" w:rsidRPr="00774F5B" w:rsidRDefault="00774F5B">
      <w:pPr>
        <w:numPr>
          <w:ilvl w:val="0"/>
          <w:numId w:val="43"/>
        </w:numPr>
        <w:tabs>
          <w:tab w:val="clear" w:pos="360"/>
        </w:tabs>
        <w:spacing w:after="60"/>
        <w:ind w:left="567" w:hanging="567"/>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The Service Provider shall be responsible for non-performance or improper performance requirements of this Agreement, including provide or execution of Remote Access not comply with this Agreement, in particular the Service Provider shall be responsible for breach of the provisions of § 4, § 5 and § 6, and for violation of the IT security policy determined in Appendix no. 2 to this Agreement.</w:t>
      </w:r>
    </w:p>
    <w:p w14:paraId="150A7DA4" w14:textId="77777777" w:rsidR="00774F5B" w:rsidRPr="00774F5B" w:rsidRDefault="00774F5B">
      <w:pPr>
        <w:numPr>
          <w:ilvl w:val="0"/>
          <w:numId w:val="43"/>
        </w:numPr>
        <w:tabs>
          <w:tab w:val="clear" w:pos="360"/>
        </w:tabs>
        <w:spacing w:after="60"/>
        <w:ind w:left="567" w:hanging="567"/>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In cases as referred to in § 7.1 above, the Service Provider shall pay ORLEN a contractual penalty in the amount of PLN 100,000.00 (in words: one hundred thousand zlotys) for each violation. </w:t>
      </w:r>
    </w:p>
    <w:p w14:paraId="4E82CC14" w14:textId="77777777" w:rsidR="00774F5B" w:rsidRPr="00774F5B" w:rsidRDefault="00774F5B">
      <w:pPr>
        <w:numPr>
          <w:ilvl w:val="0"/>
          <w:numId w:val="43"/>
        </w:numPr>
        <w:tabs>
          <w:tab w:val="clear" w:pos="360"/>
        </w:tabs>
        <w:spacing w:after="60"/>
        <w:ind w:left="567" w:hanging="567"/>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The right to receive a contractual penalty shall not limit the rights of the ORLEN to claim from the Service Provider compensation on general terms, if the amount of damage suffered exceeds the reserved amount of the contractual penalty.  </w:t>
      </w:r>
    </w:p>
    <w:p w14:paraId="0ADBEA65" w14:textId="77777777" w:rsidR="00774F5B" w:rsidRPr="00774F5B" w:rsidRDefault="00774F5B">
      <w:pPr>
        <w:numPr>
          <w:ilvl w:val="0"/>
          <w:numId w:val="43"/>
        </w:numPr>
        <w:tabs>
          <w:tab w:val="clear" w:pos="360"/>
        </w:tabs>
        <w:spacing w:after="60"/>
        <w:ind w:left="567" w:hanging="567"/>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In case of violation of the provisions of this Agreement for reasons due to the Service Provider, following which ORLEN will be required to pay compensation or will be fined, the Service Provider agrees to compensate ORLEN all damages included losses on this account.</w:t>
      </w:r>
    </w:p>
    <w:p w14:paraId="31BBD0FA" w14:textId="77777777" w:rsidR="00774F5B" w:rsidRPr="00774F5B" w:rsidRDefault="00774F5B">
      <w:pPr>
        <w:numPr>
          <w:ilvl w:val="0"/>
          <w:numId w:val="43"/>
        </w:numPr>
        <w:tabs>
          <w:tab w:val="clear" w:pos="360"/>
        </w:tabs>
        <w:spacing w:after="60"/>
        <w:ind w:left="567" w:hanging="567"/>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In case of Service Provider’s inability to use Remote Access, ORLEN responsibility   all liability for damages, regardless of its basis, is excluded.</w:t>
      </w:r>
    </w:p>
    <w:p w14:paraId="0D4CC7B6" w14:textId="77777777" w:rsidR="00774F5B" w:rsidRPr="00774F5B" w:rsidRDefault="00774F5B">
      <w:pPr>
        <w:numPr>
          <w:ilvl w:val="0"/>
          <w:numId w:val="43"/>
        </w:numPr>
        <w:tabs>
          <w:tab w:val="clear" w:pos="360"/>
        </w:tabs>
        <w:spacing w:after="60"/>
        <w:ind w:left="567" w:hanging="567"/>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The responsibility of the Service Provider arising from the Agreement or related to this Agreement is not subject to any restrictions.</w:t>
      </w:r>
    </w:p>
    <w:p w14:paraId="55965022" w14:textId="77777777" w:rsidR="00774F5B" w:rsidRPr="00774F5B" w:rsidRDefault="00774F5B" w:rsidP="00A63A00">
      <w:pPr>
        <w:spacing w:line="360" w:lineRule="auto"/>
        <w:jc w:val="center"/>
        <w:textAlignment w:val="baseline"/>
        <w:rPr>
          <w:rFonts w:ascii="Arial" w:eastAsia="MS Gothic" w:hAnsi="Arial" w:cs="Arial"/>
          <w:b/>
          <w:bCs/>
          <w:sz w:val="20"/>
          <w:szCs w:val="20"/>
          <w:lang w:val="en-US" w:eastAsia="zh-CN"/>
        </w:rPr>
      </w:pPr>
    </w:p>
    <w:p w14:paraId="028CF8FA" w14:textId="77777777" w:rsidR="00774F5B" w:rsidRPr="00774F5B" w:rsidRDefault="00774F5B" w:rsidP="00A63A00">
      <w:pPr>
        <w:spacing w:after="120" w:line="276" w:lineRule="auto"/>
        <w:jc w:val="center"/>
        <w:rPr>
          <w:rFonts w:ascii="Arial" w:eastAsia="MS Mincho" w:hAnsi="Arial" w:cs="Arial"/>
          <w:b/>
          <w:bCs/>
          <w:sz w:val="22"/>
          <w:szCs w:val="22"/>
          <w:lang w:eastAsia="en-US"/>
        </w:rPr>
      </w:pPr>
      <w:r w:rsidRPr="00774F5B">
        <w:rPr>
          <w:rFonts w:ascii="Arial" w:eastAsia="MS Mincho" w:hAnsi="Arial" w:cs="Arial"/>
          <w:b/>
          <w:bCs/>
          <w:sz w:val="22"/>
          <w:szCs w:val="22"/>
          <w:lang w:eastAsia="en-US"/>
        </w:rPr>
        <w:t>§ 8</w:t>
      </w:r>
    </w:p>
    <w:p w14:paraId="75385360" w14:textId="77777777" w:rsidR="00774F5B" w:rsidRPr="00774F5B" w:rsidRDefault="00774F5B" w:rsidP="00A63A00">
      <w:pPr>
        <w:spacing w:after="120" w:line="276" w:lineRule="auto"/>
        <w:jc w:val="center"/>
        <w:rPr>
          <w:rFonts w:ascii="Arial" w:eastAsia="MS Mincho" w:hAnsi="Arial" w:cs="Arial"/>
          <w:b/>
          <w:bCs/>
          <w:sz w:val="22"/>
          <w:szCs w:val="22"/>
          <w:lang w:eastAsia="en-US"/>
        </w:rPr>
      </w:pPr>
      <w:r w:rsidRPr="00774F5B">
        <w:rPr>
          <w:rFonts w:ascii="Arial" w:eastAsia="MS Mincho" w:hAnsi="Arial" w:cs="Arial"/>
          <w:b/>
          <w:bCs/>
          <w:sz w:val="22"/>
          <w:szCs w:val="22"/>
          <w:lang w:eastAsia="en-US"/>
        </w:rPr>
        <w:t>Accessibility</w:t>
      </w:r>
    </w:p>
    <w:p w14:paraId="0CE391CD" w14:textId="77777777" w:rsidR="00774F5B" w:rsidRPr="00774F5B" w:rsidRDefault="00774F5B">
      <w:pPr>
        <w:numPr>
          <w:ilvl w:val="0"/>
          <w:numId w:val="44"/>
        </w:numPr>
        <w:tabs>
          <w:tab w:val="clear" w:pos="360"/>
        </w:tabs>
        <w:spacing w:after="60"/>
        <w:ind w:left="567" w:hanging="567"/>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The ORLEN shall take all reasonable efforts to ensure Remote Access to IT resources, however, the ORLEN does not guarantee the continuity of such access.</w:t>
      </w:r>
    </w:p>
    <w:p w14:paraId="115D1CB3" w14:textId="77777777" w:rsidR="00774F5B" w:rsidRPr="00774F5B" w:rsidRDefault="00774F5B">
      <w:pPr>
        <w:numPr>
          <w:ilvl w:val="0"/>
          <w:numId w:val="44"/>
        </w:numPr>
        <w:tabs>
          <w:tab w:val="clear" w:pos="360"/>
        </w:tabs>
        <w:spacing w:after="60"/>
        <w:ind w:left="567" w:hanging="567"/>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The ORLEN may limit or periodically suspend Remote Access at any time, whenever the ORLEN considers it necessary.</w:t>
      </w:r>
    </w:p>
    <w:p w14:paraId="3C22AD7C" w14:textId="77777777" w:rsidR="00774F5B" w:rsidRPr="00774F5B" w:rsidRDefault="00774F5B">
      <w:pPr>
        <w:numPr>
          <w:ilvl w:val="0"/>
          <w:numId w:val="44"/>
        </w:numPr>
        <w:tabs>
          <w:tab w:val="clear" w:pos="360"/>
        </w:tabs>
        <w:spacing w:after="60"/>
        <w:ind w:left="567" w:hanging="567"/>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The Service Provider’s inability to use Remote Access shall not release the Service Provider of their responsibility for non-performance or undue performance of the Contract.</w:t>
      </w:r>
    </w:p>
    <w:p w14:paraId="19663934" w14:textId="77777777" w:rsidR="00774F5B" w:rsidRPr="00774F5B" w:rsidRDefault="00774F5B" w:rsidP="00A63A00">
      <w:pPr>
        <w:spacing w:line="360" w:lineRule="auto"/>
        <w:jc w:val="center"/>
        <w:textAlignment w:val="baseline"/>
        <w:rPr>
          <w:rFonts w:ascii="Arial" w:eastAsia="MS Gothic" w:hAnsi="Arial" w:cs="Arial"/>
          <w:b/>
          <w:bCs/>
          <w:sz w:val="20"/>
          <w:szCs w:val="20"/>
          <w:lang w:val="en-US" w:eastAsia="zh-CN"/>
        </w:rPr>
      </w:pPr>
    </w:p>
    <w:p w14:paraId="01AD3A7D" w14:textId="77777777" w:rsidR="00774F5B" w:rsidRPr="00774F5B" w:rsidRDefault="00774F5B" w:rsidP="00A63A00">
      <w:pPr>
        <w:spacing w:after="120" w:line="276" w:lineRule="auto"/>
        <w:jc w:val="center"/>
        <w:rPr>
          <w:rFonts w:ascii="Arial" w:eastAsia="MS Mincho" w:hAnsi="Arial" w:cs="Arial"/>
          <w:b/>
          <w:bCs/>
          <w:sz w:val="22"/>
          <w:szCs w:val="22"/>
          <w:lang w:eastAsia="en-US"/>
        </w:rPr>
      </w:pPr>
      <w:r w:rsidRPr="00774F5B">
        <w:rPr>
          <w:rFonts w:ascii="Arial" w:eastAsia="MS Mincho" w:hAnsi="Arial" w:cs="Arial"/>
          <w:b/>
          <w:bCs/>
          <w:sz w:val="22"/>
          <w:szCs w:val="22"/>
          <w:lang w:eastAsia="en-US"/>
        </w:rPr>
        <w:t>§ 9</w:t>
      </w:r>
    </w:p>
    <w:p w14:paraId="6DA98288" w14:textId="77777777" w:rsidR="00774F5B" w:rsidRPr="00774F5B" w:rsidRDefault="00774F5B" w:rsidP="00A63A00">
      <w:pPr>
        <w:spacing w:after="120" w:line="276" w:lineRule="auto"/>
        <w:jc w:val="center"/>
        <w:rPr>
          <w:rFonts w:ascii="Arial" w:eastAsia="MS Mincho" w:hAnsi="Arial" w:cs="Arial"/>
          <w:b/>
          <w:bCs/>
          <w:sz w:val="22"/>
          <w:szCs w:val="22"/>
          <w:lang w:eastAsia="en-US"/>
        </w:rPr>
      </w:pPr>
      <w:r w:rsidRPr="00774F5B">
        <w:rPr>
          <w:rFonts w:ascii="Arial" w:eastAsia="MS Mincho" w:hAnsi="Arial" w:cs="Arial"/>
          <w:b/>
          <w:bCs/>
          <w:sz w:val="22"/>
          <w:szCs w:val="22"/>
          <w:lang w:eastAsia="en-US"/>
        </w:rPr>
        <w:t>Termination of the Agreement</w:t>
      </w:r>
    </w:p>
    <w:p w14:paraId="1B01934C" w14:textId="77777777" w:rsidR="00774F5B" w:rsidRPr="00774F5B" w:rsidRDefault="00774F5B">
      <w:pPr>
        <w:numPr>
          <w:ilvl w:val="0"/>
          <w:numId w:val="45"/>
        </w:numPr>
        <w:tabs>
          <w:tab w:val="clear" w:pos="360"/>
        </w:tabs>
        <w:spacing w:after="60"/>
        <w:ind w:left="567" w:hanging="567"/>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This Agreement may be terminated at any time by mutual consent of the Parties, a letter of Agreement concluded and otherwise shall be null and void.</w:t>
      </w:r>
    </w:p>
    <w:p w14:paraId="267C86C7" w14:textId="77777777" w:rsidR="00774F5B" w:rsidRPr="00774F5B" w:rsidRDefault="00774F5B">
      <w:pPr>
        <w:numPr>
          <w:ilvl w:val="0"/>
          <w:numId w:val="45"/>
        </w:numPr>
        <w:tabs>
          <w:tab w:val="clear" w:pos="360"/>
        </w:tabs>
        <w:spacing w:after="60"/>
        <w:ind w:left="567" w:hanging="567"/>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This Agreement may be terminated by letter of (otherwise shall be null and void) statement of termination of the Agreement, upon 30-day notice.</w:t>
      </w:r>
    </w:p>
    <w:p w14:paraId="124B54AA" w14:textId="77777777" w:rsidR="00774F5B" w:rsidRPr="00774F5B" w:rsidRDefault="00774F5B">
      <w:pPr>
        <w:numPr>
          <w:ilvl w:val="0"/>
          <w:numId w:val="45"/>
        </w:numPr>
        <w:tabs>
          <w:tab w:val="clear" w:pos="360"/>
        </w:tabs>
        <w:spacing w:after="60"/>
        <w:ind w:left="567" w:hanging="567"/>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lastRenderedPageBreak/>
        <w:t>This Agreement may be terminated by the ORLEN with or without notice period in the event of a threat to the security of the ORLEN IT resources and also in the cases referred to in § 3.2 of this Agreement.</w:t>
      </w:r>
    </w:p>
    <w:p w14:paraId="6EFBC576" w14:textId="77777777" w:rsidR="00774F5B" w:rsidRPr="00774F5B" w:rsidRDefault="00774F5B" w:rsidP="00A63A00">
      <w:pPr>
        <w:spacing w:line="360" w:lineRule="auto"/>
        <w:jc w:val="center"/>
        <w:textAlignment w:val="baseline"/>
        <w:rPr>
          <w:rFonts w:ascii="Arial" w:eastAsia="MS Gothic" w:hAnsi="Arial" w:cs="Arial"/>
          <w:b/>
          <w:bCs/>
          <w:sz w:val="20"/>
          <w:szCs w:val="20"/>
          <w:lang w:val="en-US" w:eastAsia="zh-CN"/>
        </w:rPr>
      </w:pPr>
    </w:p>
    <w:p w14:paraId="4BD3398D" w14:textId="77777777" w:rsidR="00774F5B" w:rsidRPr="00774F5B" w:rsidRDefault="00774F5B" w:rsidP="00A63A00">
      <w:pPr>
        <w:spacing w:after="120" w:line="276" w:lineRule="auto"/>
        <w:jc w:val="center"/>
        <w:rPr>
          <w:rFonts w:ascii="Arial" w:eastAsia="MS Mincho" w:hAnsi="Arial" w:cs="Arial"/>
          <w:b/>
          <w:bCs/>
          <w:sz w:val="22"/>
          <w:szCs w:val="22"/>
          <w:lang w:eastAsia="en-US"/>
        </w:rPr>
      </w:pPr>
      <w:r w:rsidRPr="00774F5B">
        <w:rPr>
          <w:rFonts w:ascii="Arial" w:eastAsia="MS Mincho" w:hAnsi="Arial" w:cs="Arial"/>
          <w:b/>
          <w:bCs/>
          <w:sz w:val="22"/>
          <w:szCs w:val="22"/>
          <w:lang w:eastAsia="en-US"/>
        </w:rPr>
        <w:t>§ 10</w:t>
      </w:r>
    </w:p>
    <w:p w14:paraId="0153AF77" w14:textId="77777777" w:rsidR="00774F5B" w:rsidRPr="00774F5B" w:rsidRDefault="00774F5B" w:rsidP="00A63A00">
      <w:pPr>
        <w:spacing w:after="120" w:line="276" w:lineRule="auto"/>
        <w:jc w:val="center"/>
        <w:rPr>
          <w:rFonts w:ascii="Arial" w:eastAsia="MS Mincho" w:hAnsi="Arial" w:cs="Arial"/>
          <w:b/>
          <w:bCs/>
          <w:sz w:val="22"/>
          <w:szCs w:val="22"/>
          <w:lang w:eastAsia="en-US"/>
        </w:rPr>
      </w:pPr>
      <w:r w:rsidRPr="00774F5B">
        <w:rPr>
          <w:rFonts w:ascii="Arial" w:eastAsia="MS Mincho" w:hAnsi="Arial" w:cs="Arial"/>
          <w:b/>
          <w:bCs/>
          <w:sz w:val="22"/>
          <w:szCs w:val="22"/>
          <w:lang w:eastAsia="en-US"/>
        </w:rPr>
        <w:t>Final provisions</w:t>
      </w:r>
    </w:p>
    <w:p w14:paraId="027F2886" w14:textId="77777777" w:rsidR="00774F5B" w:rsidRPr="00774F5B" w:rsidRDefault="00774F5B">
      <w:pPr>
        <w:numPr>
          <w:ilvl w:val="0"/>
          <w:numId w:val="46"/>
        </w:numPr>
        <w:tabs>
          <w:tab w:val="clear" w:pos="360"/>
        </w:tabs>
        <w:spacing w:after="60"/>
        <w:ind w:left="567" w:hanging="567"/>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This Agreement shall enter into force on the day of its signing by the Parties, from the date of entry into force of the Agreement is an integral part of the hereto.</w:t>
      </w:r>
    </w:p>
    <w:p w14:paraId="63424A4F" w14:textId="77777777" w:rsidR="00774F5B" w:rsidRPr="00774F5B" w:rsidRDefault="00774F5B">
      <w:pPr>
        <w:numPr>
          <w:ilvl w:val="0"/>
          <w:numId w:val="46"/>
        </w:numPr>
        <w:tabs>
          <w:tab w:val="clear" w:pos="360"/>
        </w:tabs>
        <w:spacing w:after="60"/>
        <w:ind w:left="567" w:hanging="567"/>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The Parties agree that any disputes related to the performance of this Agreement shall be settled amicably. Where a dispute may not be solved amicably, it shall be submitted to a court of competent jurisdiction for the ORLEN.</w:t>
      </w:r>
    </w:p>
    <w:p w14:paraId="0129B5CB" w14:textId="77777777" w:rsidR="00774F5B" w:rsidRPr="00774F5B" w:rsidRDefault="00774F5B">
      <w:pPr>
        <w:numPr>
          <w:ilvl w:val="0"/>
          <w:numId w:val="46"/>
        </w:numPr>
        <w:tabs>
          <w:tab w:val="clear" w:pos="360"/>
        </w:tabs>
        <w:spacing w:after="60"/>
        <w:ind w:left="567" w:hanging="567"/>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Any changes and supplements to this Agreement shall only be valid if made in writing.</w:t>
      </w:r>
    </w:p>
    <w:p w14:paraId="382FE5FE" w14:textId="77777777" w:rsidR="00774F5B" w:rsidRPr="00774F5B" w:rsidRDefault="00774F5B">
      <w:pPr>
        <w:numPr>
          <w:ilvl w:val="0"/>
          <w:numId w:val="46"/>
        </w:numPr>
        <w:tabs>
          <w:tab w:val="clear" w:pos="360"/>
        </w:tabs>
        <w:spacing w:after="60"/>
        <w:ind w:left="567" w:hanging="567"/>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Appendixes to this Agreement constitute an internal part hereto.</w:t>
      </w:r>
    </w:p>
    <w:p w14:paraId="2097126D" w14:textId="77777777" w:rsidR="00774F5B" w:rsidRPr="00774F5B" w:rsidRDefault="00774F5B">
      <w:pPr>
        <w:numPr>
          <w:ilvl w:val="0"/>
          <w:numId w:val="46"/>
        </w:numPr>
        <w:tabs>
          <w:tab w:val="clear" w:pos="360"/>
        </w:tabs>
        <w:spacing w:after="60"/>
        <w:ind w:left="567" w:hanging="567"/>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This Agreement is made in two counterparts, one for each of the Parties.</w:t>
      </w:r>
    </w:p>
    <w:p w14:paraId="5EAA93AC" w14:textId="77777777" w:rsidR="00774F5B" w:rsidRPr="00774F5B" w:rsidRDefault="00774F5B" w:rsidP="00774F5B">
      <w:pPr>
        <w:spacing w:after="60"/>
        <w:jc w:val="both"/>
        <w:rPr>
          <w:rFonts w:ascii="Arial" w:eastAsia="MS Mincho" w:hAnsi="Arial" w:cs="Arial"/>
          <w:sz w:val="22"/>
          <w:szCs w:val="22"/>
          <w:lang w:val="en-US" w:eastAsia="en-US"/>
        </w:rPr>
      </w:pPr>
    </w:p>
    <w:p w14:paraId="50F0108A" w14:textId="77777777" w:rsidR="00774F5B" w:rsidRPr="00774F5B" w:rsidRDefault="00774F5B" w:rsidP="00774F5B">
      <w:pPr>
        <w:spacing w:after="60"/>
        <w:jc w:val="both"/>
        <w:rPr>
          <w:rFonts w:ascii="Arial" w:eastAsia="MS Mincho" w:hAnsi="Arial" w:cs="Arial"/>
          <w:sz w:val="22"/>
          <w:szCs w:val="22"/>
          <w:lang w:val="en-US" w:eastAsia="en-US"/>
        </w:rPr>
      </w:pPr>
    </w:p>
    <w:p w14:paraId="24B75CEB" w14:textId="77777777" w:rsidR="00774F5B" w:rsidRPr="00774F5B" w:rsidRDefault="00774F5B" w:rsidP="00774F5B">
      <w:pPr>
        <w:spacing w:line="360" w:lineRule="auto"/>
        <w:jc w:val="center"/>
        <w:textAlignment w:val="baseline"/>
        <w:rPr>
          <w:rFonts w:ascii="Segoe UI" w:eastAsia="Times New Roman" w:hAnsi="Segoe UI" w:cs="Segoe UI"/>
          <w:sz w:val="18"/>
          <w:szCs w:val="18"/>
          <w:lang w:val="en-US" w:eastAsia="zh-CN"/>
        </w:rPr>
      </w:pPr>
      <w:r w:rsidRPr="00774F5B">
        <w:rPr>
          <w:rFonts w:ascii="Arial" w:eastAsia="MS Gothic" w:hAnsi="Arial" w:cs="Arial"/>
          <w:b/>
          <w:bCs/>
          <w:sz w:val="22"/>
          <w:szCs w:val="22"/>
          <w:lang w:val="en-US" w:eastAsia="zh-CN"/>
        </w:rPr>
        <w:t>ORLEN                                                      SERVICE PROVIDER</w:t>
      </w:r>
    </w:p>
    <w:p w14:paraId="29747498" w14:textId="77777777" w:rsidR="00774F5B" w:rsidRPr="00774F5B" w:rsidRDefault="00774F5B" w:rsidP="00774F5B">
      <w:pPr>
        <w:spacing w:after="60"/>
        <w:jc w:val="both"/>
        <w:rPr>
          <w:rFonts w:ascii="Arial" w:eastAsia="MS Mincho" w:hAnsi="Arial" w:cs="Arial"/>
          <w:sz w:val="22"/>
          <w:szCs w:val="22"/>
          <w:lang w:val="en-US" w:eastAsia="en-US"/>
        </w:rPr>
      </w:pPr>
    </w:p>
    <w:p w14:paraId="73A9C129" w14:textId="77777777" w:rsidR="00774F5B" w:rsidRPr="00774F5B" w:rsidRDefault="00774F5B" w:rsidP="00774F5B">
      <w:pPr>
        <w:spacing w:after="60"/>
        <w:jc w:val="both"/>
        <w:rPr>
          <w:rFonts w:ascii="Arial" w:eastAsia="MS Mincho" w:hAnsi="Arial" w:cs="Arial"/>
          <w:sz w:val="22"/>
          <w:szCs w:val="22"/>
          <w:lang w:val="en-US" w:eastAsia="en-US"/>
        </w:rPr>
      </w:pPr>
    </w:p>
    <w:p w14:paraId="526428D8" w14:textId="77777777" w:rsidR="00774F5B" w:rsidRPr="00774F5B" w:rsidRDefault="00774F5B" w:rsidP="00774F5B">
      <w:pPr>
        <w:spacing w:after="120" w:line="276" w:lineRule="auto"/>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Appendices:</w:t>
      </w:r>
    </w:p>
    <w:p w14:paraId="677FD67C" w14:textId="77777777" w:rsidR="00774F5B" w:rsidRPr="00774F5B" w:rsidRDefault="00774F5B" w:rsidP="00774F5B">
      <w:pPr>
        <w:spacing w:after="120" w:line="276" w:lineRule="auto"/>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Appendix No. 1 - Scope of Remote Access and List of Authorized Persons</w:t>
      </w:r>
    </w:p>
    <w:p w14:paraId="2E544218" w14:textId="77777777" w:rsidR="00774F5B" w:rsidRPr="00774F5B" w:rsidRDefault="00774F5B" w:rsidP="00774F5B">
      <w:pPr>
        <w:spacing w:after="120" w:line="276" w:lineRule="auto"/>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Appendix No. 2 - IT security rules applied to Remote Access</w:t>
      </w:r>
    </w:p>
    <w:p w14:paraId="71784D89" w14:textId="77777777" w:rsidR="00774F5B" w:rsidRPr="00774F5B" w:rsidRDefault="00774F5B" w:rsidP="00774F5B">
      <w:pPr>
        <w:spacing w:after="120" w:line="276" w:lineRule="auto"/>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Appendix No. 3 - Service Provider’s representation</w:t>
      </w:r>
    </w:p>
    <w:p w14:paraId="2F43712A" w14:textId="77777777" w:rsidR="00774F5B" w:rsidRPr="00774F5B" w:rsidRDefault="00774F5B" w:rsidP="00774F5B">
      <w:pPr>
        <w:spacing w:line="360" w:lineRule="auto"/>
        <w:jc w:val="both"/>
        <w:textAlignment w:val="baseline"/>
        <w:rPr>
          <w:rFonts w:ascii="Arial" w:eastAsia="Times New Roman" w:hAnsi="Arial" w:cs="Arial"/>
          <w:sz w:val="22"/>
          <w:szCs w:val="22"/>
          <w:lang w:val="en-US" w:eastAsia="zh-CN"/>
        </w:rPr>
      </w:pPr>
    </w:p>
    <w:p w14:paraId="49591D6B" w14:textId="77777777" w:rsidR="00774F5B" w:rsidRPr="00774F5B" w:rsidRDefault="00774F5B" w:rsidP="00774F5B">
      <w:pPr>
        <w:spacing w:line="360" w:lineRule="auto"/>
        <w:jc w:val="both"/>
        <w:textAlignment w:val="baseline"/>
        <w:rPr>
          <w:rFonts w:ascii="Arial" w:eastAsia="Times New Roman" w:hAnsi="Arial" w:cs="Arial"/>
          <w:sz w:val="22"/>
          <w:szCs w:val="22"/>
          <w:lang w:val="en-US" w:eastAsia="zh-CN"/>
        </w:rPr>
        <w:sectPr w:rsidR="00774F5B" w:rsidRPr="00774F5B" w:rsidSect="00774F5B">
          <w:pgSz w:w="11906" w:h="16838"/>
          <w:pgMar w:top="1417" w:right="1417" w:bottom="1417" w:left="1701" w:header="708" w:footer="708" w:gutter="0"/>
          <w:cols w:space="708"/>
          <w:docGrid w:linePitch="360"/>
        </w:sectPr>
      </w:pPr>
    </w:p>
    <w:p w14:paraId="7ACA5E72" w14:textId="77777777" w:rsidR="00774F5B" w:rsidRPr="00774F5B" w:rsidRDefault="00774F5B" w:rsidP="00774F5B">
      <w:pPr>
        <w:suppressAutoHyphens/>
        <w:rPr>
          <w:rFonts w:ascii="Arial" w:eastAsia="MS Mincho" w:hAnsi="Arial" w:cs="Arial"/>
          <w:b/>
          <w:bCs/>
          <w:sz w:val="22"/>
          <w:szCs w:val="22"/>
          <w:lang w:val="en-US"/>
        </w:rPr>
      </w:pPr>
      <w:r w:rsidRPr="00774F5B">
        <w:rPr>
          <w:rFonts w:ascii="Arial" w:eastAsia="MS Mincho" w:hAnsi="Arial" w:cs="Arial"/>
          <w:b/>
          <w:bCs/>
          <w:sz w:val="22"/>
          <w:szCs w:val="22"/>
          <w:lang w:val="en-US"/>
        </w:rPr>
        <w:lastRenderedPageBreak/>
        <w:t>Appendix No. 1 - Scope of Remote Access and List of Authorized Persons </w:t>
      </w:r>
    </w:p>
    <w:p w14:paraId="40962DAE" w14:textId="77777777" w:rsidR="00774F5B" w:rsidRPr="00774F5B" w:rsidRDefault="00774F5B">
      <w:pPr>
        <w:numPr>
          <w:ilvl w:val="0"/>
          <w:numId w:val="47"/>
        </w:numPr>
        <w:spacing w:before="120"/>
        <w:ind w:left="-567" w:firstLine="0"/>
        <w:rPr>
          <w:rFonts w:ascii="Arial" w:eastAsia="Times New Roman" w:hAnsi="Arial" w:cs="Arial"/>
          <w:b/>
          <w:bCs/>
          <w:sz w:val="20"/>
          <w:szCs w:val="20"/>
          <w:lang w:val="en-US"/>
        </w:rPr>
      </w:pPr>
      <w:r w:rsidRPr="00774F5B">
        <w:rPr>
          <w:rFonts w:ascii="Arial" w:eastAsia="MS Mincho" w:hAnsi="Arial" w:cs="Arial"/>
          <w:b/>
          <w:bCs/>
          <w:sz w:val="22"/>
          <w:szCs w:val="22"/>
        </w:rPr>
        <w:t>Scope of Remote Access:</w:t>
      </w:r>
      <w:r w:rsidRPr="00774F5B">
        <w:rPr>
          <w:rFonts w:ascii="Arial" w:eastAsia="Times New Roman" w:hAnsi="Arial" w:cs="Arial"/>
          <w:b/>
          <w:bCs/>
          <w:sz w:val="20"/>
          <w:szCs w:val="20"/>
          <w:lang w:val="en-US"/>
        </w:rPr>
        <w:t xml:space="preserve"> </w:t>
      </w:r>
    </w:p>
    <w:p w14:paraId="5C634633" w14:textId="77777777" w:rsidR="00774F5B" w:rsidRPr="00774F5B" w:rsidRDefault="00774F5B" w:rsidP="00774F5B">
      <w:pPr>
        <w:spacing w:before="120"/>
        <w:ind w:left="-567"/>
        <w:rPr>
          <w:rFonts w:ascii="Arial" w:eastAsia="Times New Roman" w:hAnsi="Arial" w:cs="Arial"/>
          <w:b/>
          <w:bCs/>
          <w:sz w:val="20"/>
          <w:szCs w:val="20"/>
          <w:lang w:val="en-US"/>
        </w:rPr>
      </w:pPr>
    </w:p>
    <w:tbl>
      <w:tblPr>
        <w:tblW w:w="0" w:type="dxa"/>
        <w:tblInd w:w="-6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16"/>
        <w:gridCol w:w="1170"/>
        <w:gridCol w:w="1367"/>
        <w:gridCol w:w="931"/>
        <w:gridCol w:w="1299"/>
        <w:gridCol w:w="1092"/>
        <w:gridCol w:w="1235"/>
        <w:gridCol w:w="1477"/>
      </w:tblGrid>
      <w:tr w:rsidR="00774F5B" w:rsidRPr="00774F5B" w14:paraId="7535D9F9" w14:textId="77777777" w:rsidTr="00902EEC">
        <w:trPr>
          <w:trHeight w:val="675"/>
        </w:trPr>
        <w:tc>
          <w:tcPr>
            <w:tcW w:w="840" w:type="dxa"/>
            <w:tcBorders>
              <w:top w:val="single" w:sz="6" w:space="0" w:color="000000"/>
              <w:left w:val="single" w:sz="6" w:space="0" w:color="000000"/>
              <w:bottom w:val="single" w:sz="6" w:space="0" w:color="000000"/>
              <w:right w:val="single" w:sz="6" w:space="0" w:color="000000"/>
            </w:tcBorders>
            <w:shd w:val="clear" w:color="auto" w:fill="F3F3F3"/>
            <w:vAlign w:val="center"/>
            <w:hideMark/>
          </w:tcPr>
          <w:p w14:paraId="6788F222"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b/>
                <w:bCs/>
                <w:sz w:val="20"/>
                <w:szCs w:val="20"/>
                <w:lang w:val="en-US"/>
              </w:rPr>
              <w:t>No.</w:t>
            </w:r>
            <w:r w:rsidRPr="00774F5B">
              <w:rPr>
                <w:rFonts w:ascii="Arial" w:eastAsia="Times New Roman" w:hAnsi="Arial" w:cs="Arial"/>
                <w:sz w:val="20"/>
                <w:szCs w:val="20"/>
              </w:rPr>
              <w:t> </w:t>
            </w:r>
          </w:p>
        </w:tc>
        <w:tc>
          <w:tcPr>
            <w:tcW w:w="1425" w:type="dxa"/>
            <w:tcBorders>
              <w:top w:val="single" w:sz="6" w:space="0" w:color="000000"/>
              <w:left w:val="single" w:sz="6" w:space="0" w:color="000000"/>
              <w:bottom w:val="single" w:sz="6" w:space="0" w:color="000000"/>
              <w:right w:val="single" w:sz="6" w:space="0" w:color="000000"/>
            </w:tcBorders>
            <w:shd w:val="clear" w:color="auto" w:fill="F3F3F3"/>
            <w:vAlign w:val="center"/>
            <w:hideMark/>
          </w:tcPr>
          <w:p w14:paraId="0BBDF9DE"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b/>
                <w:bCs/>
                <w:sz w:val="20"/>
                <w:szCs w:val="20"/>
                <w:lang w:val="en-US"/>
              </w:rPr>
              <w:t>Name and surname</w:t>
            </w:r>
            <w:r w:rsidRPr="00774F5B">
              <w:rPr>
                <w:rFonts w:ascii="Arial" w:eastAsia="Times New Roman" w:hAnsi="Arial" w:cs="Arial"/>
                <w:sz w:val="20"/>
                <w:szCs w:val="20"/>
              </w:rPr>
              <w:t> </w:t>
            </w:r>
          </w:p>
        </w:tc>
        <w:tc>
          <w:tcPr>
            <w:tcW w:w="1800" w:type="dxa"/>
            <w:tcBorders>
              <w:top w:val="single" w:sz="6" w:space="0" w:color="000000"/>
              <w:left w:val="single" w:sz="6" w:space="0" w:color="000000"/>
              <w:bottom w:val="single" w:sz="6" w:space="0" w:color="000000"/>
              <w:right w:val="single" w:sz="6" w:space="0" w:color="000000"/>
            </w:tcBorders>
            <w:shd w:val="clear" w:color="auto" w:fill="F3F3F3"/>
            <w:vAlign w:val="center"/>
            <w:hideMark/>
          </w:tcPr>
          <w:p w14:paraId="12276243" w14:textId="77777777" w:rsidR="00774F5B" w:rsidRPr="00774F5B" w:rsidRDefault="00774F5B" w:rsidP="00774F5B">
            <w:pPr>
              <w:textAlignment w:val="baseline"/>
              <w:rPr>
                <w:rFonts w:ascii="Segoe UI" w:eastAsia="Times New Roman" w:hAnsi="Segoe UI" w:cs="Segoe UI"/>
                <w:sz w:val="18"/>
                <w:szCs w:val="18"/>
                <w:lang w:val="en-US"/>
              </w:rPr>
            </w:pPr>
            <w:r w:rsidRPr="00774F5B">
              <w:rPr>
                <w:rFonts w:ascii="Arial" w:eastAsia="Times New Roman" w:hAnsi="Arial" w:cs="Arial"/>
                <w:b/>
                <w:bCs/>
                <w:sz w:val="20"/>
                <w:szCs w:val="20"/>
                <w:lang w:val="en-US"/>
              </w:rPr>
              <w:t>Name of resource, service / PORTS</w:t>
            </w:r>
            <w:r w:rsidRPr="00774F5B">
              <w:rPr>
                <w:rFonts w:ascii="Arial" w:eastAsia="Times New Roman" w:hAnsi="Arial" w:cs="Arial"/>
                <w:sz w:val="20"/>
                <w:szCs w:val="20"/>
                <w:lang w:val="en-US"/>
              </w:rPr>
              <w:t> </w:t>
            </w:r>
          </w:p>
        </w:tc>
        <w:tc>
          <w:tcPr>
            <w:tcW w:w="1020" w:type="dxa"/>
            <w:tcBorders>
              <w:top w:val="single" w:sz="6" w:space="0" w:color="000000"/>
              <w:left w:val="single" w:sz="6" w:space="0" w:color="000000"/>
              <w:bottom w:val="single" w:sz="6" w:space="0" w:color="000000"/>
              <w:right w:val="single" w:sz="6" w:space="0" w:color="000000"/>
            </w:tcBorders>
            <w:shd w:val="clear" w:color="auto" w:fill="F3F3F3"/>
            <w:vAlign w:val="center"/>
            <w:hideMark/>
          </w:tcPr>
          <w:p w14:paraId="0BF1690D"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b/>
                <w:bCs/>
                <w:sz w:val="20"/>
                <w:szCs w:val="20"/>
                <w:lang w:val="en-US"/>
              </w:rPr>
              <w:t>IP address</w:t>
            </w:r>
            <w:r w:rsidRPr="00774F5B">
              <w:rPr>
                <w:rFonts w:ascii="Arial" w:eastAsia="Times New Roman" w:hAnsi="Arial" w:cs="Arial"/>
                <w:sz w:val="20"/>
                <w:szCs w:val="20"/>
              </w:rPr>
              <w:t> </w:t>
            </w:r>
          </w:p>
        </w:tc>
        <w:tc>
          <w:tcPr>
            <w:tcW w:w="1305" w:type="dxa"/>
            <w:tcBorders>
              <w:top w:val="single" w:sz="6" w:space="0" w:color="000000"/>
              <w:left w:val="single" w:sz="6" w:space="0" w:color="000000"/>
              <w:bottom w:val="single" w:sz="6" w:space="0" w:color="000000"/>
              <w:right w:val="single" w:sz="6" w:space="0" w:color="000000"/>
            </w:tcBorders>
            <w:shd w:val="clear" w:color="auto" w:fill="F3F3F3"/>
            <w:vAlign w:val="center"/>
            <w:hideMark/>
          </w:tcPr>
          <w:p w14:paraId="4757E0DA"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b/>
                <w:bCs/>
                <w:sz w:val="20"/>
                <w:szCs w:val="20"/>
                <w:lang w:val="en-US"/>
              </w:rPr>
              <w:t>Environment</w:t>
            </w:r>
            <w:r w:rsidRPr="00774F5B">
              <w:rPr>
                <w:rFonts w:ascii="Arial" w:eastAsia="Times New Roman" w:hAnsi="Arial" w:cs="Arial"/>
                <w:sz w:val="20"/>
                <w:szCs w:val="20"/>
              </w:rPr>
              <w:t> </w:t>
            </w:r>
          </w:p>
        </w:tc>
        <w:tc>
          <w:tcPr>
            <w:tcW w:w="1335" w:type="dxa"/>
            <w:tcBorders>
              <w:top w:val="single" w:sz="6" w:space="0" w:color="000000"/>
              <w:left w:val="single" w:sz="6" w:space="0" w:color="000000"/>
              <w:bottom w:val="single" w:sz="6" w:space="0" w:color="000000"/>
              <w:right w:val="single" w:sz="6" w:space="0" w:color="000000"/>
            </w:tcBorders>
            <w:shd w:val="clear" w:color="auto" w:fill="F3F3F3"/>
            <w:vAlign w:val="center"/>
            <w:hideMark/>
          </w:tcPr>
          <w:p w14:paraId="1159EFD4"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b/>
                <w:bCs/>
                <w:sz w:val="20"/>
                <w:szCs w:val="20"/>
                <w:lang w:val="en-US"/>
              </w:rPr>
              <w:t>Name of account</w:t>
            </w:r>
            <w:r w:rsidRPr="00774F5B">
              <w:rPr>
                <w:rFonts w:ascii="Arial" w:eastAsia="Times New Roman" w:hAnsi="Arial" w:cs="Arial"/>
                <w:sz w:val="20"/>
                <w:szCs w:val="20"/>
              </w:rPr>
              <w:t> </w:t>
            </w:r>
          </w:p>
        </w:tc>
        <w:tc>
          <w:tcPr>
            <w:tcW w:w="1530" w:type="dxa"/>
            <w:tcBorders>
              <w:top w:val="single" w:sz="6" w:space="0" w:color="000000"/>
              <w:left w:val="single" w:sz="6" w:space="0" w:color="000000"/>
              <w:bottom w:val="single" w:sz="6" w:space="0" w:color="000000"/>
              <w:right w:val="single" w:sz="6" w:space="0" w:color="000000"/>
            </w:tcBorders>
            <w:shd w:val="clear" w:color="auto" w:fill="F3F3F3"/>
            <w:vAlign w:val="center"/>
            <w:hideMark/>
          </w:tcPr>
          <w:p w14:paraId="42524952"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b/>
                <w:bCs/>
                <w:sz w:val="20"/>
                <w:szCs w:val="20"/>
                <w:lang w:val="en-US"/>
              </w:rPr>
              <w:t>Level of authority</w:t>
            </w:r>
            <w:r w:rsidRPr="00774F5B">
              <w:rPr>
                <w:rFonts w:ascii="Arial" w:eastAsia="Times New Roman" w:hAnsi="Arial" w:cs="Arial"/>
                <w:sz w:val="20"/>
                <w:szCs w:val="20"/>
              </w:rPr>
              <w:t> </w:t>
            </w:r>
          </w:p>
        </w:tc>
        <w:tc>
          <w:tcPr>
            <w:tcW w:w="1620" w:type="dxa"/>
            <w:tcBorders>
              <w:top w:val="single" w:sz="6" w:space="0" w:color="000000"/>
              <w:left w:val="single" w:sz="6" w:space="0" w:color="000000"/>
              <w:bottom w:val="single" w:sz="6" w:space="0" w:color="000000"/>
              <w:right w:val="single" w:sz="6" w:space="0" w:color="auto"/>
            </w:tcBorders>
            <w:shd w:val="clear" w:color="auto" w:fill="F3F3F3"/>
            <w:vAlign w:val="center"/>
            <w:hideMark/>
          </w:tcPr>
          <w:p w14:paraId="69D39632"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b/>
                <w:bCs/>
                <w:sz w:val="20"/>
                <w:szCs w:val="20"/>
                <w:lang w:val="en-US"/>
              </w:rPr>
              <w:t>Validity of authorization</w:t>
            </w:r>
            <w:r w:rsidRPr="00774F5B">
              <w:rPr>
                <w:rFonts w:ascii="Arial" w:eastAsia="Times New Roman" w:hAnsi="Arial" w:cs="Arial"/>
                <w:sz w:val="20"/>
                <w:szCs w:val="20"/>
              </w:rPr>
              <w:t> </w:t>
            </w:r>
          </w:p>
        </w:tc>
      </w:tr>
      <w:tr w:rsidR="00774F5B" w:rsidRPr="00774F5B" w14:paraId="03D46D4A" w14:textId="77777777" w:rsidTr="00902EEC">
        <w:trPr>
          <w:trHeight w:val="825"/>
        </w:trPr>
        <w:tc>
          <w:tcPr>
            <w:tcW w:w="840" w:type="dxa"/>
            <w:tcBorders>
              <w:top w:val="single" w:sz="6" w:space="0" w:color="000000"/>
              <w:left w:val="single" w:sz="6" w:space="0" w:color="000000"/>
              <w:bottom w:val="single" w:sz="6" w:space="0" w:color="000000"/>
              <w:right w:val="single" w:sz="6" w:space="0" w:color="000000"/>
            </w:tcBorders>
            <w:vAlign w:val="center"/>
            <w:hideMark/>
          </w:tcPr>
          <w:p w14:paraId="2DF80F2F" w14:textId="77777777" w:rsidR="00774F5B" w:rsidRPr="00774F5B" w:rsidRDefault="00774F5B">
            <w:pPr>
              <w:numPr>
                <w:ilvl w:val="0"/>
                <w:numId w:val="70"/>
              </w:numPr>
              <w:ind w:left="0" w:firstLine="0"/>
              <w:textAlignment w:val="baseline"/>
              <w:rPr>
                <w:rFonts w:ascii="Arial" w:eastAsia="Times New Roman" w:hAnsi="Arial" w:cs="Arial"/>
                <w:sz w:val="20"/>
                <w:szCs w:val="20"/>
              </w:rPr>
            </w:pPr>
            <w:r w:rsidRPr="00774F5B">
              <w:rPr>
                <w:rFonts w:ascii="Arial" w:eastAsia="Times New Roman" w:hAnsi="Arial" w:cs="Arial"/>
                <w:sz w:val="20"/>
                <w:szCs w:val="20"/>
              </w:rPr>
              <w:t> </w:t>
            </w:r>
          </w:p>
        </w:tc>
        <w:tc>
          <w:tcPr>
            <w:tcW w:w="1425" w:type="dxa"/>
            <w:tcBorders>
              <w:top w:val="single" w:sz="6" w:space="0" w:color="000000"/>
              <w:left w:val="single" w:sz="6" w:space="0" w:color="000000"/>
              <w:bottom w:val="single" w:sz="6" w:space="0" w:color="000000"/>
              <w:right w:val="single" w:sz="6" w:space="0" w:color="000000"/>
            </w:tcBorders>
            <w:vAlign w:val="center"/>
            <w:hideMark/>
          </w:tcPr>
          <w:p w14:paraId="206B3CF1"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color w:val="000000"/>
                <w:sz w:val="20"/>
                <w:szCs w:val="20"/>
              </w:rPr>
              <w:t> </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D0DAC3D"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sz w:val="20"/>
                <w:szCs w:val="20"/>
              </w:rPr>
              <w:t> </w:t>
            </w:r>
          </w:p>
        </w:tc>
        <w:tc>
          <w:tcPr>
            <w:tcW w:w="1020" w:type="dxa"/>
            <w:tcBorders>
              <w:top w:val="single" w:sz="6" w:space="0" w:color="000000"/>
              <w:left w:val="single" w:sz="6" w:space="0" w:color="000000"/>
              <w:bottom w:val="single" w:sz="6" w:space="0" w:color="000000"/>
              <w:right w:val="single" w:sz="6" w:space="0" w:color="000000"/>
            </w:tcBorders>
            <w:vAlign w:val="center"/>
            <w:hideMark/>
          </w:tcPr>
          <w:p w14:paraId="20956CF7"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sz w:val="20"/>
                <w:szCs w:val="20"/>
              </w:rPr>
              <w:t> </w:t>
            </w:r>
          </w:p>
        </w:tc>
        <w:tc>
          <w:tcPr>
            <w:tcW w:w="1305" w:type="dxa"/>
            <w:tcBorders>
              <w:top w:val="single" w:sz="6" w:space="0" w:color="000000"/>
              <w:left w:val="single" w:sz="6" w:space="0" w:color="000000"/>
              <w:bottom w:val="single" w:sz="6" w:space="0" w:color="000000"/>
              <w:right w:val="single" w:sz="6" w:space="0" w:color="000000"/>
            </w:tcBorders>
            <w:vAlign w:val="center"/>
            <w:hideMark/>
          </w:tcPr>
          <w:p w14:paraId="1F81FA2D"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sz w:val="20"/>
                <w:szCs w:val="20"/>
              </w:rPr>
              <w:t> </w:t>
            </w:r>
          </w:p>
        </w:tc>
        <w:tc>
          <w:tcPr>
            <w:tcW w:w="1335" w:type="dxa"/>
            <w:tcBorders>
              <w:top w:val="single" w:sz="6" w:space="0" w:color="000000"/>
              <w:left w:val="single" w:sz="6" w:space="0" w:color="000000"/>
              <w:bottom w:val="single" w:sz="6" w:space="0" w:color="000000"/>
              <w:right w:val="single" w:sz="6" w:space="0" w:color="000000"/>
            </w:tcBorders>
            <w:vAlign w:val="center"/>
            <w:hideMark/>
          </w:tcPr>
          <w:p w14:paraId="58675DE6"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sz w:val="20"/>
                <w:szCs w:val="20"/>
              </w:rPr>
              <w:t> </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08A1A52"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sz w:val="20"/>
                <w:szCs w:val="20"/>
              </w:rPr>
              <w:t> </w:t>
            </w:r>
          </w:p>
        </w:tc>
        <w:tc>
          <w:tcPr>
            <w:tcW w:w="1620" w:type="dxa"/>
            <w:tcBorders>
              <w:top w:val="single" w:sz="6" w:space="0" w:color="000000"/>
              <w:left w:val="single" w:sz="6" w:space="0" w:color="000000"/>
              <w:bottom w:val="single" w:sz="6" w:space="0" w:color="000000"/>
              <w:right w:val="single" w:sz="6" w:space="0" w:color="auto"/>
            </w:tcBorders>
            <w:vAlign w:val="center"/>
            <w:hideMark/>
          </w:tcPr>
          <w:p w14:paraId="1D20867F"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sz w:val="20"/>
                <w:szCs w:val="20"/>
              </w:rPr>
              <w:t> </w:t>
            </w:r>
          </w:p>
        </w:tc>
      </w:tr>
      <w:tr w:rsidR="00774F5B" w:rsidRPr="00774F5B" w14:paraId="3D1C41A2" w14:textId="77777777" w:rsidTr="00902EEC">
        <w:trPr>
          <w:trHeight w:val="840"/>
        </w:trPr>
        <w:tc>
          <w:tcPr>
            <w:tcW w:w="840" w:type="dxa"/>
            <w:tcBorders>
              <w:top w:val="single" w:sz="6" w:space="0" w:color="000000"/>
              <w:left w:val="single" w:sz="6" w:space="0" w:color="000000"/>
              <w:bottom w:val="single" w:sz="6" w:space="0" w:color="000000"/>
              <w:right w:val="single" w:sz="6" w:space="0" w:color="000000"/>
            </w:tcBorders>
            <w:vAlign w:val="center"/>
            <w:hideMark/>
          </w:tcPr>
          <w:p w14:paraId="07715760" w14:textId="77777777" w:rsidR="00774F5B" w:rsidRPr="00774F5B" w:rsidRDefault="00774F5B">
            <w:pPr>
              <w:numPr>
                <w:ilvl w:val="0"/>
                <w:numId w:val="71"/>
              </w:numPr>
              <w:ind w:left="0" w:firstLine="0"/>
              <w:textAlignment w:val="baseline"/>
              <w:rPr>
                <w:rFonts w:ascii="Arial" w:eastAsia="Times New Roman" w:hAnsi="Arial" w:cs="Arial"/>
                <w:sz w:val="20"/>
                <w:szCs w:val="20"/>
              </w:rPr>
            </w:pPr>
            <w:r w:rsidRPr="00774F5B">
              <w:rPr>
                <w:rFonts w:ascii="Arial" w:eastAsia="Times New Roman" w:hAnsi="Arial" w:cs="Arial"/>
                <w:sz w:val="20"/>
                <w:szCs w:val="20"/>
              </w:rPr>
              <w:t> </w:t>
            </w:r>
          </w:p>
        </w:tc>
        <w:tc>
          <w:tcPr>
            <w:tcW w:w="1425" w:type="dxa"/>
            <w:tcBorders>
              <w:top w:val="single" w:sz="6" w:space="0" w:color="000000"/>
              <w:left w:val="single" w:sz="6" w:space="0" w:color="000000"/>
              <w:bottom w:val="single" w:sz="6" w:space="0" w:color="000000"/>
              <w:right w:val="single" w:sz="6" w:space="0" w:color="000000"/>
            </w:tcBorders>
            <w:vAlign w:val="center"/>
            <w:hideMark/>
          </w:tcPr>
          <w:p w14:paraId="2231A6CA"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color w:val="000000"/>
                <w:sz w:val="20"/>
                <w:szCs w:val="20"/>
              </w:rPr>
              <w:t> </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5D84D9A"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sz w:val="20"/>
                <w:szCs w:val="20"/>
              </w:rPr>
              <w:t> </w:t>
            </w:r>
          </w:p>
        </w:tc>
        <w:tc>
          <w:tcPr>
            <w:tcW w:w="1020" w:type="dxa"/>
            <w:tcBorders>
              <w:top w:val="single" w:sz="6" w:space="0" w:color="000000"/>
              <w:left w:val="single" w:sz="6" w:space="0" w:color="000000"/>
              <w:bottom w:val="single" w:sz="6" w:space="0" w:color="000000"/>
              <w:right w:val="single" w:sz="6" w:space="0" w:color="000000"/>
            </w:tcBorders>
            <w:vAlign w:val="center"/>
            <w:hideMark/>
          </w:tcPr>
          <w:p w14:paraId="3625EBF5"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sz w:val="20"/>
                <w:szCs w:val="20"/>
              </w:rPr>
              <w:t> </w:t>
            </w:r>
          </w:p>
        </w:tc>
        <w:tc>
          <w:tcPr>
            <w:tcW w:w="1305" w:type="dxa"/>
            <w:tcBorders>
              <w:top w:val="single" w:sz="6" w:space="0" w:color="000000"/>
              <w:left w:val="single" w:sz="6" w:space="0" w:color="000000"/>
              <w:bottom w:val="single" w:sz="6" w:space="0" w:color="000000"/>
              <w:right w:val="single" w:sz="6" w:space="0" w:color="000000"/>
            </w:tcBorders>
            <w:vAlign w:val="center"/>
            <w:hideMark/>
          </w:tcPr>
          <w:p w14:paraId="67D9D5C4"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sz w:val="20"/>
                <w:szCs w:val="20"/>
              </w:rPr>
              <w:t> </w:t>
            </w:r>
          </w:p>
        </w:tc>
        <w:tc>
          <w:tcPr>
            <w:tcW w:w="1335" w:type="dxa"/>
            <w:tcBorders>
              <w:top w:val="single" w:sz="6" w:space="0" w:color="000000"/>
              <w:left w:val="single" w:sz="6" w:space="0" w:color="000000"/>
              <w:bottom w:val="single" w:sz="6" w:space="0" w:color="000000"/>
              <w:right w:val="single" w:sz="6" w:space="0" w:color="000000"/>
            </w:tcBorders>
            <w:vAlign w:val="center"/>
            <w:hideMark/>
          </w:tcPr>
          <w:p w14:paraId="2AEAB026"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sz w:val="20"/>
                <w:szCs w:val="20"/>
              </w:rPr>
              <w:t> </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8746385"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sz w:val="20"/>
                <w:szCs w:val="20"/>
              </w:rPr>
              <w:t> </w:t>
            </w:r>
          </w:p>
        </w:tc>
        <w:tc>
          <w:tcPr>
            <w:tcW w:w="1620" w:type="dxa"/>
            <w:tcBorders>
              <w:top w:val="single" w:sz="6" w:space="0" w:color="000000"/>
              <w:left w:val="single" w:sz="6" w:space="0" w:color="000000"/>
              <w:bottom w:val="single" w:sz="6" w:space="0" w:color="000000"/>
              <w:right w:val="single" w:sz="6" w:space="0" w:color="auto"/>
            </w:tcBorders>
            <w:vAlign w:val="center"/>
            <w:hideMark/>
          </w:tcPr>
          <w:p w14:paraId="741AA441"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sz w:val="20"/>
                <w:szCs w:val="20"/>
              </w:rPr>
              <w:t> </w:t>
            </w:r>
          </w:p>
        </w:tc>
      </w:tr>
      <w:tr w:rsidR="00774F5B" w:rsidRPr="00774F5B" w14:paraId="0EDD4FF6" w14:textId="77777777" w:rsidTr="00902EEC">
        <w:trPr>
          <w:trHeight w:val="825"/>
        </w:trPr>
        <w:tc>
          <w:tcPr>
            <w:tcW w:w="840" w:type="dxa"/>
            <w:tcBorders>
              <w:top w:val="single" w:sz="6" w:space="0" w:color="000000"/>
              <w:left w:val="single" w:sz="6" w:space="0" w:color="000000"/>
              <w:bottom w:val="single" w:sz="6" w:space="0" w:color="000000"/>
              <w:right w:val="single" w:sz="6" w:space="0" w:color="000000"/>
            </w:tcBorders>
            <w:vAlign w:val="center"/>
            <w:hideMark/>
          </w:tcPr>
          <w:p w14:paraId="000EAC9C" w14:textId="77777777" w:rsidR="00774F5B" w:rsidRPr="00774F5B" w:rsidRDefault="00774F5B">
            <w:pPr>
              <w:numPr>
                <w:ilvl w:val="0"/>
                <w:numId w:val="72"/>
              </w:numPr>
              <w:ind w:left="0" w:firstLine="0"/>
              <w:textAlignment w:val="baseline"/>
              <w:rPr>
                <w:rFonts w:ascii="Arial" w:eastAsia="Times New Roman" w:hAnsi="Arial" w:cs="Arial"/>
                <w:sz w:val="20"/>
                <w:szCs w:val="20"/>
              </w:rPr>
            </w:pPr>
            <w:r w:rsidRPr="00774F5B">
              <w:rPr>
                <w:rFonts w:ascii="Arial" w:eastAsia="Times New Roman" w:hAnsi="Arial" w:cs="Arial"/>
                <w:sz w:val="20"/>
                <w:szCs w:val="20"/>
              </w:rPr>
              <w:t> </w:t>
            </w:r>
          </w:p>
        </w:tc>
        <w:tc>
          <w:tcPr>
            <w:tcW w:w="1425" w:type="dxa"/>
            <w:tcBorders>
              <w:top w:val="single" w:sz="6" w:space="0" w:color="000000"/>
              <w:left w:val="single" w:sz="6" w:space="0" w:color="000000"/>
              <w:bottom w:val="single" w:sz="6" w:space="0" w:color="000000"/>
              <w:right w:val="single" w:sz="6" w:space="0" w:color="000000"/>
            </w:tcBorders>
            <w:vAlign w:val="center"/>
            <w:hideMark/>
          </w:tcPr>
          <w:p w14:paraId="4E009E75"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color w:val="000000"/>
                <w:sz w:val="20"/>
                <w:szCs w:val="20"/>
              </w:rPr>
              <w:t> </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8CBDAC8"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sz w:val="20"/>
                <w:szCs w:val="20"/>
              </w:rPr>
              <w:t> </w:t>
            </w:r>
          </w:p>
        </w:tc>
        <w:tc>
          <w:tcPr>
            <w:tcW w:w="1020" w:type="dxa"/>
            <w:tcBorders>
              <w:top w:val="single" w:sz="6" w:space="0" w:color="000000"/>
              <w:left w:val="single" w:sz="6" w:space="0" w:color="000000"/>
              <w:bottom w:val="single" w:sz="6" w:space="0" w:color="000000"/>
              <w:right w:val="single" w:sz="6" w:space="0" w:color="000000"/>
            </w:tcBorders>
            <w:vAlign w:val="center"/>
            <w:hideMark/>
          </w:tcPr>
          <w:p w14:paraId="0F94D777"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sz w:val="20"/>
                <w:szCs w:val="20"/>
              </w:rPr>
              <w:t> </w:t>
            </w:r>
          </w:p>
        </w:tc>
        <w:tc>
          <w:tcPr>
            <w:tcW w:w="1305" w:type="dxa"/>
            <w:tcBorders>
              <w:top w:val="single" w:sz="6" w:space="0" w:color="000000"/>
              <w:left w:val="single" w:sz="6" w:space="0" w:color="000000"/>
              <w:bottom w:val="single" w:sz="6" w:space="0" w:color="000000"/>
              <w:right w:val="single" w:sz="6" w:space="0" w:color="000000"/>
            </w:tcBorders>
            <w:vAlign w:val="center"/>
            <w:hideMark/>
          </w:tcPr>
          <w:p w14:paraId="5C1ABB88"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sz w:val="20"/>
                <w:szCs w:val="20"/>
              </w:rPr>
              <w:t> </w:t>
            </w:r>
          </w:p>
        </w:tc>
        <w:tc>
          <w:tcPr>
            <w:tcW w:w="1335" w:type="dxa"/>
            <w:tcBorders>
              <w:top w:val="single" w:sz="6" w:space="0" w:color="000000"/>
              <w:left w:val="single" w:sz="6" w:space="0" w:color="000000"/>
              <w:bottom w:val="single" w:sz="6" w:space="0" w:color="000000"/>
              <w:right w:val="single" w:sz="6" w:space="0" w:color="000000"/>
            </w:tcBorders>
            <w:vAlign w:val="center"/>
            <w:hideMark/>
          </w:tcPr>
          <w:p w14:paraId="08993F4E"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sz w:val="20"/>
                <w:szCs w:val="20"/>
              </w:rPr>
              <w:t> </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A1E4037"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sz w:val="20"/>
                <w:szCs w:val="20"/>
              </w:rPr>
              <w:t> </w:t>
            </w:r>
          </w:p>
        </w:tc>
        <w:tc>
          <w:tcPr>
            <w:tcW w:w="1620" w:type="dxa"/>
            <w:tcBorders>
              <w:top w:val="single" w:sz="6" w:space="0" w:color="000000"/>
              <w:left w:val="single" w:sz="6" w:space="0" w:color="000000"/>
              <w:bottom w:val="single" w:sz="6" w:space="0" w:color="000000"/>
              <w:right w:val="single" w:sz="6" w:space="0" w:color="auto"/>
            </w:tcBorders>
            <w:vAlign w:val="center"/>
            <w:hideMark/>
          </w:tcPr>
          <w:p w14:paraId="7592769D"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sz w:val="20"/>
                <w:szCs w:val="20"/>
              </w:rPr>
              <w:t> </w:t>
            </w:r>
          </w:p>
        </w:tc>
      </w:tr>
      <w:tr w:rsidR="00774F5B" w:rsidRPr="00774F5B" w14:paraId="148C1A44" w14:textId="77777777" w:rsidTr="00902EEC">
        <w:trPr>
          <w:trHeight w:val="840"/>
        </w:trPr>
        <w:tc>
          <w:tcPr>
            <w:tcW w:w="840" w:type="dxa"/>
            <w:tcBorders>
              <w:top w:val="single" w:sz="6" w:space="0" w:color="000000"/>
              <w:left w:val="single" w:sz="6" w:space="0" w:color="000000"/>
              <w:bottom w:val="single" w:sz="6" w:space="0" w:color="000000"/>
              <w:right w:val="single" w:sz="6" w:space="0" w:color="000000"/>
            </w:tcBorders>
            <w:vAlign w:val="center"/>
            <w:hideMark/>
          </w:tcPr>
          <w:p w14:paraId="5B514BA2" w14:textId="77777777" w:rsidR="00774F5B" w:rsidRPr="00774F5B" w:rsidRDefault="00774F5B">
            <w:pPr>
              <w:numPr>
                <w:ilvl w:val="0"/>
                <w:numId w:val="73"/>
              </w:numPr>
              <w:ind w:left="0" w:firstLine="0"/>
              <w:textAlignment w:val="baseline"/>
              <w:rPr>
                <w:rFonts w:ascii="Arial" w:eastAsia="Times New Roman" w:hAnsi="Arial" w:cs="Arial"/>
                <w:sz w:val="20"/>
                <w:szCs w:val="20"/>
              </w:rPr>
            </w:pPr>
            <w:r w:rsidRPr="00774F5B">
              <w:rPr>
                <w:rFonts w:ascii="Arial" w:eastAsia="Times New Roman" w:hAnsi="Arial" w:cs="Arial"/>
                <w:sz w:val="20"/>
                <w:szCs w:val="20"/>
              </w:rPr>
              <w:t> </w:t>
            </w:r>
          </w:p>
        </w:tc>
        <w:tc>
          <w:tcPr>
            <w:tcW w:w="1425" w:type="dxa"/>
            <w:tcBorders>
              <w:top w:val="single" w:sz="6" w:space="0" w:color="000000"/>
              <w:left w:val="single" w:sz="6" w:space="0" w:color="000000"/>
              <w:bottom w:val="single" w:sz="6" w:space="0" w:color="000000"/>
              <w:right w:val="single" w:sz="6" w:space="0" w:color="000000"/>
            </w:tcBorders>
            <w:vAlign w:val="center"/>
            <w:hideMark/>
          </w:tcPr>
          <w:p w14:paraId="58CF79B1"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color w:val="000000"/>
                <w:sz w:val="20"/>
                <w:szCs w:val="20"/>
              </w:rPr>
              <w:t> </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A7C4E19"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sz w:val="20"/>
                <w:szCs w:val="20"/>
              </w:rPr>
              <w:t> </w:t>
            </w:r>
          </w:p>
        </w:tc>
        <w:tc>
          <w:tcPr>
            <w:tcW w:w="1020" w:type="dxa"/>
            <w:tcBorders>
              <w:top w:val="single" w:sz="6" w:space="0" w:color="000000"/>
              <w:left w:val="single" w:sz="6" w:space="0" w:color="000000"/>
              <w:bottom w:val="single" w:sz="6" w:space="0" w:color="000000"/>
              <w:right w:val="single" w:sz="6" w:space="0" w:color="000000"/>
            </w:tcBorders>
            <w:vAlign w:val="center"/>
            <w:hideMark/>
          </w:tcPr>
          <w:p w14:paraId="7DCCE3E7"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sz w:val="20"/>
                <w:szCs w:val="20"/>
              </w:rPr>
              <w:t> </w:t>
            </w:r>
          </w:p>
        </w:tc>
        <w:tc>
          <w:tcPr>
            <w:tcW w:w="1305" w:type="dxa"/>
            <w:tcBorders>
              <w:top w:val="single" w:sz="6" w:space="0" w:color="000000"/>
              <w:left w:val="single" w:sz="6" w:space="0" w:color="000000"/>
              <w:bottom w:val="single" w:sz="6" w:space="0" w:color="000000"/>
              <w:right w:val="single" w:sz="6" w:space="0" w:color="000000"/>
            </w:tcBorders>
            <w:vAlign w:val="center"/>
            <w:hideMark/>
          </w:tcPr>
          <w:p w14:paraId="3850186B"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sz w:val="20"/>
                <w:szCs w:val="20"/>
              </w:rPr>
              <w:t> </w:t>
            </w:r>
          </w:p>
        </w:tc>
        <w:tc>
          <w:tcPr>
            <w:tcW w:w="1335" w:type="dxa"/>
            <w:tcBorders>
              <w:top w:val="single" w:sz="6" w:space="0" w:color="000000"/>
              <w:left w:val="single" w:sz="6" w:space="0" w:color="000000"/>
              <w:bottom w:val="single" w:sz="6" w:space="0" w:color="000000"/>
              <w:right w:val="single" w:sz="6" w:space="0" w:color="000000"/>
            </w:tcBorders>
            <w:vAlign w:val="center"/>
            <w:hideMark/>
          </w:tcPr>
          <w:p w14:paraId="73C59251"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sz w:val="20"/>
                <w:szCs w:val="20"/>
              </w:rPr>
              <w:t> </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D8B1845"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sz w:val="20"/>
                <w:szCs w:val="20"/>
              </w:rPr>
              <w:t> </w:t>
            </w:r>
          </w:p>
        </w:tc>
        <w:tc>
          <w:tcPr>
            <w:tcW w:w="1620" w:type="dxa"/>
            <w:tcBorders>
              <w:top w:val="single" w:sz="6" w:space="0" w:color="000000"/>
              <w:left w:val="single" w:sz="6" w:space="0" w:color="000000"/>
              <w:bottom w:val="single" w:sz="6" w:space="0" w:color="000000"/>
              <w:right w:val="single" w:sz="6" w:space="0" w:color="auto"/>
            </w:tcBorders>
            <w:vAlign w:val="center"/>
            <w:hideMark/>
          </w:tcPr>
          <w:p w14:paraId="5C2F102B"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sz w:val="20"/>
                <w:szCs w:val="20"/>
              </w:rPr>
              <w:t> </w:t>
            </w:r>
          </w:p>
        </w:tc>
      </w:tr>
    </w:tbl>
    <w:p w14:paraId="5DD8519B" w14:textId="77777777" w:rsidR="00774F5B" w:rsidRPr="00774F5B" w:rsidRDefault="00774F5B" w:rsidP="00774F5B">
      <w:pPr>
        <w:jc w:val="both"/>
        <w:textAlignment w:val="baseline"/>
        <w:rPr>
          <w:rFonts w:ascii="Arial" w:eastAsia="Times New Roman" w:hAnsi="Arial" w:cs="Arial"/>
          <w:sz w:val="22"/>
          <w:szCs w:val="22"/>
          <w:lang w:eastAsia="zh-CN"/>
        </w:rPr>
      </w:pPr>
    </w:p>
    <w:p w14:paraId="4EBF9C45" w14:textId="77777777" w:rsidR="00774F5B" w:rsidRPr="00774F5B" w:rsidRDefault="00774F5B">
      <w:pPr>
        <w:numPr>
          <w:ilvl w:val="0"/>
          <w:numId w:val="48"/>
        </w:numPr>
        <w:jc w:val="both"/>
        <w:rPr>
          <w:rFonts w:ascii="Arial" w:eastAsia="MS Mincho" w:hAnsi="Arial" w:cs="Arial"/>
          <w:sz w:val="18"/>
          <w:szCs w:val="18"/>
          <w:lang w:val="en-US" w:eastAsia="en-US"/>
        </w:rPr>
      </w:pPr>
      <w:r w:rsidRPr="00774F5B">
        <w:rPr>
          <w:rFonts w:ascii="Arial" w:eastAsia="MS Mincho" w:hAnsi="Arial" w:cs="Arial"/>
          <w:sz w:val="18"/>
          <w:szCs w:val="18"/>
          <w:lang w:val="en-US" w:eastAsia="en-US"/>
        </w:rPr>
        <w:t>Name of  resource / service: exact name of a system, application or service to be provided via Remote Access, and the scope of accessible services,</w:t>
      </w:r>
    </w:p>
    <w:p w14:paraId="27DAF1AA" w14:textId="77777777" w:rsidR="00774F5B" w:rsidRPr="00774F5B" w:rsidRDefault="00774F5B">
      <w:pPr>
        <w:numPr>
          <w:ilvl w:val="0"/>
          <w:numId w:val="48"/>
        </w:numPr>
        <w:jc w:val="both"/>
        <w:rPr>
          <w:rFonts w:ascii="Arial" w:eastAsia="MS Mincho" w:hAnsi="Arial" w:cs="Arial"/>
          <w:sz w:val="18"/>
          <w:szCs w:val="18"/>
          <w:lang w:val="en-US" w:eastAsia="en-US"/>
        </w:rPr>
      </w:pPr>
      <w:r w:rsidRPr="00774F5B">
        <w:rPr>
          <w:rFonts w:ascii="Arial" w:eastAsia="MS Mincho" w:hAnsi="Arial" w:cs="Arial"/>
          <w:sz w:val="18"/>
          <w:szCs w:val="18"/>
          <w:lang w:val="en-US" w:eastAsia="en-US"/>
        </w:rPr>
        <w:t>IP address: IP address of a device in a given system, e.g. test server IP</w:t>
      </w:r>
    </w:p>
    <w:p w14:paraId="1575BE22" w14:textId="77777777" w:rsidR="00774F5B" w:rsidRPr="00774F5B" w:rsidRDefault="00774F5B">
      <w:pPr>
        <w:numPr>
          <w:ilvl w:val="0"/>
          <w:numId w:val="48"/>
        </w:numPr>
        <w:jc w:val="both"/>
        <w:rPr>
          <w:rFonts w:ascii="Arial" w:eastAsia="MS Mincho" w:hAnsi="Arial" w:cs="Arial"/>
          <w:sz w:val="18"/>
          <w:szCs w:val="18"/>
          <w:lang w:val="en-US" w:eastAsia="en-US"/>
        </w:rPr>
      </w:pPr>
      <w:r w:rsidRPr="00774F5B">
        <w:rPr>
          <w:rFonts w:ascii="Arial" w:eastAsia="MS Mincho" w:hAnsi="Arial" w:cs="Arial"/>
          <w:sz w:val="18"/>
          <w:szCs w:val="18"/>
          <w:lang w:val="en-US" w:eastAsia="en-US"/>
        </w:rPr>
        <w:t>Environment: p - production, t - test, r - development,</w:t>
      </w:r>
    </w:p>
    <w:p w14:paraId="610BDABE" w14:textId="77777777" w:rsidR="00774F5B" w:rsidRPr="00774F5B" w:rsidRDefault="00774F5B">
      <w:pPr>
        <w:numPr>
          <w:ilvl w:val="0"/>
          <w:numId w:val="48"/>
        </w:numPr>
        <w:jc w:val="both"/>
        <w:rPr>
          <w:rFonts w:ascii="Arial" w:eastAsia="MS Mincho" w:hAnsi="Arial" w:cs="Arial"/>
          <w:sz w:val="18"/>
          <w:szCs w:val="18"/>
          <w:lang w:val="en-US" w:eastAsia="en-US"/>
        </w:rPr>
      </w:pPr>
      <w:r w:rsidRPr="00774F5B">
        <w:rPr>
          <w:rFonts w:ascii="Arial" w:eastAsia="MS Mincho" w:hAnsi="Arial" w:cs="Arial"/>
          <w:sz w:val="18"/>
          <w:szCs w:val="18"/>
          <w:lang w:val="en-US" w:eastAsia="en-US"/>
        </w:rPr>
        <w:t>Account name: name of individual account in accessible resources,</w:t>
      </w:r>
    </w:p>
    <w:p w14:paraId="1ED3944D" w14:textId="77777777" w:rsidR="00774F5B" w:rsidRPr="00774F5B" w:rsidRDefault="00774F5B">
      <w:pPr>
        <w:numPr>
          <w:ilvl w:val="0"/>
          <w:numId w:val="48"/>
        </w:numPr>
        <w:jc w:val="both"/>
        <w:rPr>
          <w:rFonts w:ascii="Arial" w:eastAsia="MS Mincho" w:hAnsi="Arial" w:cs="Arial"/>
          <w:sz w:val="18"/>
          <w:szCs w:val="18"/>
          <w:lang w:val="en-US" w:eastAsia="en-US"/>
        </w:rPr>
      </w:pPr>
      <w:r w:rsidRPr="00774F5B">
        <w:rPr>
          <w:rFonts w:ascii="Arial" w:eastAsia="MS Mincho" w:hAnsi="Arial" w:cs="Arial"/>
          <w:sz w:val="18"/>
          <w:szCs w:val="18"/>
          <w:lang w:val="en-US" w:eastAsia="en-US"/>
        </w:rPr>
        <w:t>Privilege level: U - user, A - administrator, P - programmer, T - tester.</w:t>
      </w:r>
    </w:p>
    <w:p w14:paraId="35ED0951" w14:textId="77777777" w:rsidR="00774F5B" w:rsidRPr="00774F5B" w:rsidRDefault="00774F5B">
      <w:pPr>
        <w:numPr>
          <w:ilvl w:val="0"/>
          <w:numId w:val="48"/>
        </w:numPr>
        <w:jc w:val="both"/>
        <w:rPr>
          <w:rFonts w:ascii="Arial" w:eastAsia="MS Mincho" w:hAnsi="Arial" w:cs="Arial"/>
          <w:sz w:val="18"/>
          <w:szCs w:val="18"/>
          <w:lang w:val="en-US" w:eastAsia="en-US"/>
        </w:rPr>
      </w:pPr>
      <w:r w:rsidRPr="00774F5B">
        <w:rPr>
          <w:rFonts w:ascii="Arial" w:eastAsia="MS Mincho" w:hAnsi="Arial" w:cs="Arial"/>
          <w:sz w:val="18"/>
          <w:szCs w:val="18"/>
          <w:lang w:val="en-US" w:eastAsia="en-US"/>
        </w:rPr>
        <w:t>Period of authorization: date from ... date to ...</w:t>
      </w:r>
    </w:p>
    <w:p w14:paraId="618B3CDE" w14:textId="77777777" w:rsidR="00774F5B" w:rsidRPr="00774F5B" w:rsidRDefault="00774F5B" w:rsidP="00774F5B">
      <w:pPr>
        <w:jc w:val="both"/>
        <w:textAlignment w:val="baseline"/>
        <w:rPr>
          <w:rFonts w:ascii="Arial" w:eastAsia="Times New Roman" w:hAnsi="Arial" w:cs="Arial"/>
          <w:b/>
          <w:bCs/>
          <w:sz w:val="22"/>
          <w:szCs w:val="22"/>
          <w:lang w:val="en-US" w:eastAsia="zh-CN"/>
        </w:rPr>
      </w:pPr>
    </w:p>
    <w:p w14:paraId="35AB05B0" w14:textId="77777777" w:rsidR="00774F5B" w:rsidRPr="00774F5B" w:rsidRDefault="00774F5B">
      <w:pPr>
        <w:numPr>
          <w:ilvl w:val="0"/>
          <w:numId w:val="47"/>
        </w:numPr>
        <w:spacing w:before="120"/>
        <w:ind w:left="-567" w:firstLine="0"/>
        <w:rPr>
          <w:rFonts w:ascii="Arial" w:eastAsia="MS Mincho" w:hAnsi="Arial" w:cs="Arial"/>
          <w:b/>
          <w:bCs/>
          <w:sz w:val="22"/>
          <w:szCs w:val="22"/>
        </w:rPr>
      </w:pPr>
      <w:r w:rsidRPr="00774F5B">
        <w:rPr>
          <w:rFonts w:ascii="Arial" w:eastAsia="MS Mincho" w:hAnsi="Arial" w:cs="Arial"/>
          <w:b/>
          <w:bCs/>
          <w:sz w:val="22"/>
          <w:szCs w:val="22"/>
        </w:rPr>
        <w:t>List of authorized persons</w:t>
      </w:r>
    </w:p>
    <w:p w14:paraId="7D060022" w14:textId="77777777" w:rsidR="00774F5B" w:rsidRPr="00774F5B" w:rsidRDefault="00774F5B" w:rsidP="00774F5B">
      <w:pPr>
        <w:spacing w:before="120"/>
        <w:ind w:left="-567"/>
        <w:rPr>
          <w:rFonts w:ascii="Arial" w:eastAsia="MS Mincho" w:hAnsi="Arial" w:cs="Arial"/>
          <w:b/>
          <w:bCs/>
          <w:sz w:val="22"/>
          <w:szCs w:val="22"/>
        </w:rPr>
      </w:pPr>
    </w:p>
    <w:tbl>
      <w:tblPr>
        <w:tblW w:w="0" w:type="dxa"/>
        <w:tblInd w:w="-5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50"/>
        <w:gridCol w:w="1855"/>
        <w:gridCol w:w="1466"/>
        <w:gridCol w:w="2230"/>
        <w:gridCol w:w="3156"/>
      </w:tblGrid>
      <w:tr w:rsidR="00774F5B" w:rsidRPr="00F77600" w14:paraId="320C2FBF" w14:textId="77777777" w:rsidTr="00902EEC">
        <w:trPr>
          <w:trHeight w:val="675"/>
        </w:trPr>
        <w:tc>
          <w:tcPr>
            <w:tcW w:w="720" w:type="dxa"/>
            <w:tcBorders>
              <w:top w:val="single" w:sz="6" w:space="0" w:color="000000"/>
              <w:left w:val="single" w:sz="6" w:space="0" w:color="000000"/>
              <w:bottom w:val="single" w:sz="6" w:space="0" w:color="000000"/>
              <w:right w:val="nil"/>
            </w:tcBorders>
            <w:shd w:val="clear" w:color="auto" w:fill="F3F3F3"/>
            <w:vAlign w:val="center"/>
            <w:hideMark/>
          </w:tcPr>
          <w:p w14:paraId="6A401854"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b/>
                <w:bCs/>
                <w:sz w:val="20"/>
                <w:szCs w:val="20"/>
                <w:lang w:val="en-US"/>
              </w:rPr>
              <w:t>No.</w:t>
            </w:r>
            <w:r w:rsidRPr="00774F5B">
              <w:rPr>
                <w:rFonts w:ascii="Arial" w:eastAsia="Times New Roman" w:hAnsi="Arial" w:cs="Arial"/>
                <w:sz w:val="20"/>
                <w:szCs w:val="20"/>
              </w:rPr>
              <w:t> </w:t>
            </w:r>
          </w:p>
        </w:tc>
        <w:tc>
          <w:tcPr>
            <w:tcW w:w="2115" w:type="dxa"/>
            <w:tcBorders>
              <w:top w:val="single" w:sz="6" w:space="0" w:color="000000"/>
              <w:left w:val="single" w:sz="6" w:space="0" w:color="000000"/>
              <w:bottom w:val="single" w:sz="6" w:space="0" w:color="000000"/>
              <w:right w:val="nil"/>
            </w:tcBorders>
            <w:shd w:val="clear" w:color="auto" w:fill="F3F3F3"/>
            <w:vAlign w:val="center"/>
            <w:hideMark/>
          </w:tcPr>
          <w:p w14:paraId="37F231A6"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b/>
                <w:bCs/>
                <w:sz w:val="20"/>
                <w:szCs w:val="20"/>
                <w:lang w:val="en-US"/>
              </w:rPr>
              <w:t>Name and surname</w:t>
            </w:r>
            <w:r w:rsidRPr="00774F5B">
              <w:rPr>
                <w:rFonts w:ascii="Arial" w:eastAsia="Times New Roman" w:hAnsi="Arial" w:cs="Arial"/>
                <w:sz w:val="20"/>
                <w:szCs w:val="20"/>
              </w:rPr>
              <w:t> </w:t>
            </w:r>
          </w:p>
        </w:tc>
        <w:tc>
          <w:tcPr>
            <w:tcW w:w="1695" w:type="dxa"/>
            <w:tcBorders>
              <w:top w:val="single" w:sz="6" w:space="0" w:color="000000"/>
              <w:left w:val="single" w:sz="6" w:space="0" w:color="000000"/>
              <w:bottom w:val="single" w:sz="6" w:space="0" w:color="000000"/>
              <w:right w:val="nil"/>
            </w:tcBorders>
            <w:shd w:val="clear" w:color="auto" w:fill="F3F3F3"/>
            <w:vAlign w:val="center"/>
            <w:hideMark/>
          </w:tcPr>
          <w:p w14:paraId="61676CB1"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b/>
                <w:bCs/>
                <w:sz w:val="20"/>
                <w:szCs w:val="20"/>
                <w:lang w:val="en-US"/>
              </w:rPr>
              <w:t>Phone no.</w:t>
            </w:r>
            <w:r w:rsidRPr="00774F5B">
              <w:rPr>
                <w:rFonts w:ascii="Arial" w:eastAsia="Times New Roman" w:hAnsi="Arial" w:cs="Arial"/>
                <w:sz w:val="20"/>
                <w:szCs w:val="20"/>
              </w:rPr>
              <w:t> </w:t>
            </w:r>
          </w:p>
        </w:tc>
        <w:tc>
          <w:tcPr>
            <w:tcW w:w="2610" w:type="dxa"/>
            <w:tcBorders>
              <w:top w:val="single" w:sz="6" w:space="0" w:color="000000"/>
              <w:left w:val="single" w:sz="6" w:space="0" w:color="000000"/>
              <w:bottom w:val="single" w:sz="6" w:space="0" w:color="000000"/>
              <w:right w:val="nil"/>
            </w:tcBorders>
            <w:shd w:val="clear" w:color="auto" w:fill="F3F3F3"/>
            <w:vAlign w:val="center"/>
            <w:hideMark/>
          </w:tcPr>
          <w:p w14:paraId="57C1B5C4"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b/>
                <w:bCs/>
                <w:sz w:val="20"/>
                <w:szCs w:val="20"/>
                <w:lang w:val="en-US"/>
              </w:rPr>
              <w:t>E-mail address</w:t>
            </w:r>
            <w:r w:rsidRPr="00774F5B">
              <w:rPr>
                <w:rFonts w:ascii="Arial" w:eastAsia="Times New Roman" w:hAnsi="Arial" w:cs="Arial"/>
                <w:sz w:val="20"/>
                <w:szCs w:val="20"/>
              </w:rPr>
              <w:t> </w:t>
            </w:r>
          </w:p>
        </w:tc>
        <w:tc>
          <w:tcPr>
            <w:tcW w:w="3750" w:type="dxa"/>
            <w:tcBorders>
              <w:top w:val="single" w:sz="6" w:space="0" w:color="000000"/>
              <w:left w:val="single" w:sz="6" w:space="0" w:color="000000"/>
              <w:bottom w:val="single" w:sz="6" w:space="0" w:color="000000"/>
              <w:right w:val="single" w:sz="6" w:space="0" w:color="000000"/>
            </w:tcBorders>
            <w:shd w:val="clear" w:color="auto" w:fill="F3F3F3"/>
            <w:vAlign w:val="center"/>
            <w:hideMark/>
          </w:tcPr>
          <w:p w14:paraId="3D66F685" w14:textId="77777777" w:rsidR="00774F5B" w:rsidRPr="00774F5B" w:rsidRDefault="00774F5B" w:rsidP="00774F5B">
            <w:pPr>
              <w:textAlignment w:val="baseline"/>
              <w:rPr>
                <w:rFonts w:ascii="Segoe UI" w:eastAsia="Times New Roman" w:hAnsi="Segoe UI" w:cs="Segoe UI"/>
                <w:sz w:val="18"/>
                <w:szCs w:val="18"/>
                <w:lang w:val="en-US"/>
              </w:rPr>
            </w:pPr>
            <w:r w:rsidRPr="00774F5B">
              <w:rPr>
                <w:rFonts w:ascii="Arial" w:eastAsia="Times New Roman" w:hAnsi="Arial" w:cs="Arial"/>
                <w:b/>
                <w:bCs/>
                <w:sz w:val="20"/>
                <w:szCs w:val="20"/>
                <w:lang w:val="en-US"/>
              </w:rPr>
              <w:t>Model and serial number of the computer</w:t>
            </w:r>
            <w:r w:rsidRPr="00774F5B">
              <w:rPr>
                <w:rFonts w:ascii="Arial" w:eastAsia="Times New Roman" w:hAnsi="Arial" w:cs="Arial"/>
                <w:sz w:val="20"/>
                <w:szCs w:val="20"/>
                <w:lang w:val="en-US"/>
              </w:rPr>
              <w:t> </w:t>
            </w:r>
          </w:p>
        </w:tc>
      </w:tr>
      <w:tr w:rsidR="00774F5B" w:rsidRPr="00774F5B" w14:paraId="2B2B55ED" w14:textId="77777777" w:rsidTr="00902EEC">
        <w:trPr>
          <w:trHeight w:val="780"/>
        </w:trPr>
        <w:tc>
          <w:tcPr>
            <w:tcW w:w="720" w:type="dxa"/>
            <w:tcBorders>
              <w:top w:val="single" w:sz="6" w:space="0" w:color="000000"/>
              <w:left w:val="single" w:sz="6" w:space="0" w:color="000000"/>
              <w:bottom w:val="single" w:sz="6" w:space="0" w:color="000000"/>
              <w:right w:val="nil"/>
            </w:tcBorders>
            <w:vAlign w:val="center"/>
            <w:hideMark/>
          </w:tcPr>
          <w:p w14:paraId="18908DA7"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sz w:val="20"/>
                <w:szCs w:val="20"/>
                <w:lang w:val="en-US"/>
              </w:rPr>
              <w:t>1.</w:t>
            </w:r>
            <w:r w:rsidRPr="00774F5B">
              <w:rPr>
                <w:rFonts w:ascii="Arial" w:eastAsia="Times New Roman" w:hAnsi="Arial" w:cs="Arial"/>
                <w:sz w:val="20"/>
                <w:szCs w:val="20"/>
              </w:rPr>
              <w:t> </w:t>
            </w:r>
          </w:p>
        </w:tc>
        <w:tc>
          <w:tcPr>
            <w:tcW w:w="2115" w:type="dxa"/>
            <w:tcBorders>
              <w:top w:val="single" w:sz="6" w:space="0" w:color="000000"/>
              <w:left w:val="single" w:sz="6" w:space="0" w:color="000000"/>
              <w:bottom w:val="single" w:sz="6" w:space="0" w:color="000000"/>
              <w:right w:val="nil"/>
            </w:tcBorders>
            <w:vAlign w:val="center"/>
            <w:hideMark/>
          </w:tcPr>
          <w:p w14:paraId="7C96FC48"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sz w:val="20"/>
                <w:szCs w:val="20"/>
              </w:rPr>
              <w:t> </w:t>
            </w:r>
          </w:p>
        </w:tc>
        <w:tc>
          <w:tcPr>
            <w:tcW w:w="1695" w:type="dxa"/>
            <w:tcBorders>
              <w:top w:val="single" w:sz="6" w:space="0" w:color="000000"/>
              <w:left w:val="single" w:sz="6" w:space="0" w:color="000000"/>
              <w:bottom w:val="single" w:sz="6" w:space="0" w:color="000000"/>
              <w:right w:val="nil"/>
            </w:tcBorders>
            <w:vAlign w:val="center"/>
            <w:hideMark/>
          </w:tcPr>
          <w:p w14:paraId="47595456"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sz w:val="20"/>
                <w:szCs w:val="20"/>
              </w:rPr>
              <w:t> </w:t>
            </w:r>
          </w:p>
        </w:tc>
        <w:tc>
          <w:tcPr>
            <w:tcW w:w="2610" w:type="dxa"/>
            <w:tcBorders>
              <w:top w:val="single" w:sz="6" w:space="0" w:color="000000"/>
              <w:left w:val="single" w:sz="6" w:space="0" w:color="000000"/>
              <w:bottom w:val="single" w:sz="6" w:space="0" w:color="000000"/>
              <w:right w:val="nil"/>
            </w:tcBorders>
            <w:vAlign w:val="center"/>
            <w:hideMark/>
          </w:tcPr>
          <w:p w14:paraId="49053C96"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sz w:val="20"/>
                <w:szCs w:val="20"/>
              </w:rPr>
              <w:t> </w:t>
            </w:r>
          </w:p>
        </w:tc>
        <w:tc>
          <w:tcPr>
            <w:tcW w:w="3750" w:type="dxa"/>
            <w:tcBorders>
              <w:top w:val="single" w:sz="6" w:space="0" w:color="000000"/>
              <w:left w:val="single" w:sz="6" w:space="0" w:color="000000"/>
              <w:bottom w:val="single" w:sz="6" w:space="0" w:color="000000"/>
              <w:right w:val="single" w:sz="6" w:space="0" w:color="000000"/>
            </w:tcBorders>
            <w:vAlign w:val="center"/>
            <w:hideMark/>
          </w:tcPr>
          <w:p w14:paraId="68F21C0F"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sz w:val="20"/>
                <w:szCs w:val="20"/>
              </w:rPr>
              <w:t> </w:t>
            </w:r>
          </w:p>
        </w:tc>
      </w:tr>
      <w:tr w:rsidR="00774F5B" w:rsidRPr="00774F5B" w14:paraId="1B59426B" w14:textId="77777777" w:rsidTr="00902EEC">
        <w:trPr>
          <w:trHeight w:val="780"/>
        </w:trPr>
        <w:tc>
          <w:tcPr>
            <w:tcW w:w="720" w:type="dxa"/>
            <w:tcBorders>
              <w:top w:val="single" w:sz="6" w:space="0" w:color="000000"/>
              <w:left w:val="single" w:sz="6" w:space="0" w:color="000000"/>
              <w:bottom w:val="single" w:sz="6" w:space="0" w:color="000000"/>
              <w:right w:val="nil"/>
            </w:tcBorders>
            <w:vAlign w:val="center"/>
            <w:hideMark/>
          </w:tcPr>
          <w:p w14:paraId="388C1CD8"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sz w:val="20"/>
                <w:szCs w:val="20"/>
                <w:lang w:val="en-US"/>
              </w:rPr>
              <w:t>2.</w:t>
            </w:r>
            <w:r w:rsidRPr="00774F5B">
              <w:rPr>
                <w:rFonts w:ascii="Arial" w:eastAsia="Times New Roman" w:hAnsi="Arial" w:cs="Arial"/>
                <w:sz w:val="20"/>
                <w:szCs w:val="20"/>
              </w:rPr>
              <w:t> </w:t>
            </w:r>
          </w:p>
        </w:tc>
        <w:tc>
          <w:tcPr>
            <w:tcW w:w="2115" w:type="dxa"/>
            <w:tcBorders>
              <w:top w:val="single" w:sz="6" w:space="0" w:color="000000"/>
              <w:left w:val="single" w:sz="6" w:space="0" w:color="000000"/>
              <w:bottom w:val="single" w:sz="6" w:space="0" w:color="000000"/>
              <w:right w:val="nil"/>
            </w:tcBorders>
            <w:vAlign w:val="center"/>
            <w:hideMark/>
          </w:tcPr>
          <w:p w14:paraId="723B69B3"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sz w:val="20"/>
                <w:szCs w:val="20"/>
              </w:rPr>
              <w:t> </w:t>
            </w:r>
          </w:p>
        </w:tc>
        <w:tc>
          <w:tcPr>
            <w:tcW w:w="1695" w:type="dxa"/>
            <w:tcBorders>
              <w:top w:val="single" w:sz="6" w:space="0" w:color="000000"/>
              <w:left w:val="single" w:sz="6" w:space="0" w:color="000000"/>
              <w:bottom w:val="single" w:sz="6" w:space="0" w:color="000000"/>
              <w:right w:val="nil"/>
            </w:tcBorders>
            <w:vAlign w:val="center"/>
            <w:hideMark/>
          </w:tcPr>
          <w:p w14:paraId="6C52F30F"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sz w:val="20"/>
                <w:szCs w:val="20"/>
              </w:rPr>
              <w:t> </w:t>
            </w:r>
          </w:p>
        </w:tc>
        <w:tc>
          <w:tcPr>
            <w:tcW w:w="2610" w:type="dxa"/>
            <w:tcBorders>
              <w:top w:val="single" w:sz="6" w:space="0" w:color="000000"/>
              <w:left w:val="single" w:sz="6" w:space="0" w:color="000000"/>
              <w:bottom w:val="single" w:sz="6" w:space="0" w:color="000000"/>
              <w:right w:val="nil"/>
            </w:tcBorders>
            <w:vAlign w:val="center"/>
            <w:hideMark/>
          </w:tcPr>
          <w:p w14:paraId="45436A2E"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sz w:val="20"/>
                <w:szCs w:val="20"/>
              </w:rPr>
              <w:t> </w:t>
            </w:r>
          </w:p>
        </w:tc>
        <w:tc>
          <w:tcPr>
            <w:tcW w:w="3750" w:type="dxa"/>
            <w:tcBorders>
              <w:top w:val="single" w:sz="6" w:space="0" w:color="000000"/>
              <w:left w:val="single" w:sz="6" w:space="0" w:color="000000"/>
              <w:bottom w:val="single" w:sz="6" w:space="0" w:color="000000"/>
              <w:right w:val="single" w:sz="6" w:space="0" w:color="000000"/>
            </w:tcBorders>
            <w:vAlign w:val="center"/>
            <w:hideMark/>
          </w:tcPr>
          <w:p w14:paraId="464D378F"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sz w:val="20"/>
                <w:szCs w:val="20"/>
              </w:rPr>
              <w:t> </w:t>
            </w:r>
          </w:p>
        </w:tc>
      </w:tr>
      <w:tr w:rsidR="00774F5B" w:rsidRPr="00774F5B" w14:paraId="2158ED47" w14:textId="77777777" w:rsidTr="00902EEC">
        <w:trPr>
          <w:trHeight w:val="780"/>
        </w:trPr>
        <w:tc>
          <w:tcPr>
            <w:tcW w:w="720" w:type="dxa"/>
            <w:tcBorders>
              <w:top w:val="single" w:sz="6" w:space="0" w:color="000000"/>
              <w:left w:val="single" w:sz="6" w:space="0" w:color="000000"/>
              <w:bottom w:val="single" w:sz="6" w:space="0" w:color="000000"/>
              <w:right w:val="nil"/>
            </w:tcBorders>
            <w:vAlign w:val="center"/>
            <w:hideMark/>
          </w:tcPr>
          <w:p w14:paraId="4A55B1B3"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sz w:val="20"/>
                <w:szCs w:val="20"/>
                <w:lang w:val="en-US"/>
              </w:rPr>
              <w:t>3.</w:t>
            </w:r>
            <w:r w:rsidRPr="00774F5B">
              <w:rPr>
                <w:rFonts w:ascii="Arial" w:eastAsia="Times New Roman" w:hAnsi="Arial" w:cs="Arial"/>
                <w:sz w:val="20"/>
                <w:szCs w:val="20"/>
              </w:rPr>
              <w:t> </w:t>
            </w:r>
          </w:p>
        </w:tc>
        <w:tc>
          <w:tcPr>
            <w:tcW w:w="2115" w:type="dxa"/>
            <w:tcBorders>
              <w:top w:val="single" w:sz="6" w:space="0" w:color="000000"/>
              <w:left w:val="single" w:sz="6" w:space="0" w:color="000000"/>
              <w:bottom w:val="single" w:sz="6" w:space="0" w:color="000000"/>
              <w:right w:val="nil"/>
            </w:tcBorders>
            <w:vAlign w:val="center"/>
            <w:hideMark/>
          </w:tcPr>
          <w:p w14:paraId="548F0E05"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sz w:val="20"/>
                <w:szCs w:val="20"/>
              </w:rPr>
              <w:t> </w:t>
            </w:r>
          </w:p>
        </w:tc>
        <w:tc>
          <w:tcPr>
            <w:tcW w:w="1695" w:type="dxa"/>
            <w:tcBorders>
              <w:top w:val="single" w:sz="6" w:space="0" w:color="000000"/>
              <w:left w:val="single" w:sz="6" w:space="0" w:color="000000"/>
              <w:bottom w:val="single" w:sz="6" w:space="0" w:color="000000"/>
              <w:right w:val="nil"/>
            </w:tcBorders>
            <w:vAlign w:val="center"/>
            <w:hideMark/>
          </w:tcPr>
          <w:p w14:paraId="0F19C889"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sz w:val="20"/>
                <w:szCs w:val="20"/>
              </w:rPr>
              <w:t> </w:t>
            </w:r>
          </w:p>
        </w:tc>
        <w:tc>
          <w:tcPr>
            <w:tcW w:w="2610" w:type="dxa"/>
            <w:tcBorders>
              <w:top w:val="single" w:sz="6" w:space="0" w:color="000000"/>
              <w:left w:val="single" w:sz="6" w:space="0" w:color="000000"/>
              <w:bottom w:val="single" w:sz="6" w:space="0" w:color="000000"/>
              <w:right w:val="nil"/>
            </w:tcBorders>
            <w:vAlign w:val="center"/>
            <w:hideMark/>
          </w:tcPr>
          <w:p w14:paraId="6B2EE6C4"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sz w:val="20"/>
                <w:szCs w:val="20"/>
              </w:rPr>
              <w:t> </w:t>
            </w:r>
          </w:p>
        </w:tc>
        <w:tc>
          <w:tcPr>
            <w:tcW w:w="3750" w:type="dxa"/>
            <w:tcBorders>
              <w:top w:val="single" w:sz="6" w:space="0" w:color="000000"/>
              <w:left w:val="single" w:sz="6" w:space="0" w:color="000000"/>
              <w:bottom w:val="single" w:sz="6" w:space="0" w:color="000000"/>
              <w:right w:val="single" w:sz="6" w:space="0" w:color="000000"/>
            </w:tcBorders>
            <w:vAlign w:val="center"/>
            <w:hideMark/>
          </w:tcPr>
          <w:p w14:paraId="0157D37C"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sz w:val="20"/>
                <w:szCs w:val="20"/>
              </w:rPr>
              <w:t> </w:t>
            </w:r>
          </w:p>
        </w:tc>
      </w:tr>
      <w:tr w:rsidR="00774F5B" w:rsidRPr="00774F5B" w14:paraId="3AB26325" w14:textId="77777777" w:rsidTr="00902EEC">
        <w:trPr>
          <w:trHeight w:val="780"/>
        </w:trPr>
        <w:tc>
          <w:tcPr>
            <w:tcW w:w="720" w:type="dxa"/>
            <w:tcBorders>
              <w:top w:val="single" w:sz="6" w:space="0" w:color="000000"/>
              <w:left w:val="single" w:sz="6" w:space="0" w:color="000000"/>
              <w:bottom w:val="single" w:sz="6" w:space="0" w:color="000000"/>
              <w:right w:val="nil"/>
            </w:tcBorders>
            <w:vAlign w:val="center"/>
            <w:hideMark/>
          </w:tcPr>
          <w:p w14:paraId="6B937D3B"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sz w:val="20"/>
                <w:szCs w:val="20"/>
                <w:lang w:val="en-US"/>
              </w:rPr>
              <w:t>4.</w:t>
            </w:r>
            <w:r w:rsidRPr="00774F5B">
              <w:rPr>
                <w:rFonts w:ascii="Arial" w:eastAsia="Times New Roman" w:hAnsi="Arial" w:cs="Arial"/>
                <w:sz w:val="20"/>
                <w:szCs w:val="20"/>
              </w:rPr>
              <w:t> </w:t>
            </w:r>
          </w:p>
        </w:tc>
        <w:tc>
          <w:tcPr>
            <w:tcW w:w="2115" w:type="dxa"/>
            <w:tcBorders>
              <w:top w:val="single" w:sz="6" w:space="0" w:color="000000"/>
              <w:left w:val="single" w:sz="6" w:space="0" w:color="000000"/>
              <w:bottom w:val="single" w:sz="6" w:space="0" w:color="000000"/>
              <w:right w:val="nil"/>
            </w:tcBorders>
            <w:vAlign w:val="center"/>
            <w:hideMark/>
          </w:tcPr>
          <w:p w14:paraId="14382DDF"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sz w:val="20"/>
                <w:szCs w:val="20"/>
              </w:rPr>
              <w:t> </w:t>
            </w:r>
          </w:p>
        </w:tc>
        <w:tc>
          <w:tcPr>
            <w:tcW w:w="1695" w:type="dxa"/>
            <w:tcBorders>
              <w:top w:val="single" w:sz="6" w:space="0" w:color="000000"/>
              <w:left w:val="single" w:sz="6" w:space="0" w:color="000000"/>
              <w:bottom w:val="single" w:sz="6" w:space="0" w:color="000000"/>
              <w:right w:val="nil"/>
            </w:tcBorders>
            <w:vAlign w:val="center"/>
            <w:hideMark/>
          </w:tcPr>
          <w:p w14:paraId="4A446F65"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sz w:val="20"/>
                <w:szCs w:val="20"/>
              </w:rPr>
              <w:t> </w:t>
            </w:r>
          </w:p>
        </w:tc>
        <w:tc>
          <w:tcPr>
            <w:tcW w:w="2610" w:type="dxa"/>
            <w:tcBorders>
              <w:top w:val="single" w:sz="6" w:space="0" w:color="000000"/>
              <w:left w:val="single" w:sz="6" w:space="0" w:color="000000"/>
              <w:bottom w:val="single" w:sz="6" w:space="0" w:color="000000"/>
              <w:right w:val="nil"/>
            </w:tcBorders>
            <w:vAlign w:val="center"/>
            <w:hideMark/>
          </w:tcPr>
          <w:p w14:paraId="3E72560D"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sz w:val="20"/>
                <w:szCs w:val="20"/>
              </w:rPr>
              <w:t> </w:t>
            </w:r>
          </w:p>
        </w:tc>
        <w:tc>
          <w:tcPr>
            <w:tcW w:w="3750" w:type="dxa"/>
            <w:tcBorders>
              <w:top w:val="single" w:sz="6" w:space="0" w:color="000000"/>
              <w:left w:val="single" w:sz="6" w:space="0" w:color="000000"/>
              <w:bottom w:val="single" w:sz="6" w:space="0" w:color="000000"/>
              <w:right w:val="single" w:sz="6" w:space="0" w:color="000000"/>
            </w:tcBorders>
            <w:vAlign w:val="center"/>
            <w:hideMark/>
          </w:tcPr>
          <w:p w14:paraId="435BFAD4" w14:textId="77777777" w:rsidR="00774F5B" w:rsidRPr="00774F5B" w:rsidRDefault="00774F5B" w:rsidP="00774F5B">
            <w:pPr>
              <w:textAlignment w:val="baseline"/>
              <w:rPr>
                <w:rFonts w:ascii="Segoe UI" w:eastAsia="Times New Roman" w:hAnsi="Segoe UI" w:cs="Segoe UI"/>
                <w:sz w:val="18"/>
                <w:szCs w:val="18"/>
              </w:rPr>
            </w:pPr>
            <w:r w:rsidRPr="00774F5B">
              <w:rPr>
                <w:rFonts w:ascii="Arial" w:eastAsia="Times New Roman" w:hAnsi="Arial" w:cs="Arial"/>
                <w:sz w:val="20"/>
                <w:szCs w:val="20"/>
              </w:rPr>
              <w:t> </w:t>
            </w:r>
          </w:p>
        </w:tc>
      </w:tr>
    </w:tbl>
    <w:p w14:paraId="68924AE5" w14:textId="77777777" w:rsidR="00774F5B" w:rsidRPr="00774F5B" w:rsidRDefault="00774F5B" w:rsidP="00774F5B">
      <w:pPr>
        <w:spacing w:line="360" w:lineRule="auto"/>
        <w:jc w:val="both"/>
        <w:textAlignment w:val="baseline"/>
        <w:rPr>
          <w:rFonts w:ascii="Arial" w:eastAsia="Times New Roman" w:hAnsi="Arial" w:cs="Arial"/>
          <w:sz w:val="22"/>
          <w:szCs w:val="22"/>
          <w:lang w:eastAsia="zh-CN"/>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394"/>
        <w:gridCol w:w="4394"/>
      </w:tblGrid>
      <w:tr w:rsidR="00774F5B" w:rsidRPr="00F77600" w14:paraId="6A7AD2F1" w14:textId="77777777" w:rsidTr="00902EEC">
        <w:trPr>
          <w:trHeight w:val="300"/>
        </w:trPr>
        <w:tc>
          <w:tcPr>
            <w:tcW w:w="4530" w:type="dxa"/>
            <w:tcBorders>
              <w:top w:val="nil"/>
              <w:left w:val="nil"/>
              <w:bottom w:val="nil"/>
              <w:right w:val="nil"/>
            </w:tcBorders>
            <w:hideMark/>
          </w:tcPr>
          <w:p w14:paraId="4F5025D5" w14:textId="77777777" w:rsidR="00774F5B" w:rsidRPr="00774F5B" w:rsidRDefault="00774F5B" w:rsidP="00774F5B">
            <w:pPr>
              <w:jc w:val="center"/>
              <w:textAlignment w:val="baseline"/>
              <w:rPr>
                <w:rFonts w:ascii="Segoe UI" w:eastAsia="Times New Roman" w:hAnsi="Segoe UI" w:cs="Segoe UI"/>
                <w:sz w:val="18"/>
                <w:szCs w:val="18"/>
                <w:lang w:val="en-US"/>
              </w:rPr>
            </w:pPr>
            <w:r w:rsidRPr="00774F5B">
              <w:rPr>
                <w:rFonts w:ascii="Arial" w:eastAsia="Times New Roman" w:hAnsi="Arial" w:cs="Arial"/>
                <w:b/>
                <w:bCs/>
                <w:sz w:val="22"/>
                <w:szCs w:val="22"/>
                <w:lang w:val="en-US"/>
              </w:rPr>
              <w:t>ORLEN</w:t>
            </w:r>
          </w:p>
          <w:p w14:paraId="50C832C5" w14:textId="77777777" w:rsidR="00774F5B" w:rsidRPr="00774F5B" w:rsidRDefault="00774F5B" w:rsidP="00774F5B">
            <w:pPr>
              <w:jc w:val="center"/>
              <w:textAlignment w:val="baseline"/>
              <w:rPr>
                <w:rFonts w:ascii="Segoe UI" w:eastAsia="Times New Roman" w:hAnsi="Segoe UI" w:cs="Segoe UI"/>
                <w:sz w:val="18"/>
                <w:szCs w:val="18"/>
                <w:lang w:val="en-US"/>
              </w:rPr>
            </w:pPr>
          </w:p>
          <w:p w14:paraId="2B5099F7" w14:textId="77777777" w:rsidR="00774F5B" w:rsidRPr="00774F5B" w:rsidRDefault="00774F5B" w:rsidP="00774F5B">
            <w:pPr>
              <w:jc w:val="center"/>
              <w:textAlignment w:val="baseline"/>
              <w:rPr>
                <w:rFonts w:ascii="Segoe UI" w:eastAsia="Times New Roman" w:hAnsi="Segoe UI" w:cs="Segoe UI"/>
                <w:sz w:val="18"/>
                <w:szCs w:val="18"/>
                <w:lang w:val="en-US"/>
              </w:rPr>
            </w:pPr>
            <w:r w:rsidRPr="00774F5B">
              <w:rPr>
                <w:rFonts w:ascii="Arial" w:eastAsia="Times New Roman" w:hAnsi="Arial" w:cs="Arial"/>
                <w:sz w:val="18"/>
                <w:szCs w:val="18"/>
                <w:lang w:val="en-US"/>
              </w:rPr>
              <w:t>..........................................</w:t>
            </w:r>
          </w:p>
          <w:p w14:paraId="4E2F6FDF" w14:textId="77777777" w:rsidR="00774F5B" w:rsidRPr="00774F5B" w:rsidRDefault="00774F5B" w:rsidP="00774F5B">
            <w:pPr>
              <w:jc w:val="center"/>
              <w:textAlignment w:val="baseline"/>
              <w:rPr>
                <w:rFonts w:ascii="Segoe UI" w:eastAsia="Times New Roman" w:hAnsi="Segoe UI" w:cs="Segoe UI"/>
                <w:sz w:val="18"/>
                <w:szCs w:val="18"/>
                <w:lang w:val="en-US"/>
              </w:rPr>
            </w:pPr>
            <w:r w:rsidRPr="00774F5B">
              <w:rPr>
                <w:rFonts w:ascii="Arial" w:eastAsia="Times New Roman" w:hAnsi="Arial" w:cs="Arial"/>
                <w:sz w:val="18"/>
                <w:szCs w:val="18"/>
                <w:lang w:val="en-US"/>
              </w:rPr>
              <w:t>Name and surname (legible), date, signature</w:t>
            </w:r>
          </w:p>
          <w:p w14:paraId="0CE3A15F" w14:textId="77777777" w:rsidR="00774F5B" w:rsidRPr="00774F5B" w:rsidRDefault="00774F5B" w:rsidP="00774F5B">
            <w:pPr>
              <w:textAlignment w:val="baseline"/>
              <w:rPr>
                <w:rFonts w:ascii="Segoe UI" w:eastAsia="Times New Roman" w:hAnsi="Segoe UI" w:cs="Segoe UI"/>
                <w:sz w:val="18"/>
                <w:szCs w:val="18"/>
                <w:lang w:val="en-US"/>
              </w:rPr>
            </w:pPr>
            <w:r w:rsidRPr="00774F5B">
              <w:rPr>
                <w:rFonts w:ascii="Arial" w:eastAsia="Times New Roman" w:hAnsi="Arial" w:cs="Arial"/>
                <w:sz w:val="18"/>
                <w:szCs w:val="18"/>
                <w:lang w:val="en-US"/>
              </w:rPr>
              <w:t> </w:t>
            </w:r>
          </w:p>
        </w:tc>
        <w:tc>
          <w:tcPr>
            <w:tcW w:w="4530" w:type="dxa"/>
            <w:tcBorders>
              <w:top w:val="nil"/>
              <w:left w:val="nil"/>
              <w:bottom w:val="nil"/>
              <w:right w:val="nil"/>
            </w:tcBorders>
            <w:hideMark/>
          </w:tcPr>
          <w:p w14:paraId="13B26772" w14:textId="77777777" w:rsidR="00774F5B" w:rsidRPr="00774F5B" w:rsidRDefault="00774F5B" w:rsidP="00774F5B">
            <w:pPr>
              <w:jc w:val="center"/>
              <w:textAlignment w:val="baseline"/>
              <w:rPr>
                <w:rFonts w:ascii="Segoe UI" w:eastAsia="Times New Roman" w:hAnsi="Segoe UI" w:cs="Segoe UI"/>
                <w:sz w:val="18"/>
                <w:szCs w:val="18"/>
                <w:lang w:val="en-US"/>
              </w:rPr>
            </w:pPr>
            <w:r w:rsidRPr="00774F5B">
              <w:rPr>
                <w:rFonts w:ascii="Arial" w:eastAsia="Times New Roman" w:hAnsi="Arial" w:cs="Arial"/>
                <w:b/>
                <w:bCs/>
                <w:sz w:val="22"/>
                <w:szCs w:val="22"/>
                <w:lang w:val="en-US"/>
              </w:rPr>
              <w:t>SERVICE PROVIDER</w:t>
            </w:r>
          </w:p>
          <w:p w14:paraId="3E374127" w14:textId="77777777" w:rsidR="00774F5B" w:rsidRPr="00774F5B" w:rsidRDefault="00774F5B" w:rsidP="00774F5B">
            <w:pPr>
              <w:jc w:val="center"/>
              <w:textAlignment w:val="baseline"/>
              <w:rPr>
                <w:rFonts w:ascii="Segoe UI" w:eastAsia="Times New Roman" w:hAnsi="Segoe UI" w:cs="Segoe UI"/>
                <w:sz w:val="18"/>
                <w:szCs w:val="18"/>
                <w:lang w:val="en-US"/>
              </w:rPr>
            </w:pPr>
          </w:p>
          <w:p w14:paraId="68CB4C9B" w14:textId="77777777" w:rsidR="00774F5B" w:rsidRPr="00774F5B" w:rsidRDefault="00774F5B" w:rsidP="00774F5B">
            <w:pPr>
              <w:jc w:val="center"/>
              <w:textAlignment w:val="baseline"/>
              <w:rPr>
                <w:rFonts w:ascii="Segoe UI" w:eastAsia="Times New Roman" w:hAnsi="Segoe UI" w:cs="Segoe UI"/>
                <w:sz w:val="18"/>
                <w:szCs w:val="18"/>
                <w:lang w:val="en-US"/>
              </w:rPr>
            </w:pPr>
            <w:r w:rsidRPr="00774F5B">
              <w:rPr>
                <w:rFonts w:ascii="Arial" w:eastAsia="Times New Roman" w:hAnsi="Arial" w:cs="Arial"/>
                <w:sz w:val="18"/>
                <w:szCs w:val="18"/>
                <w:lang w:val="en-US"/>
              </w:rPr>
              <w:t>..........................................</w:t>
            </w:r>
          </w:p>
          <w:p w14:paraId="5A46D589" w14:textId="77777777" w:rsidR="00774F5B" w:rsidRPr="00774F5B" w:rsidRDefault="00774F5B" w:rsidP="00774F5B">
            <w:pPr>
              <w:jc w:val="center"/>
              <w:textAlignment w:val="baseline"/>
              <w:rPr>
                <w:rFonts w:ascii="Segoe UI" w:eastAsia="Times New Roman" w:hAnsi="Segoe UI" w:cs="Segoe UI"/>
                <w:sz w:val="18"/>
                <w:szCs w:val="18"/>
                <w:lang w:val="en-US"/>
              </w:rPr>
            </w:pPr>
            <w:r w:rsidRPr="00774F5B">
              <w:rPr>
                <w:rFonts w:ascii="Arial" w:eastAsia="Times New Roman" w:hAnsi="Arial" w:cs="Arial"/>
                <w:sz w:val="18"/>
                <w:szCs w:val="18"/>
                <w:lang w:val="en-US"/>
              </w:rPr>
              <w:t>Name and surname (legible), date, signature</w:t>
            </w:r>
          </w:p>
        </w:tc>
      </w:tr>
    </w:tbl>
    <w:p w14:paraId="04FB5028" w14:textId="77777777" w:rsidR="00774F5B" w:rsidRPr="00774F5B" w:rsidRDefault="00774F5B" w:rsidP="00774F5B">
      <w:pPr>
        <w:spacing w:line="360" w:lineRule="auto"/>
        <w:jc w:val="both"/>
        <w:textAlignment w:val="baseline"/>
        <w:rPr>
          <w:rFonts w:ascii="Segoe UI" w:eastAsia="Times New Roman" w:hAnsi="Segoe UI" w:cs="Segoe UI"/>
          <w:sz w:val="22"/>
          <w:szCs w:val="22"/>
          <w:lang w:val="en-US" w:eastAsia="zh-CN"/>
        </w:rPr>
      </w:pPr>
    </w:p>
    <w:p w14:paraId="383EB186" w14:textId="77777777" w:rsidR="00774F5B" w:rsidRPr="00774F5B" w:rsidRDefault="00774F5B" w:rsidP="00774F5B">
      <w:pPr>
        <w:spacing w:line="360" w:lineRule="auto"/>
        <w:jc w:val="both"/>
        <w:textAlignment w:val="baseline"/>
        <w:rPr>
          <w:rFonts w:ascii="Arial" w:eastAsia="MS Gothic" w:hAnsi="Arial" w:cs="Arial"/>
          <w:b/>
          <w:bCs/>
          <w:color w:val="000000"/>
          <w:lang w:val="en-US" w:eastAsia="zh-CN"/>
        </w:rPr>
        <w:sectPr w:rsidR="00774F5B" w:rsidRPr="00774F5B" w:rsidSect="00774F5B">
          <w:pgSz w:w="11906" w:h="16838"/>
          <w:pgMar w:top="1417" w:right="1417" w:bottom="1417" w:left="1701" w:header="708" w:footer="708" w:gutter="0"/>
          <w:cols w:space="708"/>
          <w:docGrid w:linePitch="360"/>
        </w:sectPr>
      </w:pPr>
    </w:p>
    <w:p w14:paraId="582D34D9" w14:textId="77777777" w:rsidR="00774F5B" w:rsidRPr="00774F5B" w:rsidRDefault="00774F5B" w:rsidP="00774F5B">
      <w:pPr>
        <w:suppressAutoHyphens/>
        <w:rPr>
          <w:rFonts w:ascii="Arial" w:eastAsia="MS Mincho" w:hAnsi="Arial" w:cs="Arial"/>
          <w:b/>
          <w:bCs/>
          <w:color w:val="000000"/>
          <w:sz w:val="22"/>
          <w:szCs w:val="22"/>
          <w:lang w:val="en-US"/>
        </w:rPr>
      </w:pPr>
      <w:r w:rsidRPr="00774F5B">
        <w:rPr>
          <w:rFonts w:ascii="Arial" w:eastAsia="MS Mincho" w:hAnsi="Arial" w:cs="Arial"/>
          <w:b/>
          <w:bCs/>
          <w:sz w:val="22"/>
          <w:szCs w:val="22"/>
          <w:lang w:val="en-US"/>
        </w:rPr>
        <w:lastRenderedPageBreak/>
        <w:t xml:space="preserve">Appendix No. 2 - </w:t>
      </w:r>
      <w:r w:rsidRPr="00774F5B">
        <w:rPr>
          <w:rFonts w:ascii="Arial" w:eastAsia="MS Mincho" w:hAnsi="Arial" w:cs="Arial"/>
          <w:b/>
          <w:bCs/>
          <w:color w:val="000000"/>
          <w:sz w:val="22"/>
          <w:szCs w:val="22"/>
          <w:lang w:val="en-US"/>
        </w:rPr>
        <w:t>IT security rules applied to Remote Access</w:t>
      </w:r>
    </w:p>
    <w:p w14:paraId="59515A7F" w14:textId="77777777" w:rsidR="00774F5B" w:rsidRPr="00774F5B" w:rsidRDefault="00774F5B" w:rsidP="00774F5B">
      <w:pPr>
        <w:suppressAutoHyphens/>
        <w:rPr>
          <w:rFonts w:ascii="Arial" w:eastAsia="MS Mincho" w:hAnsi="Arial" w:cs="Arial"/>
          <w:b/>
          <w:bCs/>
          <w:color w:val="000000"/>
          <w:sz w:val="22"/>
          <w:szCs w:val="22"/>
          <w:lang w:val="en-US"/>
        </w:rPr>
      </w:pPr>
    </w:p>
    <w:p w14:paraId="2109A908" w14:textId="77777777" w:rsidR="00774F5B" w:rsidRPr="00774F5B" w:rsidRDefault="00774F5B">
      <w:pPr>
        <w:numPr>
          <w:ilvl w:val="0"/>
          <w:numId w:val="49"/>
        </w:numPr>
        <w:spacing w:after="60"/>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Remote Access via VPN connections to IT resources specified in the Agreement shall be granted upon signing of the Agreement and subject to the Service Provider complying with the requirements laid down in the Agreement and Contract (this Appendix to this Agreement).</w:t>
      </w:r>
    </w:p>
    <w:p w14:paraId="0AA66B28" w14:textId="77777777" w:rsidR="00774F5B" w:rsidRPr="00774F5B" w:rsidRDefault="00774F5B">
      <w:pPr>
        <w:numPr>
          <w:ilvl w:val="0"/>
          <w:numId w:val="49"/>
        </w:numPr>
        <w:spacing w:after="60"/>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The means of authentication provided by the ORLEN shall be used in order to obtain Remote Access.</w:t>
      </w:r>
    </w:p>
    <w:p w14:paraId="2D698971" w14:textId="77777777" w:rsidR="00774F5B" w:rsidRPr="00774F5B" w:rsidRDefault="00774F5B">
      <w:pPr>
        <w:numPr>
          <w:ilvl w:val="0"/>
          <w:numId w:val="49"/>
        </w:numPr>
        <w:spacing w:after="60"/>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The Service Provider shall have in place a IT security policy which evidently applies to the works realised under the Contract, remote resources and used IT infrastructure.</w:t>
      </w:r>
    </w:p>
    <w:p w14:paraId="44CA7876" w14:textId="77777777" w:rsidR="00774F5B" w:rsidRPr="00774F5B" w:rsidRDefault="00774F5B">
      <w:pPr>
        <w:numPr>
          <w:ilvl w:val="0"/>
          <w:numId w:val="49"/>
        </w:numPr>
        <w:spacing w:after="60"/>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The Service Provider shall guarantee that the IT infrastructure used to obtain Remote Access is managed in accordance with good, accepted IT security practice.</w:t>
      </w:r>
    </w:p>
    <w:p w14:paraId="267C1A7D" w14:textId="77777777" w:rsidR="00774F5B" w:rsidRPr="00774F5B" w:rsidRDefault="00774F5B">
      <w:pPr>
        <w:numPr>
          <w:ilvl w:val="0"/>
          <w:numId w:val="49"/>
        </w:numPr>
        <w:spacing w:after="60"/>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The protections and procedures applied by the Service Provider shall be adequate to the actual threats to the IT security of accessible resources, and they shall prevent unauthorized access to the ORLEN and Service Provider’s resources and processed information in there.</w:t>
      </w:r>
    </w:p>
    <w:p w14:paraId="0210FC2A" w14:textId="77777777" w:rsidR="00774F5B" w:rsidRPr="00774F5B" w:rsidRDefault="00774F5B">
      <w:pPr>
        <w:numPr>
          <w:ilvl w:val="0"/>
          <w:numId w:val="49"/>
        </w:numPr>
        <w:spacing w:after="60"/>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The Service Provider shall guarantee that at all times when Remote Access is used, computers of the persons authorized to have Remote Access:</w:t>
      </w:r>
    </w:p>
    <w:p w14:paraId="60A6870F" w14:textId="77777777" w:rsidR="00774F5B" w:rsidRPr="00774F5B" w:rsidRDefault="00774F5B">
      <w:pPr>
        <w:numPr>
          <w:ilvl w:val="1"/>
          <w:numId w:val="50"/>
        </w:numPr>
        <w:tabs>
          <w:tab w:val="num" w:pos="709"/>
        </w:tabs>
        <w:spacing w:before="120" w:after="120"/>
        <w:ind w:left="709"/>
        <w:jc w:val="both"/>
        <w:rPr>
          <w:rFonts w:ascii="Arial" w:eastAsia="MS Mincho" w:hAnsi="Arial" w:cs="Arial"/>
          <w:sz w:val="22"/>
          <w:szCs w:val="22"/>
          <w:lang w:val="en-US"/>
        </w:rPr>
      </w:pPr>
      <w:r w:rsidRPr="00774F5B">
        <w:rPr>
          <w:rFonts w:ascii="Arial" w:eastAsia="MS Mincho" w:hAnsi="Arial" w:cs="Arial"/>
          <w:sz w:val="22"/>
          <w:szCs w:val="22"/>
          <w:lang w:val="en-US"/>
        </w:rPr>
        <w:t>have password protected BIOS access;</w:t>
      </w:r>
    </w:p>
    <w:p w14:paraId="6F98464E" w14:textId="77777777" w:rsidR="00774F5B" w:rsidRPr="00774F5B" w:rsidRDefault="00774F5B">
      <w:pPr>
        <w:numPr>
          <w:ilvl w:val="1"/>
          <w:numId w:val="50"/>
        </w:numPr>
        <w:tabs>
          <w:tab w:val="num" w:pos="709"/>
        </w:tabs>
        <w:spacing w:before="120" w:after="120"/>
        <w:ind w:left="709"/>
        <w:jc w:val="both"/>
        <w:rPr>
          <w:rFonts w:ascii="Arial" w:eastAsia="MS Mincho" w:hAnsi="Arial" w:cs="Arial"/>
          <w:sz w:val="22"/>
          <w:szCs w:val="22"/>
          <w:lang w:val="en-US"/>
        </w:rPr>
      </w:pPr>
      <w:r w:rsidRPr="00774F5B">
        <w:rPr>
          <w:rFonts w:ascii="Arial" w:eastAsia="MS Mincho" w:hAnsi="Arial" w:cs="Arial"/>
          <w:sz w:val="22"/>
          <w:szCs w:val="22"/>
          <w:lang w:val="en-US"/>
        </w:rPr>
        <w:t>have an operating system, with all the available updates installed, with an at least 8-character password consisting of at least 3 out of 4 groups of characters (uppercase letters, lowercase letters, digits, special characters);</w:t>
      </w:r>
    </w:p>
    <w:p w14:paraId="3FCE18D8" w14:textId="77777777" w:rsidR="00774F5B" w:rsidRPr="00774F5B" w:rsidRDefault="00774F5B">
      <w:pPr>
        <w:numPr>
          <w:ilvl w:val="1"/>
          <w:numId w:val="50"/>
        </w:numPr>
        <w:tabs>
          <w:tab w:val="num" w:pos="709"/>
        </w:tabs>
        <w:spacing w:before="120" w:after="120"/>
        <w:ind w:left="709"/>
        <w:jc w:val="both"/>
        <w:rPr>
          <w:rFonts w:ascii="Arial" w:eastAsia="MS Mincho" w:hAnsi="Arial" w:cs="Arial"/>
          <w:sz w:val="22"/>
          <w:szCs w:val="22"/>
          <w:lang w:val="en-US"/>
        </w:rPr>
      </w:pPr>
      <w:r w:rsidRPr="00774F5B">
        <w:rPr>
          <w:rFonts w:ascii="Arial" w:eastAsia="MS Mincho" w:hAnsi="Arial" w:cs="Arial"/>
          <w:sz w:val="22"/>
          <w:szCs w:val="22"/>
          <w:lang w:val="en-US"/>
        </w:rPr>
        <w:t>have protections preventing start-up of the operating system from removable electronic data carriers;</w:t>
      </w:r>
    </w:p>
    <w:p w14:paraId="609BEFB5" w14:textId="77777777" w:rsidR="00774F5B" w:rsidRPr="00774F5B" w:rsidRDefault="00774F5B">
      <w:pPr>
        <w:numPr>
          <w:ilvl w:val="1"/>
          <w:numId w:val="50"/>
        </w:numPr>
        <w:tabs>
          <w:tab w:val="num" w:pos="709"/>
        </w:tabs>
        <w:spacing w:before="120" w:after="120"/>
        <w:ind w:left="709"/>
        <w:jc w:val="both"/>
        <w:rPr>
          <w:rFonts w:ascii="Arial" w:eastAsia="MS Mincho" w:hAnsi="Arial" w:cs="Arial"/>
          <w:sz w:val="22"/>
          <w:szCs w:val="22"/>
          <w:lang w:val="en-US"/>
        </w:rPr>
      </w:pPr>
      <w:r w:rsidRPr="00774F5B">
        <w:rPr>
          <w:rFonts w:ascii="Arial" w:eastAsia="MS Mincho" w:hAnsi="Arial" w:cs="Arial"/>
          <w:sz w:val="22"/>
          <w:szCs w:val="22"/>
          <w:lang w:val="en-US"/>
        </w:rPr>
        <w:t>have up-to-date and active anti-virus software;</w:t>
      </w:r>
    </w:p>
    <w:p w14:paraId="5947D968" w14:textId="77777777" w:rsidR="00774F5B" w:rsidRPr="00774F5B" w:rsidRDefault="00774F5B">
      <w:pPr>
        <w:numPr>
          <w:ilvl w:val="1"/>
          <w:numId w:val="50"/>
        </w:numPr>
        <w:tabs>
          <w:tab w:val="num" w:pos="709"/>
        </w:tabs>
        <w:spacing w:before="120" w:after="120"/>
        <w:ind w:left="709"/>
        <w:jc w:val="both"/>
        <w:rPr>
          <w:rFonts w:ascii="Arial" w:eastAsia="MS Mincho" w:hAnsi="Arial" w:cs="Arial"/>
          <w:sz w:val="22"/>
          <w:szCs w:val="22"/>
        </w:rPr>
      </w:pPr>
      <w:r w:rsidRPr="00774F5B">
        <w:rPr>
          <w:rFonts w:ascii="Arial" w:eastAsia="MS Mincho" w:hAnsi="Arial" w:cs="Arial"/>
          <w:sz w:val="22"/>
          <w:szCs w:val="22"/>
        </w:rPr>
        <w:t>have active firewall protections;</w:t>
      </w:r>
    </w:p>
    <w:p w14:paraId="346C3EC7" w14:textId="77777777" w:rsidR="00774F5B" w:rsidRPr="00774F5B" w:rsidRDefault="00774F5B">
      <w:pPr>
        <w:numPr>
          <w:ilvl w:val="1"/>
          <w:numId w:val="50"/>
        </w:numPr>
        <w:tabs>
          <w:tab w:val="num" w:pos="709"/>
        </w:tabs>
        <w:spacing w:before="120" w:after="120"/>
        <w:ind w:left="709"/>
        <w:jc w:val="both"/>
        <w:rPr>
          <w:rFonts w:ascii="Arial" w:eastAsia="MS Mincho" w:hAnsi="Arial" w:cs="Arial"/>
          <w:sz w:val="22"/>
          <w:szCs w:val="22"/>
          <w:lang w:val="en-US"/>
        </w:rPr>
      </w:pPr>
      <w:r w:rsidRPr="00774F5B">
        <w:rPr>
          <w:rFonts w:ascii="Arial" w:eastAsia="MS Mincho" w:hAnsi="Arial" w:cs="Arial"/>
          <w:sz w:val="22"/>
          <w:szCs w:val="22"/>
          <w:lang w:val="en-US"/>
        </w:rPr>
        <w:t>have active screen saver blocked with a password as determined in point b) above, activated automatically no longer than after 10 minutes of a user’s inactivity;</w:t>
      </w:r>
    </w:p>
    <w:p w14:paraId="37B12386" w14:textId="77777777" w:rsidR="00774F5B" w:rsidRPr="00774F5B" w:rsidRDefault="00774F5B">
      <w:pPr>
        <w:numPr>
          <w:ilvl w:val="1"/>
          <w:numId w:val="50"/>
        </w:numPr>
        <w:tabs>
          <w:tab w:val="num" w:pos="709"/>
        </w:tabs>
        <w:spacing w:before="120" w:after="120"/>
        <w:ind w:left="709"/>
        <w:jc w:val="both"/>
        <w:rPr>
          <w:rFonts w:ascii="Arial" w:eastAsia="MS Mincho" w:hAnsi="Arial" w:cs="Arial"/>
          <w:sz w:val="22"/>
          <w:szCs w:val="22"/>
          <w:lang w:val="en-US"/>
        </w:rPr>
      </w:pPr>
      <w:r w:rsidRPr="00774F5B">
        <w:rPr>
          <w:rFonts w:ascii="Arial" w:eastAsia="MS Mincho" w:hAnsi="Arial" w:cs="Arial"/>
          <w:sz w:val="22"/>
          <w:szCs w:val="22"/>
          <w:lang w:val="en-US"/>
        </w:rPr>
        <w:t>in the case of portable computers – have cryptographic protection of data obtained or generated in connection with contractual works;</w:t>
      </w:r>
    </w:p>
    <w:p w14:paraId="21AC8D3E" w14:textId="77777777" w:rsidR="00774F5B" w:rsidRPr="00774F5B" w:rsidRDefault="00774F5B">
      <w:pPr>
        <w:numPr>
          <w:ilvl w:val="1"/>
          <w:numId w:val="50"/>
        </w:numPr>
        <w:tabs>
          <w:tab w:val="num" w:pos="709"/>
        </w:tabs>
        <w:spacing w:before="120" w:after="120"/>
        <w:ind w:left="709"/>
        <w:jc w:val="both"/>
        <w:rPr>
          <w:rFonts w:ascii="Arial" w:eastAsia="MS Mincho" w:hAnsi="Arial" w:cs="Arial"/>
          <w:sz w:val="22"/>
          <w:szCs w:val="22"/>
          <w:lang w:val="en-US"/>
        </w:rPr>
      </w:pPr>
      <w:r w:rsidRPr="00774F5B">
        <w:rPr>
          <w:rFonts w:ascii="Arial" w:eastAsia="MS Mincho" w:hAnsi="Arial" w:cs="Arial"/>
          <w:sz w:val="22"/>
          <w:szCs w:val="22"/>
          <w:lang w:val="en-US"/>
        </w:rPr>
        <w:t>are not used to extend Remote Access to other computers or devices of the Service Provider or third parties.</w:t>
      </w:r>
    </w:p>
    <w:p w14:paraId="73B35AE3" w14:textId="77777777" w:rsidR="00774F5B" w:rsidRPr="00774F5B" w:rsidRDefault="00774F5B">
      <w:pPr>
        <w:numPr>
          <w:ilvl w:val="0"/>
          <w:numId w:val="49"/>
        </w:numPr>
        <w:spacing w:after="60"/>
        <w:jc w:val="both"/>
        <w:rPr>
          <w:rFonts w:ascii="Calibri" w:eastAsia="MS Mincho" w:hAnsi="Calibri"/>
          <w:sz w:val="22"/>
          <w:szCs w:val="22"/>
          <w:lang w:val="en-US" w:eastAsia="en-US"/>
        </w:rPr>
      </w:pPr>
      <w:r w:rsidRPr="00774F5B">
        <w:rPr>
          <w:rFonts w:ascii="Arial" w:eastAsia="MS Mincho" w:hAnsi="Arial" w:cs="Arial"/>
          <w:sz w:val="22"/>
          <w:szCs w:val="22"/>
          <w:lang w:val="en-US" w:eastAsia="en-US"/>
        </w:rPr>
        <w:t>The Service Provider shall guarantee that any communication with accessible IT resources within Remote Access is done only via safe, i.e. encrypted communication protocols.</w:t>
      </w:r>
    </w:p>
    <w:p w14:paraId="42B2AEBA" w14:textId="77777777" w:rsidR="00774F5B" w:rsidRPr="00774F5B" w:rsidRDefault="00774F5B">
      <w:pPr>
        <w:numPr>
          <w:ilvl w:val="0"/>
          <w:numId w:val="49"/>
        </w:numPr>
        <w:spacing w:after="60"/>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The Service Provider shall guarantee the confidentiality of any information related to Remote Access and the security of Remote Access, and shall guarantee that no hardware used for the purposes of Remote Access (including means of authentication), both provided by the ORLEN and belonging to the Service Provider, is made available to third parties other than third parties to whom the Service Provider commissions, subject to the ORLEN’s written consent, provision of performance of the Contract (including part of this Contract)  , including Remote Access to the systems operated.</w:t>
      </w:r>
    </w:p>
    <w:p w14:paraId="5BE5DD93" w14:textId="77777777" w:rsidR="00774F5B" w:rsidRPr="00774F5B" w:rsidRDefault="00774F5B">
      <w:pPr>
        <w:numPr>
          <w:ilvl w:val="0"/>
          <w:numId w:val="49"/>
        </w:numPr>
        <w:spacing w:after="60"/>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The Service Provider shall guarantee that the hardware and IT resources used for the purposes of Remote Access are provided with adequate physical protections which allow physical access to such hardware and IT resources only to the Service Provider’s authorized personnel listed in Appendix no. 1 to this Agreement.</w:t>
      </w:r>
    </w:p>
    <w:p w14:paraId="1C723F99" w14:textId="77777777" w:rsidR="00774F5B" w:rsidRPr="00774F5B" w:rsidRDefault="00774F5B">
      <w:pPr>
        <w:numPr>
          <w:ilvl w:val="0"/>
          <w:numId w:val="49"/>
        </w:numPr>
        <w:spacing w:after="60"/>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t>The Service Provider shall promptly notify the ORLEN’s representative defined in § 5.4 of any issues related to the security of Remote Access to the ORLEN’s IT resources.</w:t>
      </w:r>
    </w:p>
    <w:p w14:paraId="65FE9956" w14:textId="77777777" w:rsidR="00774F5B" w:rsidRPr="00774F5B" w:rsidRDefault="00774F5B">
      <w:pPr>
        <w:numPr>
          <w:ilvl w:val="0"/>
          <w:numId w:val="49"/>
        </w:numPr>
        <w:spacing w:after="60"/>
        <w:jc w:val="both"/>
        <w:rPr>
          <w:rFonts w:ascii="Arial" w:eastAsia="MS Mincho" w:hAnsi="Arial" w:cs="Arial"/>
          <w:sz w:val="22"/>
          <w:szCs w:val="22"/>
          <w:lang w:val="en-US" w:eastAsia="en-US"/>
        </w:rPr>
      </w:pPr>
      <w:r w:rsidRPr="00774F5B">
        <w:rPr>
          <w:rFonts w:ascii="Arial" w:eastAsia="MS Mincho" w:hAnsi="Arial" w:cs="Arial"/>
          <w:sz w:val="22"/>
          <w:szCs w:val="22"/>
          <w:lang w:val="en-US" w:eastAsia="en-US"/>
        </w:rPr>
        <w:lastRenderedPageBreak/>
        <w:t>The Service Provider shall advise all persons authorized to use Remote Access on the technical and organizational requirements, and security policy related to the use of Remote Access.</w:t>
      </w:r>
    </w:p>
    <w:p w14:paraId="734D6064" w14:textId="77777777" w:rsidR="00774F5B" w:rsidRPr="00774F5B" w:rsidRDefault="00774F5B">
      <w:pPr>
        <w:numPr>
          <w:ilvl w:val="0"/>
          <w:numId w:val="49"/>
        </w:numPr>
        <w:spacing w:after="60"/>
        <w:jc w:val="both"/>
        <w:rPr>
          <w:rFonts w:ascii="Calibri" w:eastAsia="MS Mincho" w:hAnsi="Calibri"/>
          <w:sz w:val="22"/>
          <w:szCs w:val="22"/>
          <w:lang w:val="en-US" w:eastAsia="en-US"/>
        </w:rPr>
      </w:pPr>
      <w:r w:rsidRPr="00774F5B">
        <w:rPr>
          <w:rFonts w:ascii="Arial" w:eastAsia="MS Mincho" w:hAnsi="Arial" w:cs="Arial"/>
          <w:sz w:val="22"/>
          <w:szCs w:val="22"/>
          <w:lang w:val="en-US" w:eastAsia="en-US"/>
        </w:rPr>
        <w:t>The Service Provider shall obtain from all persons authorized to use Remote Access signed statements</w:t>
      </w:r>
      <w:r w:rsidRPr="00774F5B" w:rsidDel="006E4BCA">
        <w:rPr>
          <w:rFonts w:ascii="Arial" w:eastAsia="MS Mincho" w:hAnsi="Arial" w:cs="Arial"/>
          <w:sz w:val="22"/>
          <w:szCs w:val="22"/>
          <w:lang w:val="en-US" w:eastAsia="en-US"/>
        </w:rPr>
        <w:t xml:space="preserve"> </w:t>
      </w:r>
      <w:r w:rsidRPr="00774F5B">
        <w:rPr>
          <w:rFonts w:ascii="Arial" w:eastAsia="MS Mincho" w:hAnsi="Arial" w:cs="Arial"/>
          <w:sz w:val="22"/>
          <w:szCs w:val="22"/>
          <w:lang w:val="en-US" w:eastAsia="en-US"/>
        </w:rPr>
        <w:t>on respecting the principles of IT security specified in the Agreement.</w:t>
      </w:r>
    </w:p>
    <w:p w14:paraId="7A77C899" w14:textId="77777777" w:rsidR="00774F5B" w:rsidRPr="00774F5B" w:rsidRDefault="00774F5B" w:rsidP="00774F5B">
      <w:pPr>
        <w:spacing w:line="360" w:lineRule="auto"/>
        <w:jc w:val="both"/>
        <w:textAlignment w:val="baseline"/>
        <w:rPr>
          <w:rFonts w:ascii="Arial" w:eastAsia="MS Gothic" w:hAnsi="Arial" w:cs="Arial"/>
          <w:sz w:val="20"/>
          <w:szCs w:val="20"/>
          <w:lang w:val="en-US" w:eastAsia="zh-CN"/>
        </w:rPr>
      </w:pPr>
    </w:p>
    <w:p w14:paraId="6057818D" w14:textId="77777777" w:rsidR="00774F5B" w:rsidRPr="00774F5B" w:rsidRDefault="00774F5B" w:rsidP="00774F5B">
      <w:pPr>
        <w:spacing w:line="360" w:lineRule="auto"/>
        <w:textAlignment w:val="baseline"/>
        <w:rPr>
          <w:rFonts w:ascii="Arial" w:eastAsia="MS Gothic" w:hAnsi="Arial" w:cs="Arial"/>
          <w:b/>
          <w:bCs/>
          <w:sz w:val="20"/>
          <w:szCs w:val="20"/>
          <w:lang w:val="en-US" w:eastAsia="zh-CN"/>
        </w:rPr>
        <w:sectPr w:rsidR="00774F5B" w:rsidRPr="00774F5B" w:rsidSect="00774F5B">
          <w:pgSz w:w="11906" w:h="16838"/>
          <w:pgMar w:top="1417" w:right="1417" w:bottom="1417" w:left="1701" w:header="708" w:footer="708" w:gutter="0"/>
          <w:cols w:space="708"/>
          <w:docGrid w:linePitch="360"/>
        </w:sectPr>
      </w:pPr>
    </w:p>
    <w:p w14:paraId="1811F4B0" w14:textId="77777777" w:rsidR="00774F5B" w:rsidRPr="00774F5B" w:rsidRDefault="00774F5B" w:rsidP="00774F5B">
      <w:pPr>
        <w:rPr>
          <w:rFonts w:ascii="Arial" w:eastAsia="MS Mincho" w:hAnsi="Arial" w:cs="Arial"/>
          <w:b/>
          <w:bCs/>
          <w:sz w:val="22"/>
          <w:szCs w:val="22"/>
          <w:lang w:val="en-US"/>
        </w:rPr>
      </w:pPr>
      <w:r w:rsidRPr="00774F5B">
        <w:rPr>
          <w:rFonts w:ascii="Arial" w:eastAsia="MS Mincho" w:hAnsi="Arial" w:cs="Arial"/>
          <w:b/>
          <w:bCs/>
          <w:sz w:val="22"/>
          <w:szCs w:val="22"/>
          <w:lang w:val="en-US"/>
        </w:rPr>
        <w:lastRenderedPageBreak/>
        <w:t>Appendix No. 3</w:t>
      </w:r>
    </w:p>
    <w:p w14:paraId="03E4BE16" w14:textId="77777777" w:rsidR="00774F5B" w:rsidRPr="00774F5B" w:rsidRDefault="00774F5B" w:rsidP="00774F5B">
      <w:pPr>
        <w:rPr>
          <w:rFonts w:ascii="Arial" w:eastAsia="MS Mincho" w:hAnsi="Arial" w:cs="Arial"/>
          <w:b/>
          <w:bCs/>
          <w:sz w:val="22"/>
          <w:szCs w:val="22"/>
          <w:lang w:val="en-US"/>
        </w:rPr>
      </w:pPr>
    </w:p>
    <w:p w14:paraId="795D03AB" w14:textId="77777777" w:rsidR="00774F5B" w:rsidRPr="00774F5B" w:rsidRDefault="00774F5B" w:rsidP="00774F5B">
      <w:pPr>
        <w:rPr>
          <w:rFonts w:ascii="Arial" w:eastAsia="MS Mincho" w:hAnsi="Arial" w:cs="Arial"/>
          <w:b/>
          <w:sz w:val="22"/>
          <w:szCs w:val="22"/>
          <w:lang w:val="en-US"/>
        </w:rPr>
      </w:pPr>
      <w:r w:rsidRPr="00774F5B">
        <w:rPr>
          <w:rFonts w:ascii="Arial" w:eastAsia="MS Mincho" w:hAnsi="Arial" w:cs="Arial"/>
          <w:b/>
          <w:sz w:val="22"/>
          <w:szCs w:val="22"/>
          <w:lang w:val="en-US"/>
        </w:rPr>
        <w:t>Service Provider’s representation</w:t>
      </w:r>
    </w:p>
    <w:p w14:paraId="0062A160" w14:textId="77777777" w:rsidR="00774F5B" w:rsidRPr="00774F5B" w:rsidRDefault="00774F5B" w:rsidP="00774F5B">
      <w:pPr>
        <w:rPr>
          <w:rFonts w:ascii="Arial" w:eastAsia="MS Mincho" w:hAnsi="Arial" w:cs="Arial"/>
          <w:b/>
          <w:sz w:val="22"/>
          <w:szCs w:val="22"/>
          <w:lang w:val="en-US"/>
        </w:rPr>
      </w:pPr>
    </w:p>
    <w:p w14:paraId="62D582DD" w14:textId="77777777" w:rsidR="00774F5B" w:rsidRPr="00774F5B" w:rsidRDefault="00774F5B" w:rsidP="00774F5B">
      <w:pPr>
        <w:jc w:val="both"/>
        <w:rPr>
          <w:rFonts w:ascii="Arial" w:eastAsia="MS Mincho" w:hAnsi="Arial" w:cs="Arial"/>
          <w:sz w:val="22"/>
          <w:szCs w:val="22"/>
          <w:lang w:val="en-US"/>
        </w:rPr>
      </w:pPr>
      <w:r w:rsidRPr="00774F5B">
        <w:rPr>
          <w:rFonts w:ascii="Arial" w:eastAsia="MS Mincho" w:hAnsi="Arial" w:cs="Arial"/>
          <w:sz w:val="22"/>
          <w:szCs w:val="22"/>
          <w:lang w:val="en-US"/>
        </w:rPr>
        <w:t>Pursuant to § 2.5 of the Agreement on granting Remote Access to IT resources made by and between ORLEN and ……. made on ………………… (“Agreement”)</w:t>
      </w:r>
    </w:p>
    <w:p w14:paraId="340A51D2" w14:textId="77777777" w:rsidR="00774F5B" w:rsidRPr="00774F5B" w:rsidRDefault="00774F5B" w:rsidP="00774F5B">
      <w:pPr>
        <w:spacing w:line="360" w:lineRule="auto"/>
        <w:textAlignment w:val="baseline"/>
        <w:rPr>
          <w:rFonts w:ascii="Arial" w:eastAsia="MS Gothic" w:hAnsi="Arial" w:cs="Arial"/>
          <w:sz w:val="20"/>
          <w:szCs w:val="20"/>
          <w:lang w:val="en-US" w:eastAsia="zh-CN"/>
        </w:rPr>
      </w:pPr>
    </w:p>
    <w:p w14:paraId="0AF1BEFB" w14:textId="77777777" w:rsidR="00774F5B" w:rsidRPr="00774F5B" w:rsidRDefault="00774F5B" w:rsidP="00774F5B">
      <w:pPr>
        <w:spacing w:line="360" w:lineRule="auto"/>
        <w:textAlignment w:val="baseline"/>
        <w:rPr>
          <w:rFonts w:ascii="Arial" w:eastAsia="MS Gothic" w:hAnsi="Arial" w:cs="Arial"/>
          <w:sz w:val="20"/>
          <w:szCs w:val="20"/>
          <w:lang w:val="en-US" w:eastAsia="zh-CN"/>
        </w:rPr>
      </w:pPr>
      <w:r w:rsidRPr="00774F5B">
        <w:rPr>
          <w:rFonts w:ascii="Arial" w:eastAsia="MS Gothic" w:hAnsi="Arial" w:cs="Arial"/>
          <w:sz w:val="20"/>
          <w:szCs w:val="20"/>
          <w:lang w:val="en-GB" w:eastAsia="zh-CN"/>
        </w:rPr>
        <w:t>…… (“</w:t>
      </w:r>
      <w:r w:rsidRPr="00774F5B">
        <w:rPr>
          <w:rFonts w:ascii="Arial" w:eastAsia="MS Gothic" w:hAnsi="Arial" w:cs="Arial"/>
          <w:b/>
          <w:bCs/>
          <w:sz w:val="20"/>
          <w:szCs w:val="20"/>
          <w:lang w:val="en-GB" w:eastAsia="zh-CN"/>
        </w:rPr>
        <w:t>SERVICE PROVIDER</w:t>
      </w:r>
      <w:r w:rsidRPr="00774F5B">
        <w:rPr>
          <w:rFonts w:ascii="Arial" w:eastAsia="MS Gothic" w:hAnsi="Arial" w:cs="Arial"/>
          <w:sz w:val="20"/>
          <w:szCs w:val="20"/>
          <w:lang w:val="en-GB" w:eastAsia="zh-CN"/>
        </w:rPr>
        <w:t>”) represents that:</w:t>
      </w:r>
    </w:p>
    <w:p w14:paraId="773866EA" w14:textId="77777777" w:rsidR="00774F5B" w:rsidRPr="00774F5B" w:rsidRDefault="00774F5B">
      <w:pPr>
        <w:numPr>
          <w:ilvl w:val="0"/>
          <w:numId w:val="51"/>
        </w:numPr>
        <w:spacing w:before="120" w:after="120"/>
        <w:ind w:left="714" w:hanging="357"/>
        <w:jc w:val="both"/>
        <w:rPr>
          <w:rFonts w:ascii="Arial" w:eastAsia="MS Mincho" w:hAnsi="Arial" w:cs="Arial"/>
          <w:sz w:val="22"/>
          <w:szCs w:val="22"/>
          <w:lang w:val="en-US"/>
        </w:rPr>
      </w:pPr>
      <w:r w:rsidRPr="00774F5B">
        <w:rPr>
          <w:rFonts w:ascii="Arial" w:eastAsia="MS Mincho" w:hAnsi="Arial" w:cs="Arial"/>
          <w:sz w:val="22"/>
          <w:szCs w:val="22"/>
          <w:lang w:val="en-US"/>
        </w:rPr>
        <w:t>They accept and undertake to observe the security policy applicable to Remote Access laid down in the Agreement;</w:t>
      </w:r>
    </w:p>
    <w:p w14:paraId="49D12701" w14:textId="77777777" w:rsidR="00774F5B" w:rsidRPr="00774F5B" w:rsidRDefault="00774F5B">
      <w:pPr>
        <w:numPr>
          <w:ilvl w:val="0"/>
          <w:numId w:val="51"/>
        </w:numPr>
        <w:spacing w:before="120" w:after="120"/>
        <w:ind w:left="714" w:hanging="357"/>
        <w:jc w:val="both"/>
        <w:rPr>
          <w:rFonts w:ascii="Arial" w:eastAsia="MS Mincho" w:hAnsi="Arial" w:cs="Arial"/>
          <w:sz w:val="22"/>
          <w:szCs w:val="22"/>
          <w:lang w:val="en-US"/>
        </w:rPr>
      </w:pPr>
      <w:r w:rsidRPr="00774F5B">
        <w:rPr>
          <w:rFonts w:ascii="Arial" w:eastAsia="MS Mincho" w:hAnsi="Arial" w:cs="Arial"/>
          <w:sz w:val="22"/>
          <w:szCs w:val="22"/>
          <w:lang w:val="en-US"/>
        </w:rPr>
        <w:t>They comply with the technical and organizational requirements laid down in Appendix no. 2 to the Agreement;</w:t>
      </w:r>
    </w:p>
    <w:p w14:paraId="77D21EE9" w14:textId="77777777" w:rsidR="00774F5B" w:rsidRPr="00774F5B" w:rsidRDefault="00774F5B">
      <w:pPr>
        <w:numPr>
          <w:ilvl w:val="0"/>
          <w:numId w:val="51"/>
        </w:numPr>
        <w:spacing w:before="120" w:after="120"/>
        <w:ind w:left="714" w:hanging="357"/>
        <w:jc w:val="both"/>
        <w:rPr>
          <w:rFonts w:ascii="Arial" w:eastAsia="MS Mincho" w:hAnsi="Arial" w:cs="Arial"/>
          <w:sz w:val="22"/>
          <w:szCs w:val="22"/>
          <w:lang w:val="en-US"/>
        </w:rPr>
      </w:pPr>
      <w:r w:rsidRPr="00774F5B">
        <w:rPr>
          <w:rFonts w:ascii="Arial" w:eastAsia="MS Mincho" w:hAnsi="Arial" w:cs="Arial"/>
          <w:sz w:val="22"/>
          <w:szCs w:val="22"/>
          <w:lang w:val="en-US"/>
        </w:rPr>
        <w:t>Persons authorized to use Remote Access, listed in Appendix no. 1, have been advised on the required IT security policy applicable to Remote Access and have signed relevant representations to observe such policy.</w:t>
      </w:r>
    </w:p>
    <w:p w14:paraId="52F8D0C5" w14:textId="77777777" w:rsidR="00774F5B" w:rsidRPr="00774F5B" w:rsidRDefault="00774F5B" w:rsidP="00774F5B">
      <w:pPr>
        <w:spacing w:before="120" w:after="120"/>
        <w:ind w:left="714"/>
        <w:jc w:val="both"/>
        <w:rPr>
          <w:rFonts w:ascii="Arial" w:eastAsia="MS Mincho" w:hAnsi="Arial" w:cs="Arial"/>
          <w:sz w:val="22"/>
          <w:szCs w:val="22"/>
          <w:lang w:val="en-US"/>
        </w:rPr>
      </w:pPr>
    </w:p>
    <w:p w14:paraId="2E6E06C9" w14:textId="77777777" w:rsidR="00774F5B" w:rsidRPr="00774F5B" w:rsidRDefault="00774F5B" w:rsidP="00774F5B">
      <w:pPr>
        <w:spacing w:before="120" w:after="120"/>
        <w:ind w:left="714"/>
        <w:jc w:val="both"/>
        <w:rPr>
          <w:rFonts w:ascii="Arial" w:eastAsia="MS Mincho" w:hAnsi="Arial" w:cs="Arial"/>
          <w:sz w:val="22"/>
          <w:szCs w:val="22"/>
          <w:lang w:val="en-US"/>
        </w:rPr>
      </w:pPr>
    </w:p>
    <w:p w14:paraId="4E07121A" w14:textId="77777777" w:rsidR="00774F5B" w:rsidRPr="00774F5B" w:rsidRDefault="00774F5B" w:rsidP="00774F5B">
      <w:pPr>
        <w:spacing w:before="120" w:after="120"/>
        <w:ind w:left="714"/>
        <w:jc w:val="both"/>
        <w:rPr>
          <w:rFonts w:ascii="Arial" w:eastAsia="MS Mincho" w:hAnsi="Arial" w:cs="Arial"/>
          <w:sz w:val="22"/>
          <w:szCs w:val="22"/>
          <w:lang w:val="en-US"/>
        </w:rPr>
      </w:pPr>
    </w:p>
    <w:p w14:paraId="004E5B6C" w14:textId="77777777" w:rsidR="00774F5B" w:rsidRPr="00774F5B" w:rsidRDefault="00774F5B" w:rsidP="00774F5B">
      <w:pPr>
        <w:spacing w:line="360" w:lineRule="auto"/>
        <w:ind w:left="3540"/>
        <w:jc w:val="center"/>
        <w:textAlignment w:val="baseline"/>
        <w:rPr>
          <w:rFonts w:ascii="Arial" w:eastAsia="MS Gothic" w:hAnsi="Arial" w:cs="Arial"/>
          <w:sz w:val="22"/>
          <w:szCs w:val="22"/>
          <w:lang w:val="en-GB" w:eastAsia="zh-CN"/>
        </w:rPr>
      </w:pPr>
      <w:r w:rsidRPr="00774F5B">
        <w:rPr>
          <w:rFonts w:ascii="Arial" w:eastAsia="MS Gothic" w:hAnsi="Arial" w:cs="Arial"/>
          <w:sz w:val="22"/>
          <w:szCs w:val="22"/>
          <w:lang w:val="en-GB" w:eastAsia="zh-CN"/>
        </w:rPr>
        <w:t>SERVICE PROVIDER</w:t>
      </w:r>
    </w:p>
    <w:p w14:paraId="5915E7E5" w14:textId="77777777" w:rsidR="00774F5B" w:rsidRPr="00774F5B" w:rsidRDefault="00774F5B" w:rsidP="00774F5B">
      <w:pPr>
        <w:spacing w:line="360" w:lineRule="auto"/>
        <w:ind w:left="3540"/>
        <w:jc w:val="center"/>
        <w:textAlignment w:val="baseline"/>
        <w:rPr>
          <w:rFonts w:ascii="Arial" w:eastAsia="MS Gothic" w:hAnsi="Arial" w:cs="Arial"/>
          <w:sz w:val="22"/>
          <w:szCs w:val="22"/>
          <w:lang w:val="en-GB" w:eastAsia="zh-CN"/>
        </w:rPr>
      </w:pPr>
    </w:p>
    <w:p w14:paraId="386E15BC" w14:textId="77777777" w:rsidR="00774F5B" w:rsidRPr="00774F5B" w:rsidRDefault="00774F5B" w:rsidP="00774F5B">
      <w:pPr>
        <w:spacing w:line="360" w:lineRule="auto"/>
        <w:ind w:left="3540"/>
        <w:jc w:val="center"/>
        <w:textAlignment w:val="baseline"/>
        <w:rPr>
          <w:rFonts w:ascii="Segoe UI" w:eastAsia="Times New Roman" w:hAnsi="Segoe UI" w:cs="Segoe UI"/>
          <w:sz w:val="22"/>
          <w:szCs w:val="22"/>
          <w:lang w:val="en-US" w:eastAsia="zh-CN"/>
        </w:rPr>
      </w:pPr>
    </w:p>
    <w:p w14:paraId="7244917B" w14:textId="77777777" w:rsidR="00774F5B" w:rsidRPr="00774F5B" w:rsidRDefault="00774F5B" w:rsidP="00774F5B">
      <w:pPr>
        <w:spacing w:line="360" w:lineRule="auto"/>
        <w:ind w:left="3540"/>
        <w:jc w:val="center"/>
        <w:textAlignment w:val="baseline"/>
        <w:rPr>
          <w:rFonts w:ascii="Segoe UI" w:eastAsia="Times New Roman" w:hAnsi="Segoe UI" w:cs="Segoe UI"/>
          <w:sz w:val="22"/>
          <w:szCs w:val="22"/>
          <w:lang w:val="en-US" w:eastAsia="zh-CN"/>
        </w:rPr>
      </w:pPr>
      <w:r w:rsidRPr="00774F5B">
        <w:rPr>
          <w:rFonts w:ascii="Arial" w:eastAsia="MS Gothic" w:hAnsi="Arial" w:cs="Arial"/>
          <w:sz w:val="22"/>
          <w:szCs w:val="22"/>
          <w:lang w:val="en-US" w:eastAsia="zh-CN"/>
        </w:rPr>
        <w:t>.......................................... </w:t>
      </w:r>
    </w:p>
    <w:p w14:paraId="4B8E00C3" w14:textId="77777777" w:rsidR="00774F5B" w:rsidRPr="00774F5B" w:rsidRDefault="00774F5B" w:rsidP="00774F5B">
      <w:pPr>
        <w:spacing w:line="360" w:lineRule="auto"/>
        <w:ind w:left="135"/>
        <w:jc w:val="both"/>
        <w:textAlignment w:val="baseline"/>
        <w:rPr>
          <w:rFonts w:ascii="Arial" w:eastAsia="MS Gothic" w:hAnsi="Arial" w:cs="Arial"/>
          <w:b/>
          <w:bCs/>
          <w:caps/>
          <w:lang w:val="en-US" w:eastAsia="zh-CN"/>
        </w:rPr>
      </w:pPr>
    </w:p>
    <w:p w14:paraId="636E0956" w14:textId="77777777" w:rsidR="001F18DF" w:rsidRPr="00B15771" w:rsidRDefault="001F18DF" w:rsidP="001F18DF">
      <w:pPr>
        <w:pStyle w:val="Nagwek1"/>
        <w:numPr>
          <w:ilvl w:val="0"/>
          <w:numId w:val="0"/>
        </w:numPr>
        <w:rPr>
          <w:rFonts w:cs="Arial"/>
        </w:rPr>
        <w:sectPr w:rsidR="001F18DF" w:rsidRPr="00B15771" w:rsidSect="006E1E5C">
          <w:headerReference w:type="default" r:id="rId18"/>
          <w:footerReference w:type="default" r:id="rId19"/>
          <w:pgSz w:w="11906" w:h="16838"/>
          <w:pgMar w:top="1417" w:right="1417" w:bottom="1417" w:left="1418" w:header="708" w:footer="708" w:gutter="0"/>
          <w:cols w:space="708"/>
          <w:docGrid w:linePitch="360"/>
        </w:sectPr>
      </w:pPr>
    </w:p>
    <w:p w14:paraId="79B95E9F" w14:textId="3A183DA0" w:rsidR="001F18DF" w:rsidRPr="00A8146A" w:rsidRDefault="001F18DF" w:rsidP="001F18DF">
      <w:pPr>
        <w:pStyle w:val="Nagwek1"/>
        <w:numPr>
          <w:ilvl w:val="0"/>
          <w:numId w:val="0"/>
        </w:numPr>
        <w:rPr>
          <w:rFonts w:cs="Arial"/>
          <w:b w:val="0"/>
        </w:rPr>
      </w:pPr>
      <w:bookmarkStart w:id="101" w:name="_Toc225965962"/>
      <w:r w:rsidRPr="00492BA5">
        <w:rPr>
          <w:rFonts w:cs="Arial"/>
          <w:lang w:val="en-GB"/>
        </w:rPr>
        <w:lastRenderedPageBreak/>
        <w:t xml:space="preserve">Appendix NO. </w:t>
      </w:r>
      <w:r w:rsidR="00C94158">
        <w:rPr>
          <w:rFonts w:cs="Arial"/>
          <w:lang w:val="en-GB"/>
        </w:rPr>
        <w:t>8</w:t>
      </w:r>
      <w:r w:rsidRPr="00492BA5">
        <w:rPr>
          <w:rFonts w:cs="Arial"/>
        </w:rPr>
        <w:t xml:space="preserve"> </w:t>
      </w:r>
      <w:r w:rsidRPr="00492BA5">
        <w:rPr>
          <w:rFonts w:eastAsia="MS Mincho" w:cs="Arial"/>
        </w:rPr>
        <w:t xml:space="preserve">to the </w:t>
      </w:r>
      <w:r w:rsidRPr="00A8146A">
        <w:rPr>
          <w:rFonts w:eastAsia="MS Mincho" w:cs="Arial"/>
        </w:rPr>
        <w:t>AGREEMENT [</w:t>
      </w:r>
      <w:r w:rsidRPr="00A8146A">
        <w:rPr>
          <w:rFonts w:cs="Arial"/>
        </w:rPr>
        <w:t>Documentation</w:t>
      </w:r>
      <w:r w:rsidRPr="00A8146A">
        <w:rPr>
          <w:rFonts w:eastAsia="MS Mincho" w:cs="Arial"/>
        </w:rPr>
        <w:t>]</w:t>
      </w:r>
      <w:bookmarkEnd w:id="101"/>
    </w:p>
    <w:p w14:paraId="576FFFCF" w14:textId="77777777" w:rsidR="001F18DF" w:rsidRPr="00BF5546" w:rsidRDefault="001F18DF">
      <w:pPr>
        <w:pStyle w:val="Nagwek1"/>
        <w:numPr>
          <w:ilvl w:val="0"/>
          <w:numId w:val="114"/>
        </w:numPr>
        <w:spacing w:before="200"/>
        <w:rPr>
          <w:rFonts w:cs="Arial"/>
        </w:rPr>
      </w:pPr>
      <w:bookmarkStart w:id="102" w:name="_Toc225965963"/>
      <w:r w:rsidRPr="00BF5546">
        <w:rPr>
          <w:rFonts w:cs="Arial"/>
        </w:rPr>
        <w:t>GENERAL PROVISIONS</w:t>
      </w:r>
      <w:bookmarkEnd w:id="102"/>
    </w:p>
    <w:p w14:paraId="7EB58063" w14:textId="77777777" w:rsidR="001F18DF" w:rsidRPr="00BA7BCA" w:rsidRDefault="001F18DF">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BA7BCA">
        <w:rPr>
          <w:rFonts w:ascii="Arial" w:eastAsia="Times New Roman" w:hAnsi="Arial" w:cs="Arial"/>
          <w:sz w:val="22"/>
          <w:szCs w:val="22"/>
          <w:lang w:val="en-US" w:eastAsia="en-US"/>
        </w:rPr>
        <w:t xml:space="preserve">This </w:t>
      </w:r>
      <w:r>
        <w:rPr>
          <w:rFonts w:ascii="Arial" w:eastAsia="Times New Roman" w:hAnsi="Arial" w:cs="Arial"/>
          <w:sz w:val="22"/>
          <w:szCs w:val="22"/>
          <w:lang w:val="en-US" w:eastAsia="en-US"/>
        </w:rPr>
        <w:t>Appendix</w:t>
      </w:r>
      <w:r w:rsidRPr="00BA7BCA">
        <w:rPr>
          <w:rFonts w:ascii="Arial" w:eastAsia="Times New Roman" w:hAnsi="Arial" w:cs="Arial"/>
          <w:sz w:val="22"/>
          <w:szCs w:val="22"/>
          <w:lang w:val="en-US" w:eastAsia="en-US"/>
        </w:rPr>
        <w:t xml:space="preserve"> is an integral part of </w:t>
      </w:r>
      <w:r>
        <w:rPr>
          <w:rFonts w:ascii="Arial" w:eastAsia="Times New Roman" w:hAnsi="Arial" w:cs="Arial"/>
          <w:sz w:val="22"/>
          <w:szCs w:val="22"/>
          <w:lang w:val="en-US" w:eastAsia="en-US"/>
        </w:rPr>
        <w:t xml:space="preserve">this </w:t>
      </w:r>
      <w:r w:rsidRPr="00902EEC">
        <w:rPr>
          <w:rFonts w:ascii="Arial" w:eastAsia="Times New Roman" w:hAnsi="Arial" w:cs="Arial"/>
          <w:bCs/>
          <w:sz w:val="22"/>
          <w:szCs w:val="22"/>
          <w:lang w:val="en-US" w:eastAsia="en-US"/>
        </w:rPr>
        <w:t>Agreement</w:t>
      </w:r>
      <w:r w:rsidRPr="00BA7BCA">
        <w:rPr>
          <w:rFonts w:ascii="Arial" w:eastAsia="Times New Roman" w:hAnsi="Arial" w:cs="Arial"/>
          <w:sz w:val="22"/>
          <w:szCs w:val="22"/>
          <w:lang w:val="en-US" w:eastAsia="en-US"/>
        </w:rPr>
        <w:t xml:space="preserve">. </w:t>
      </w:r>
    </w:p>
    <w:p w14:paraId="140B4E27" w14:textId="77777777" w:rsidR="001F18DF" w:rsidRDefault="001F18DF">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BA7BCA">
        <w:rPr>
          <w:rFonts w:ascii="Arial" w:eastAsia="Times New Roman" w:hAnsi="Arial" w:cs="Arial"/>
          <w:sz w:val="22"/>
          <w:szCs w:val="22"/>
          <w:lang w:val="en-US" w:eastAsia="en-US"/>
        </w:rPr>
        <w:t xml:space="preserve">Terms capitalized in the </w:t>
      </w:r>
      <w:r>
        <w:rPr>
          <w:rFonts w:ascii="Arial" w:eastAsia="Times New Roman" w:hAnsi="Arial" w:cs="Arial"/>
          <w:sz w:val="22"/>
          <w:szCs w:val="22"/>
          <w:lang w:val="en-US" w:eastAsia="en-US"/>
        </w:rPr>
        <w:t>Appendix</w:t>
      </w:r>
      <w:r w:rsidRPr="00BA7BCA">
        <w:rPr>
          <w:rFonts w:ascii="Arial" w:eastAsia="Times New Roman" w:hAnsi="Arial" w:cs="Arial"/>
          <w:sz w:val="22"/>
          <w:szCs w:val="22"/>
          <w:lang w:val="en-US" w:eastAsia="en-US"/>
        </w:rPr>
        <w:t xml:space="preserve"> that are not defined in this </w:t>
      </w:r>
      <w:r>
        <w:rPr>
          <w:rFonts w:ascii="Arial" w:eastAsia="Times New Roman" w:hAnsi="Arial" w:cs="Arial"/>
          <w:sz w:val="22"/>
          <w:szCs w:val="22"/>
          <w:lang w:val="en-US" w:eastAsia="en-US"/>
        </w:rPr>
        <w:t>Appendix</w:t>
      </w:r>
      <w:r w:rsidRPr="00BA7BCA">
        <w:rPr>
          <w:rFonts w:ascii="Arial" w:eastAsia="Times New Roman" w:hAnsi="Arial" w:cs="Arial"/>
          <w:sz w:val="22"/>
          <w:szCs w:val="22"/>
          <w:lang w:val="en-US" w:eastAsia="en-US"/>
        </w:rPr>
        <w:t xml:space="preserve"> shall be given the meaning adopted in the Agreement by the Parties.</w:t>
      </w:r>
    </w:p>
    <w:p w14:paraId="10C1EF22" w14:textId="04186C7F" w:rsidR="001F18DF" w:rsidRDefault="001F18DF">
      <w:pPr>
        <w:numPr>
          <w:ilvl w:val="0"/>
          <w:numId w:val="7"/>
        </w:numPr>
        <w:spacing w:before="200" w:after="200" w:line="276" w:lineRule="auto"/>
        <w:jc w:val="both"/>
        <w:outlineLvl w:val="0"/>
        <w:rPr>
          <w:rFonts w:ascii="Arial" w:eastAsia="Times New Roman" w:hAnsi="Arial" w:cs="Arial"/>
          <w:b/>
          <w:caps/>
          <w:sz w:val="22"/>
          <w:szCs w:val="22"/>
          <w:lang w:val="en-US" w:eastAsia="en-US"/>
        </w:rPr>
      </w:pPr>
      <w:bookmarkStart w:id="103" w:name="_Toc225965964"/>
      <w:r w:rsidRPr="00A8146A">
        <w:rPr>
          <w:rFonts w:ascii="Arial" w:eastAsia="Times New Roman" w:hAnsi="Arial" w:cs="Arial"/>
          <w:b/>
          <w:caps/>
          <w:sz w:val="22"/>
          <w:szCs w:val="22"/>
          <w:lang w:val="en-US" w:eastAsia="en-US"/>
        </w:rPr>
        <w:t>Documentation</w:t>
      </w:r>
      <w:bookmarkEnd w:id="103"/>
    </w:p>
    <w:p w14:paraId="21EA70C4" w14:textId="77777777" w:rsidR="00BF5546" w:rsidRPr="005A64A4" w:rsidRDefault="00BF5546" w:rsidP="00BF5546">
      <w:pPr>
        <w:pStyle w:val="Nagwek2"/>
        <w:tabs>
          <w:tab w:val="clear" w:pos="1418"/>
        </w:tabs>
        <w:ind w:hanging="708"/>
      </w:pPr>
      <w:r w:rsidRPr="009E0D9E">
        <w:t>As part of the Agreement, the Contractor undertakes to create the Documentation in accordance with good market practices in this area of IT services</w:t>
      </w:r>
      <w:r w:rsidRPr="005A64A4">
        <w:t>.</w:t>
      </w:r>
    </w:p>
    <w:p w14:paraId="39F4DA48" w14:textId="77777777" w:rsidR="00BF5546" w:rsidRPr="005A64A4" w:rsidRDefault="00BF5546" w:rsidP="00BF5546">
      <w:pPr>
        <w:pStyle w:val="Nagwek2"/>
        <w:tabs>
          <w:tab w:val="clear" w:pos="1418"/>
        </w:tabs>
        <w:ind w:hanging="708"/>
      </w:pPr>
      <w:r w:rsidRPr="004E3039">
        <w:t>The Documentation will include, in particular, full as-built documentation (design, technical, functional) in a format that allows the Documentation to be exported to standard file formats (.docx). The Documentation shall contain all information allowing the Ordering Party to independently use the System the Documentation concerns</w:t>
      </w:r>
      <w:r w:rsidRPr="005A64A4">
        <w:t>.</w:t>
      </w:r>
    </w:p>
    <w:p w14:paraId="0166D626" w14:textId="77777777" w:rsidR="00BF5546" w:rsidRPr="005A64A4" w:rsidRDefault="00BF5546" w:rsidP="00BF5546">
      <w:pPr>
        <w:pStyle w:val="Nagwek2"/>
        <w:tabs>
          <w:tab w:val="clear" w:pos="1418"/>
        </w:tabs>
        <w:ind w:hanging="708"/>
      </w:pPr>
      <w:r w:rsidRPr="005A64A4">
        <w:t xml:space="preserve">The Contractor shall provide a complete set of Documentation to the extent and under the terms of the </w:t>
      </w:r>
      <w:r w:rsidRPr="009A5563">
        <w:t>Agreement</w:t>
      </w:r>
      <w:r w:rsidRPr="005A64A4">
        <w:t>.</w:t>
      </w:r>
    </w:p>
    <w:p w14:paraId="6132290C" w14:textId="52194467" w:rsidR="00BF5546" w:rsidRPr="005A64A4" w:rsidRDefault="00BF5546" w:rsidP="00BF5546">
      <w:pPr>
        <w:pStyle w:val="Nagwek2"/>
        <w:tabs>
          <w:tab w:val="clear" w:pos="1418"/>
        </w:tabs>
        <w:ind w:hanging="708"/>
      </w:pPr>
      <w:r w:rsidRPr="005A64A4">
        <w:t xml:space="preserve">The Contractor shall provide the </w:t>
      </w:r>
      <w:r w:rsidRPr="009A5563">
        <w:t>Ordering Party</w:t>
      </w:r>
      <w:r w:rsidRPr="005A64A4">
        <w:t xml:space="preserve"> with the Documentation in electronic form, by</w:t>
      </w:r>
      <w:r w:rsidR="00507B6D">
        <w:t xml:space="preserve"> </w:t>
      </w:r>
      <w:r w:rsidR="00507B6D" w:rsidRPr="00A8146A">
        <w:rPr>
          <w:highlight w:val="yellow"/>
        </w:rPr>
        <w:t>[#]</w:t>
      </w:r>
      <w:r w:rsidRPr="005A64A4">
        <w:t xml:space="preserve">. </w:t>
      </w:r>
    </w:p>
    <w:p w14:paraId="2CFE5120" w14:textId="57C0D7F5" w:rsidR="00492BA5" w:rsidRPr="00A8146A" w:rsidRDefault="00BF5546" w:rsidP="00A8146A">
      <w:pPr>
        <w:pStyle w:val="Nagwek2"/>
        <w:tabs>
          <w:tab w:val="clear" w:pos="1418"/>
        </w:tabs>
      </w:pPr>
      <w:r w:rsidRPr="005A64A4">
        <w:t xml:space="preserve">Upon </w:t>
      </w:r>
      <w:r>
        <w:t>expiry</w:t>
      </w:r>
      <w:r w:rsidRPr="005A64A4">
        <w:t xml:space="preserve"> of the </w:t>
      </w:r>
      <w:r w:rsidRPr="009A5563">
        <w:t>Agreement</w:t>
      </w:r>
      <w:r w:rsidRPr="005A64A4">
        <w:t xml:space="preserve">, regardless of the reason for </w:t>
      </w:r>
      <w:r>
        <w:t>the expiry</w:t>
      </w:r>
      <w:r w:rsidRPr="005A64A4">
        <w:t xml:space="preserve">, the Contractor shall issue to the </w:t>
      </w:r>
      <w:r w:rsidRPr="009A5563">
        <w:t>Ordering Party</w:t>
      </w:r>
      <w:r w:rsidRPr="005A64A4">
        <w:t xml:space="preserve"> the Documentation complete and up-to-date as of the date of </w:t>
      </w:r>
      <w:r>
        <w:t>the expiry</w:t>
      </w:r>
      <w:r w:rsidRPr="005A64A4">
        <w:t>.</w:t>
      </w:r>
    </w:p>
    <w:p w14:paraId="1EF4DBF5" w14:textId="77777777" w:rsidR="00D21BDD" w:rsidRDefault="00D21BDD" w:rsidP="00507B6D">
      <w:pPr>
        <w:pStyle w:val="Nagwek1"/>
        <w:numPr>
          <w:ilvl w:val="0"/>
          <w:numId w:val="0"/>
        </w:numPr>
        <w:rPr>
          <w:rFonts w:cs="Arial"/>
          <w:lang w:val="en-GB"/>
        </w:rPr>
        <w:sectPr w:rsidR="00D21BDD" w:rsidSect="006E1E5C">
          <w:pgSz w:w="11906" w:h="16838"/>
          <w:pgMar w:top="1417" w:right="1417" w:bottom="1417" w:left="1418" w:header="708" w:footer="708" w:gutter="0"/>
          <w:cols w:space="708"/>
          <w:docGrid w:linePitch="360"/>
        </w:sectPr>
      </w:pPr>
    </w:p>
    <w:p w14:paraId="0D361155" w14:textId="239A8378" w:rsidR="0076267A" w:rsidRPr="00902EEC" w:rsidRDefault="0076267A" w:rsidP="0076267A">
      <w:pPr>
        <w:pStyle w:val="Nagwek1"/>
        <w:numPr>
          <w:ilvl w:val="0"/>
          <w:numId w:val="0"/>
        </w:numPr>
        <w:rPr>
          <w:rFonts w:cs="Arial"/>
          <w:b w:val="0"/>
        </w:rPr>
      </w:pPr>
      <w:bookmarkStart w:id="104" w:name="_Toc225965965"/>
      <w:r w:rsidRPr="00492BA5">
        <w:rPr>
          <w:rFonts w:cs="Arial"/>
          <w:lang w:val="en-GB"/>
        </w:rPr>
        <w:lastRenderedPageBreak/>
        <w:t xml:space="preserve">Appendix NO. </w:t>
      </w:r>
      <w:r w:rsidR="00C94158">
        <w:rPr>
          <w:rFonts w:cs="Arial"/>
          <w:lang w:val="en-GB"/>
        </w:rPr>
        <w:t>9</w:t>
      </w:r>
      <w:r w:rsidRPr="00492BA5">
        <w:rPr>
          <w:rFonts w:cs="Arial"/>
        </w:rPr>
        <w:t xml:space="preserve"> </w:t>
      </w:r>
      <w:r w:rsidRPr="00492BA5">
        <w:rPr>
          <w:rFonts w:eastAsia="MS Mincho" w:cs="Arial"/>
        </w:rPr>
        <w:t xml:space="preserve">to the </w:t>
      </w:r>
      <w:r w:rsidRPr="00902EEC">
        <w:rPr>
          <w:rFonts w:eastAsia="MS Mincho" w:cs="Arial"/>
        </w:rPr>
        <w:t>AGREEMENT [</w:t>
      </w:r>
      <w:r w:rsidR="0045043E">
        <w:rPr>
          <w:rFonts w:cs="Arial"/>
        </w:rPr>
        <w:t>SOURCE CODE</w:t>
      </w:r>
      <w:r w:rsidRPr="00902EEC">
        <w:rPr>
          <w:rFonts w:eastAsia="MS Mincho" w:cs="Arial"/>
        </w:rPr>
        <w:t>]</w:t>
      </w:r>
      <w:bookmarkEnd w:id="104"/>
    </w:p>
    <w:p w14:paraId="6E439DA7" w14:textId="77777777" w:rsidR="0076267A" w:rsidRPr="004D14A6" w:rsidRDefault="0076267A">
      <w:pPr>
        <w:pStyle w:val="Nagwek1"/>
        <w:numPr>
          <w:ilvl w:val="0"/>
          <w:numId w:val="115"/>
        </w:numPr>
        <w:spacing w:before="200"/>
        <w:rPr>
          <w:rFonts w:cs="Arial"/>
        </w:rPr>
      </w:pPr>
      <w:bookmarkStart w:id="105" w:name="_Toc225965966"/>
      <w:r w:rsidRPr="004D14A6">
        <w:rPr>
          <w:rFonts w:cs="Arial"/>
        </w:rPr>
        <w:t>GENERAL PROVISIONS</w:t>
      </w:r>
      <w:bookmarkEnd w:id="105"/>
    </w:p>
    <w:p w14:paraId="3303FD37" w14:textId="77777777" w:rsidR="0076267A" w:rsidRPr="00BA7BCA" w:rsidRDefault="0076267A">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BA7BCA">
        <w:rPr>
          <w:rFonts w:ascii="Arial" w:eastAsia="Times New Roman" w:hAnsi="Arial" w:cs="Arial"/>
          <w:sz w:val="22"/>
          <w:szCs w:val="22"/>
          <w:lang w:val="en-US" w:eastAsia="en-US"/>
        </w:rPr>
        <w:t xml:space="preserve">This </w:t>
      </w:r>
      <w:r>
        <w:rPr>
          <w:rFonts w:ascii="Arial" w:eastAsia="Times New Roman" w:hAnsi="Arial" w:cs="Arial"/>
          <w:sz w:val="22"/>
          <w:szCs w:val="22"/>
          <w:lang w:val="en-US" w:eastAsia="en-US"/>
        </w:rPr>
        <w:t>Appendix</w:t>
      </w:r>
      <w:r w:rsidRPr="00BA7BCA">
        <w:rPr>
          <w:rFonts w:ascii="Arial" w:eastAsia="Times New Roman" w:hAnsi="Arial" w:cs="Arial"/>
          <w:sz w:val="22"/>
          <w:szCs w:val="22"/>
          <w:lang w:val="en-US" w:eastAsia="en-US"/>
        </w:rPr>
        <w:t xml:space="preserve"> is an integral part of </w:t>
      </w:r>
      <w:r>
        <w:rPr>
          <w:rFonts w:ascii="Arial" w:eastAsia="Times New Roman" w:hAnsi="Arial" w:cs="Arial"/>
          <w:sz w:val="22"/>
          <w:szCs w:val="22"/>
          <w:lang w:val="en-US" w:eastAsia="en-US"/>
        </w:rPr>
        <w:t xml:space="preserve">this </w:t>
      </w:r>
      <w:r w:rsidRPr="00902EEC">
        <w:rPr>
          <w:rFonts w:ascii="Arial" w:eastAsia="Times New Roman" w:hAnsi="Arial" w:cs="Arial"/>
          <w:bCs/>
          <w:sz w:val="22"/>
          <w:szCs w:val="22"/>
          <w:lang w:val="en-US" w:eastAsia="en-US"/>
        </w:rPr>
        <w:t>Agreement</w:t>
      </w:r>
      <w:r w:rsidRPr="00BA7BCA">
        <w:rPr>
          <w:rFonts w:ascii="Arial" w:eastAsia="Times New Roman" w:hAnsi="Arial" w:cs="Arial"/>
          <w:sz w:val="22"/>
          <w:szCs w:val="22"/>
          <w:lang w:val="en-US" w:eastAsia="en-US"/>
        </w:rPr>
        <w:t xml:space="preserve">. </w:t>
      </w:r>
    </w:p>
    <w:p w14:paraId="3286EFA9" w14:textId="6B4203B0" w:rsidR="0076267A" w:rsidRPr="00A8146A" w:rsidRDefault="0076267A">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BA7BCA">
        <w:rPr>
          <w:rFonts w:ascii="Arial" w:eastAsia="Times New Roman" w:hAnsi="Arial" w:cs="Arial"/>
          <w:sz w:val="22"/>
          <w:szCs w:val="22"/>
          <w:lang w:val="en-US" w:eastAsia="en-US"/>
        </w:rPr>
        <w:t xml:space="preserve">Terms capitalized in the </w:t>
      </w:r>
      <w:r>
        <w:rPr>
          <w:rFonts w:ascii="Arial" w:eastAsia="Times New Roman" w:hAnsi="Arial" w:cs="Arial"/>
          <w:sz w:val="22"/>
          <w:szCs w:val="22"/>
          <w:lang w:val="en-US" w:eastAsia="en-US"/>
        </w:rPr>
        <w:t>Appendix</w:t>
      </w:r>
      <w:r w:rsidRPr="00BA7BCA">
        <w:rPr>
          <w:rFonts w:ascii="Arial" w:eastAsia="Times New Roman" w:hAnsi="Arial" w:cs="Arial"/>
          <w:sz w:val="22"/>
          <w:szCs w:val="22"/>
          <w:lang w:val="en-US" w:eastAsia="en-US"/>
        </w:rPr>
        <w:t xml:space="preserve"> that are not defined in this </w:t>
      </w:r>
      <w:r>
        <w:rPr>
          <w:rFonts w:ascii="Arial" w:eastAsia="Times New Roman" w:hAnsi="Arial" w:cs="Arial"/>
          <w:sz w:val="22"/>
          <w:szCs w:val="22"/>
          <w:lang w:val="en-US" w:eastAsia="en-US"/>
        </w:rPr>
        <w:t>Appendix</w:t>
      </w:r>
      <w:r w:rsidRPr="00BA7BCA">
        <w:rPr>
          <w:rFonts w:ascii="Arial" w:eastAsia="Times New Roman" w:hAnsi="Arial" w:cs="Arial"/>
          <w:sz w:val="22"/>
          <w:szCs w:val="22"/>
          <w:lang w:val="en-US" w:eastAsia="en-US"/>
        </w:rPr>
        <w:t xml:space="preserve"> shall be given the meaning adopted in the Agreement by the Parties</w:t>
      </w:r>
      <w:r w:rsidR="00660DF6">
        <w:rPr>
          <w:rFonts w:ascii="Arial" w:eastAsia="Times New Roman" w:hAnsi="Arial" w:cs="Arial"/>
          <w:sz w:val="22"/>
          <w:szCs w:val="22"/>
          <w:lang w:val="en-US" w:eastAsia="en-US"/>
        </w:rPr>
        <w:t>.</w:t>
      </w:r>
    </w:p>
    <w:p w14:paraId="62F06301" w14:textId="77777777" w:rsidR="0045043E" w:rsidRDefault="00660DF6">
      <w:pPr>
        <w:pStyle w:val="Nagwek1"/>
        <w:numPr>
          <w:ilvl w:val="0"/>
          <w:numId w:val="115"/>
        </w:numPr>
        <w:spacing w:before="200"/>
        <w:rPr>
          <w:rFonts w:cs="Arial"/>
        </w:rPr>
      </w:pPr>
      <w:bookmarkStart w:id="106" w:name="_Toc225965967"/>
      <w:r w:rsidRPr="00A8146A">
        <w:rPr>
          <w:rFonts w:cs="Arial"/>
        </w:rPr>
        <w:t>SOURCE CODE</w:t>
      </w:r>
      <w:bookmarkEnd w:id="106"/>
    </w:p>
    <w:p w14:paraId="684DBA9F" w14:textId="77777777" w:rsidR="00217B0E" w:rsidRDefault="00217B0E">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A8146A">
        <w:rPr>
          <w:rFonts w:ascii="Arial" w:eastAsia="Times New Roman" w:hAnsi="Arial" w:cs="Arial"/>
          <w:sz w:val="22"/>
          <w:szCs w:val="22"/>
          <w:lang w:val="en-US" w:eastAsia="en-US"/>
        </w:rPr>
        <w:t>The Contractor shall make the Source Code produced in the course of this Agreement available to the Ordering Party, within the deadlines and in the form specified herein.</w:t>
      </w:r>
    </w:p>
    <w:p w14:paraId="476FFFC4" w14:textId="3648590C" w:rsidR="00496C9A" w:rsidRDefault="009F49AD">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9F49AD">
        <w:rPr>
          <w:rFonts w:ascii="Arial" w:eastAsia="Times New Roman" w:hAnsi="Arial" w:cs="Arial"/>
          <w:sz w:val="22"/>
          <w:szCs w:val="22"/>
          <w:lang w:val="en-US" w:eastAsia="en-US"/>
        </w:rPr>
        <w:t>The Contractor shall make the Source Code available to the Ordering Party together with compilation and deployment scripts, configuration files and the necessary Documentation enabling the Ordering Party, or entities commissioned by the Ordering Party to do so, to further develop the Source Code.</w:t>
      </w:r>
    </w:p>
    <w:p w14:paraId="2B5D6A82" w14:textId="77777777" w:rsidR="009F49AD" w:rsidRDefault="00496C9A">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496C9A">
        <w:rPr>
          <w:rFonts w:ascii="Arial" w:eastAsia="Times New Roman" w:hAnsi="Arial" w:cs="Arial"/>
          <w:sz w:val="22"/>
          <w:szCs w:val="22"/>
          <w:lang w:val="en-US" w:eastAsia="en-US"/>
        </w:rPr>
        <w:t>Without prejudice to the provisions referred to below, the Contractor undertakes that the creation of the Source Code for the purposes of the performance of this Agreement shall be carried out in accordance with the best international market standards applicable in this area of IT services</w:t>
      </w:r>
      <w:r w:rsidR="00217B0E">
        <w:rPr>
          <w:rFonts w:ascii="Arial" w:eastAsia="Times New Roman" w:hAnsi="Arial" w:cs="Arial"/>
          <w:sz w:val="22"/>
          <w:szCs w:val="22"/>
          <w:lang w:val="en-US" w:eastAsia="en-US"/>
        </w:rPr>
        <w:t>.</w:t>
      </w:r>
    </w:p>
    <w:p w14:paraId="387E78F4" w14:textId="77777777" w:rsidR="0020487A" w:rsidRDefault="0020487A">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20487A">
        <w:rPr>
          <w:rFonts w:ascii="Arial" w:eastAsia="Times New Roman" w:hAnsi="Arial" w:cs="Arial"/>
          <w:sz w:val="22"/>
          <w:szCs w:val="22"/>
          <w:lang w:val="en-US" w:eastAsia="en-US"/>
        </w:rPr>
        <w:t>Together with the Source Code, the Contractor shall deliver a complete list of development tools, libraries and other elements necessary to bring such Source Code to executable form. In addition, at the Ordering Party's request, the Contractor shall provide the Ordering Party or a person designated by the Ordering Party with any additional information necessary to bring the relevant Source Code to executable form.</w:t>
      </w:r>
    </w:p>
    <w:p w14:paraId="0921613B" w14:textId="77777777" w:rsidR="007B4FCC" w:rsidRDefault="007B4FCC">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7B4FCC">
        <w:rPr>
          <w:rFonts w:ascii="Arial" w:eastAsia="Times New Roman" w:hAnsi="Arial" w:cs="Arial"/>
          <w:sz w:val="22"/>
          <w:szCs w:val="22"/>
          <w:lang w:val="en-US" w:eastAsia="en-US"/>
        </w:rPr>
        <w:t>The Source Code shall contain comments, in particular comments inserted in the course of the performance of this Agreement, prepared in accordance with the rules of the art and the software development methodology applied by the Contractor. The Contractor shall not remove comments or other technical information from the Source Code prior to its delivery to the Ordering Party.</w:t>
      </w:r>
    </w:p>
    <w:p w14:paraId="67E0EBDB" w14:textId="6574E946" w:rsidR="007B4FCC" w:rsidRDefault="007B4FCC">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7B4FCC">
        <w:rPr>
          <w:rFonts w:ascii="Arial" w:eastAsia="Times New Roman" w:hAnsi="Arial" w:cs="Arial"/>
          <w:sz w:val="22"/>
          <w:szCs w:val="22"/>
          <w:lang w:val="en-US" w:eastAsia="en-US"/>
        </w:rPr>
        <w:t xml:space="preserve">The Contractor shall not be entitled to apply any techniques or restrictions that would prevent the Ordering Party from reading or </w:t>
      </w:r>
      <w:r w:rsidR="00813CE2">
        <w:rPr>
          <w:rFonts w:ascii="Arial" w:eastAsia="Times New Roman" w:hAnsi="Arial" w:cs="Arial"/>
          <w:sz w:val="22"/>
          <w:szCs w:val="22"/>
          <w:lang w:val="en-US" w:eastAsia="en-US"/>
        </w:rPr>
        <w:t>saving</w:t>
      </w:r>
      <w:r w:rsidRPr="007B4FCC">
        <w:rPr>
          <w:rFonts w:ascii="Arial" w:eastAsia="Times New Roman" w:hAnsi="Arial" w:cs="Arial"/>
          <w:sz w:val="22"/>
          <w:szCs w:val="22"/>
          <w:lang w:val="en-US" w:eastAsia="en-US"/>
        </w:rPr>
        <w:t xml:space="preserve"> the Source Code.</w:t>
      </w:r>
    </w:p>
    <w:p w14:paraId="70A131CB" w14:textId="77777777" w:rsidR="00542C18" w:rsidRDefault="00542C18">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542C18">
        <w:rPr>
          <w:rFonts w:ascii="Arial" w:eastAsia="Times New Roman" w:hAnsi="Arial" w:cs="Arial"/>
          <w:sz w:val="22"/>
          <w:szCs w:val="22"/>
          <w:lang w:val="en-US" w:eastAsia="en-US"/>
        </w:rPr>
        <w:t>Upon the expiry of this Agreement, irrespective of the reason for such expiry, the Contractor shall deliver to the Ordering Party the complete Source Code, current as at the date of expiry of this Agreement.</w:t>
      </w:r>
    </w:p>
    <w:p w14:paraId="296F90CC" w14:textId="61D78FD4" w:rsidR="00481809" w:rsidRPr="00A8146A" w:rsidRDefault="0047601B">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sectPr w:rsidR="00481809" w:rsidRPr="00A8146A" w:rsidSect="006E1E5C">
          <w:pgSz w:w="11906" w:h="16838"/>
          <w:pgMar w:top="1417" w:right="1417" w:bottom="1417" w:left="1418" w:header="708" w:footer="708" w:gutter="0"/>
          <w:cols w:space="708"/>
          <w:docGrid w:linePitch="360"/>
        </w:sectPr>
      </w:pPr>
      <w:r w:rsidRPr="0047601B">
        <w:rPr>
          <w:rFonts w:ascii="Arial" w:eastAsia="Times New Roman" w:hAnsi="Arial" w:cs="Arial"/>
          <w:sz w:val="22"/>
          <w:szCs w:val="22"/>
          <w:lang w:val="en-US" w:eastAsia="en-US"/>
        </w:rPr>
        <w:t>Where the Ordering Party decides to carry out a cybersecurity verification of the Source Code and cybersecurity vulnerabilities are identified as a result, the Contractor shall comply with the Ordering Party's recommendations and shall remediate the identified cybersecurity vulnerabilities in the Source Code at its own cost and risk</w:t>
      </w:r>
      <w:r w:rsidR="009F49AD">
        <w:rPr>
          <w:rFonts w:ascii="Arial" w:eastAsia="Times New Roman" w:hAnsi="Arial" w:cs="Arial"/>
          <w:sz w:val="22"/>
          <w:szCs w:val="22"/>
          <w:lang w:val="en-US" w:eastAsia="en-US"/>
        </w:rPr>
        <w:t>.</w:t>
      </w:r>
    </w:p>
    <w:p w14:paraId="2E94254F" w14:textId="56CD0545" w:rsidR="00507B6D" w:rsidRPr="00902EEC" w:rsidRDefault="00507B6D" w:rsidP="00507B6D">
      <w:pPr>
        <w:pStyle w:val="Nagwek1"/>
        <w:numPr>
          <w:ilvl w:val="0"/>
          <w:numId w:val="0"/>
        </w:numPr>
        <w:rPr>
          <w:rFonts w:cs="Arial"/>
          <w:b w:val="0"/>
        </w:rPr>
      </w:pPr>
      <w:bookmarkStart w:id="107" w:name="_Toc225965968"/>
      <w:r w:rsidRPr="00492BA5">
        <w:rPr>
          <w:rFonts w:cs="Arial"/>
          <w:lang w:val="en-GB"/>
        </w:rPr>
        <w:lastRenderedPageBreak/>
        <w:t xml:space="preserve">Appendix NO. </w:t>
      </w:r>
      <w:r w:rsidR="00C94158">
        <w:rPr>
          <w:rFonts w:cs="Arial"/>
          <w:lang w:val="en-GB"/>
        </w:rPr>
        <w:t>10</w:t>
      </w:r>
      <w:r w:rsidRPr="00492BA5">
        <w:rPr>
          <w:rFonts w:cs="Arial"/>
        </w:rPr>
        <w:t xml:space="preserve"> </w:t>
      </w:r>
      <w:r w:rsidRPr="00492BA5">
        <w:rPr>
          <w:rFonts w:eastAsia="MS Mincho" w:cs="Arial"/>
        </w:rPr>
        <w:t xml:space="preserve">to the </w:t>
      </w:r>
      <w:r w:rsidRPr="00902EEC">
        <w:rPr>
          <w:rFonts w:eastAsia="MS Mincho" w:cs="Arial"/>
        </w:rPr>
        <w:t>AGREEMENT [</w:t>
      </w:r>
      <w:r w:rsidR="00D21BDD" w:rsidRPr="00D21BDD">
        <w:rPr>
          <w:rFonts w:cs="Arial"/>
        </w:rPr>
        <w:t>Open Source Software</w:t>
      </w:r>
      <w:r w:rsidRPr="00902EEC">
        <w:rPr>
          <w:rFonts w:eastAsia="MS Mincho" w:cs="Arial"/>
        </w:rPr>
        <w:t>]</w:t>
      </w:r>
      <w:bookmarkEnd w:id="107"/>
    </w:p>
    <w:p w14:paraId="04681A0D" w14:textId="77777777" w:rsidR="00507B6D" w:rsidRPr="004D14A6" w:rsidRDefault="00507B6D">
      <w:pPr>
        <w:pStyle w:val="Nagwek1"/>
        <w:numPr>
          <w:ilvl w:val="0"/>
          <w:numId w:val="115"/>
        </w:numPr>
        <w:spacing w:before="200"/>
        <w:rPr>
          <w:rFonts w:cs="Arial"/>
        </w:rPr>
      </w:pPr>
      <w:bookmarkStart w:id="108" w:name="_Toc225965969"/>
      <w:r w:rsidRPr="004D14A6">
        <w:rPr>
          <w:rFonts w:cs="Arial"/>
        </w:rPr>
        <w:t>GENERAL PROVISIONS</w:t>
      </w:r>
      <w:bookmarkEnd w:id="108"/>
    </w:p>
    <w:p w14:paraId="28BC09BD" w14:textId="77777777" w:rsidR="00507B6D" w:rsidRPr="00BA7BCA" w:rsidRDefault="00507B6D">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BA7BCA">
        <w:rPr>
          <w:rFonts w:ascii="Arial" w:eastAsia="Times New Roman" w:hAnsi="Arial" w:cs="Arial"/>
          <w:sz w:val="22"/>
          <w:szCs w:val="22"/>
          <w:lang w:val="en-US" w:eastAsia="en-US"/>
        </w:rPr>
        <w:t xml:space="preserve">This </w:t>
      </w:r>
      <w:r>
        <w:rPr>
          <w:rFonts w:ascii="Arial" w:eastAsia="Times New Roman" w:hAnsi="Arial" w:cs="Arial"/>
          <w:sz w:val="22"/>
          <w:szCs w:val="22"/>
          <w:lang w:val="en-US" w:eastAsia="en-US"/>
        </w:rPr>
        <w:t>Appendix</w:t>
      </w:r>
      <w:r w:rsidRPr="00BA7BCA">
        <w:rPr>
          <w:rFonts w:ascii="Arial" w:eastAsia="Times New Roman" w:hAnsi="Arial" w:cs="Arial"/>
          <w:sz w:val="22"/>
          <w:szCs w:val="22"/>
          <w:lang w:val="en-US" w:eastAsia="en-US"/>
        </w:rPr>
        <w:t xml:space="preserve"> is an integral part of </w:t>
      </w:r>
      <w:r>
        <w:rPr>
          <w:rFonts w:ascii="Arial" w:eastAsia="Times New Roman" w:hAnsi="Arial" w:cs="Arial"/>
          <w:sz w:val="22"/>
          <w:szCs w:val="22"/>
          <w:lang w:val="en-US" w:eastAsia="en-US"/>
        </w:rPr>
        <w:t xml:space="preserve">this </w:t>
      </w:r>
      <w:r w:rsidRPr="00902EEC">
        <w:rPr>
          <w:rFonts w:ascii="Arial" w:eastAsia="Times New Roman" w:hAnsi="Arial" w:cs="Arial"/>
          <w:bCs/>
          <w:sz w:val="22"/>
          <w:szCs w:val="22"/>
          <w:lang w:val="en-US" w:eastAsia="en-US"/>
        </w:rPr>
        <w:t>Agreement</w:t>
      </w:r>
      <w:r w:rsidRPr="00BA7BCA">
        <w:rPr>
          <w:rFonts w:ascii="Arial" w:eastAsia="Times New Roman" w:hAnsi="Arial" w:cs="Arial"/>
          <w:sz w:val="22"/>
          <w:szCs w:val="22"/>
          <w:lang w:val="en-US" w:eastAsia="en-US"/>
        </w:rPr>
        <w:t xml:space="preserve">. </w:t>
      </w:r>
    </w:p>
    <w:p w14:paraId="50CE6729" w14:textId="77777777" w:rsidR="00507B6D" w:rsidRDefault="00507B6D">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BA7BCA">
        <w:rPr>
          <w:rFonts w:ascii="Arial" w:eastAsia="Times New Roman" w:hAnsi="Arial" w:cs="Arial"/>
          <w:sz w:val="22"/>
          <w:szCs w:val="22"/>
          <w:lang w:val="en-US" w:eastAsia="en-US"/>
        </w:rPr>
        <w:t xml:space="preserve">Terms capitalized in the </w:t>
      </w:r>
      <w:r>
        <w:rPr>
          <w:rFonts w:ascii="Arial" w:eastAsia="Times New Roman" w:hAnsi="Arial" w:cs="Arial"/>
          <w:sz w:val="22"/>
          <w:szCs w:val="22"/>
          <w:lang w:val="en-US" w:eastAsia="en-US"/>
        </w:rPr>
        <w:t>Appendix</w:t>
      </w:r>
      <w:r w:rsidRPr="00BA7BCA">
        <w:rPr>
          <w:rFonts w:ascii="Arial" w:eastAsia="Times New Roman" w:hAnsi="Arial" w:cs="Arial"/>
          <w:sz w:val="22"/>
          <w:szCs w:val="22"/>
          <w:lang w:val="en-US" w:eastAsia="en-US"/>
        </w:rPr>
        <w:t xml:space="preserve"> that are not defined in this </w:t>
      </w:r>
      <w:r>
        <w:rPr>
          <w:rFonts w:ascii="Arial" w:eastAsia="Times New Roman" w:hAnsi="Arial" w:cs="Arial"/>
          <w:sz w:val="22"/>
          <w:szCs w:val="22"/>
          <w:lang w:val="en-US" w:eastAsia="en-US"/>
        </w:rPr>
        <w:t>Appendix</w:t>
      </w:r>
      <w:r w:rsidRPr="00BA7BCA">
        <w:rPr>
          <w:rFonts w:ascii="Arial" w:eastAsia="Times New Roman" w:hAnsi="Arial" w:cs="Arial"/>
          <w:sz w:val="22"/>
          <w:szCs w:val="22"/>
          <w:lang w:val="en-US" w:eastAsia="en-US"/>
        </w:rPr>
        <w:t xml:space="preserve"> shall be given the meaning adopted in the Agreement by the Parties.</w:t>
      </w:r>
    </w:p>
    <w:p w14:paraId="19585F06" w14:textId="4B501513" w:rsidR="00507B6D" w:rsidRPr="004D14A6" w:rsidRDefault="00D21BDD" w:rsidP="00A8146A">
      <w:pPr>
        <w:pStyle w:val="Nagwek1"/>
        <w:spacing w:before="200"/>
      </w:pPr>
      <w:bookmarkStart w:id="109" w:name="_Toc225965970"/>
      <w:r w:rsidRPr="00D21BDD">
        <w:t>Open Source Software</w:t>
      </w:r>
      <w:bookmarkEnd w:id="109"/>
    </w:p>
    <w:p w14:paraId="67B31891" w14:textId="77777777" w:rsidR="004D14A6" w:rsidRPr="005A64A4" w:rsidRDefault="004D14A6" w:rsidP="00A8146A">
      <w:pPr>
        <w:pStyle w:val="Nagwek2"/>
        <w:tabs>
          <w:tab w:val="clear" w:pos="1418"/>
        </w:tabs>
      </w:pPr>
      <w:r w:rsidRPr="005A64A4">
        <w:t xml:space="preserve">Subject to the provisions below, the Contractor may use Open Source Software during the performance of the </w:t>
      </w:r>
      <w:r w:rsidRPr="009A5563">
        <w:t>Agreement</w:t>
      </w:r>
      <w:r w:rsidRPr="005A64A4">
        <w:t xml:space="preserve">. </w:t>
      </w:r>
    </w:p>
    <w:p w14:paraId="5CC269A9" w14:textId="77777777" w:rsidR="004D14A6" w:rsidRPr="005A64A4" w:rsidRDefault="004D14A6" w:rsidP="00A8146A">
      <w:pPr>
        <w:pStyle w:val="Nagwek2"/>
        <w:tabs>
          <w:tab w:val="clear" w:pos="1418"/>
        </w:tabs>
      </w:pPr>
      <w:r w:rsidRPr="00DA6E35">
        <w:t>In any case when the Open Source Software is used, the Contractor warrants that its use for the purposes of the Agreement shall be consistent with the provisions of the relevant licenses assigned to the given Open Source Software</w:t>
      </w:r>
      <w:r w:rsidRPr="005A64A4">
        <w:t>.</w:t>
      </w:r>
    </w:p>
    <w:p w14:paraId="295C6352" w14:textId="77777777" w:rsidR="004D14A6" w:rsidRPr="005A64A4" w:rsidRDefault="004D14A6" w:rsidP="00A8146A">
      <w:pPr>
        <w:pStyle w:val="Nagwek2"/>
        <w:tabs>
          <w:tab w:val="clear" w:pos="1418"/>
        </w:tabs>
      </w:pPr>
      <w:r w:rsidRPr="005A64A4">
        <w:t xml:space="preserve">The Contractor represents and warrants that the use of the Open Source Software </w:t>
      </w:r>
      <w:r>
        <w:t>will not limit</w:t>
      </w:r>
      <w:r w:rsidRPr="005A64A4">
        <w:t xml:space="preserve"> the Ordering Party </w:t>
      </w:r>
      <w:r>
        <w:t>in respect of dissemination of other</w:t>
      </w:r>
      <w:r w:rsidRPr="005A64A4">
        <w:t xml:space="preserve"> software </w:t>
      </w:r>
      <w:r>
        <w:t>connected</w:t>
      </w:r>
      <w:r w:rsidRPr="005A64A4">
        <w:t xml:space="preserve"> with the Open Source Software, </w:t>
      </w:r>
      <w:r>
        <w:t xml:space="preserve">including </w:t>
      </w:r>
      <w:r>
        <w:rPr>
          <w:lang w:val="en"/>
        </w:rPr>
        <w:t>the Ordering Party's obligation to distribute such combined software together with the Source Code</w:t>
      </w:r>
      <w:r w:rsidRPr="005A64A4">
        <w:t xml:space="preserve">. In the event that a particular license for the Open Source Software </w:t>
      </w:r>
      <w:r w:rsidRPr="009B790B">
        <w:t>conditional on the way the Open Source Software merges with another software, the Contractor is obliged to make such a connection without imposing on the Ordering Party any obligation to distribute the merged software together with the Source Code</w:t>
      </w:r>
      <w:r w:rsidRPr="005A64A4">
        <w:t>.</w:t>
      </w:r>
    </w:p>
    <w:p w14:paraId="585AFBFB" w14:textId="77777777" w:rsidR="004D14A6" w:rsidRPr="005A64A4" w:rsidRDefault="004D14A6" w:rsidP="00A8146A">
      <w:pPr>
        <w:pStyle w:val="Nagwek2"/>
        <w:tabs>
          <w:tab w:val="clear" w:pos="1418"/>
        </w:tabs>
      </w:pPr>
      <w:r w:rsidRPr="005A64A4">
        <w:t xml:space="preserve">The Contractor represents and warrants that the license for the Open Source Software shall not impose any obligation on the Ordering Party </w:t>
      </w:r>
      <w:r>
        <w:rPr>
          <w:lang w:val="en"/>
        </w:rPr>
        <w:t>any charges or fees for the benefit of entities entitled to such Open Source Software</w:t>
      </w:r>
      <w:r w:rsidRPr="005A64A4">
        <w:t>.</w:t>
      </w:r>
    </w:p>
    <w:p w14:paraId="3581B90E" w14:textId="77777777" w:rsidR="004D14A6" w:rsidRPr="005A64A4" w:rsidRDefault="004D14A6" w:rsidP="00A8146A">
      <w:pPr>
        <w:pStyle w:val="Nagwek2"/>
        <w:tabs>
          <w:tab w:val="clear" w:pos="1418"/>
        </w:tabs>
      </w:pPr>
      <w:r w:rsidRPr="00864892">
        <w:t>Regardless of other provisions of the Agreement, the fact that the Open Source Software is present in the System when the Contractor breaches any of the rules governing the use of Open Source Software, will be treated by the Parties as a legal defect in the software provided or made by the Contractor under the Agreement</w:t>
      </w:r>
      <w:r w:rsidRPr="005A64A4">
        <w:t>, entitling in particular the Ordering Party not to accept the Development Orde</w:t>
      </w:r>
      <w:r>
        <w:t>r.</w:t>
      </w:r>
    </w:p>
    <w:p w14:paraId="4CA52501" w14:textId="77777777" w:rsidR="004D14A6" w:rsidRPr="005A64A4" w:rsidRDefault="004D14A6" w:rsidP="00A8146A">
      <w:pPr>
        <w:pStyle w:val="Nagwek2"/>
        <w:tabs>
          <w:tab w:val="clear" w:pos="1418"/>
        </w:tabs>
      </w:pPr>
      <w:bookmarkStart w:id="110" w:name="_Ref46868374"/>
      <w:r w:rsidRPr="005A64A4">
        <w:t xml:space="preserve">Without prejudice to the </w:t>
      </w:r>
      <w:r>
        <w:t>sections</w:t>
      </w:r>
      <w:r w:rsidRPr="005A64A4">
        <w:t xml:space="preserve"> above, </w:t>
      </w:r>
      <w:r w:rsidRPr="0036496F">
        <w:t>the Open Source Software list, including the description of the type of licenses that the Contractor may use as part of the performance of the Agreement, is set out below</w:t>
      </w:r>
      <w:r w:rsidRPr="005A64A4">
        <w:t>:</w:t>
      </w:r>
      <w:bookmarkEnd w:id="110"/>
    </w:p>
    <w:p w14:paraId="768965CF" w14:textId="77777777" w:rsidR="004D14A6" w:rsidRPr="005A64A4" w:rsidRDefault="004D14A6">
      <w:pPr>
        <w:pStyle w:val="Akapitzlist"/>
        <w:numPr>
          <w:ilvl w:val="2"/>
          <w:numId w:val="8"/>
        </w:numPr>
        <w:spacing w:after="120"/>
        <w:rPr>
          <w:rFonts w:ascii="Arial" w:hAnsi="Arial" w:cs="Arial"/>
        </w:rPr>
      </w:pPr>
      <w:r w:rsidRPr="005A64A4">
        <w:rPr>
          <w:rFonts w:ascii="Arial" w:hAnsi="Arial" w:cs="Arial"/>
        </w:rPr>
        <w:t>[</w:t>
      </w:r>
      <w:r w:rsidRPr="005A64A4">
        <w:rPr>
          <w:rFonts w:ascii="Arial" w:hAnsi="Arial" w:cs="Arial"/>
          <w:highlight w:val="yellow"/>
        </w:rPr>
        <w:t>...</w:t>
      </w:r>
      <w:r w:rsidRPr="005A64A4">
        <w:rPr>
          <w:rFonts w:ascii="Arial" w:hAnsi="Arial" w:cs="Arial"/>
        </w:rPr>
        <w:t>]</w:t>
      </w:r>
      <w:r w:rsidRPr="00A8146A">
        <w:rPr>
          <w:rFonts w:ascii="Arial" w:hAnsi="Arial" w:cs="Arial"/>
        </w:rPr>
        <w:t>.</w:t>
      </w:r>
    </w:p>
    <w:p w14:paraId="1013BD39" w14:textId="77777777" w:rsidR="004D14A6" w:rsidRPr="005A64A4" w:rsidRDefault="004D14A6" w:rsidP="00A8146A">
      <w:pPr>
        <w:pStyle w:val="Nagwek2"/>
        <w:tabs>
          <w:tab w:val="clear" w:pos="1418"/>
        </w:tabs>
      </w:pPr>
      <w:bookmarkStart w:id="111" w:name="_Ref46868383"/>
      <w:r w:rsidRPr="005A64A4">
        <w:t xml:space="preserve">Without prejudice to the </w:t>
      </w:r>
      <w:r>
        <w:t>sections</w:t>
      </w:r>
      <w:r w:rsidRPr="005A64A4">
        <w:t xml:space="preserve"> above, </w:t>
      </w:r>
      <w:r w:rsidRPr="006B0E97">
        <w:t>the Open Source Software list, including the description of the type of licenses that the Contractor may use as part of the performance of</w:t>
      </w:r>
      <w:r w:rsidRPr="006B0E97" w:rsidDel="006B0E97">
        <w:t xml:space="preserve"> </w:t>
      </w:r>
      <w:r w:rsidRPr="005A64A4">
        <w:t>the Order shall also be provided by the Contractor each time in this Order.</w:t>
      </w:r>
      <w:bookmarkEnd w:id="111"/>
    </w:p>
    <w:p w14:paraId="604EF378" w14:textId="77777777" w:rsidR="004D14A6" w:rsidRPr="005A64A4" w:rsidRDefault="004D14A6" w:rsidP="00A8146A">
      <w:pPr>
        <w:pStyle w:val="Nagwek2"/>
        <w:tabs>
          <w:tab w:val="clear" w:pos="1418"/>
        </w:tabs>
      </w:pPr>
      <w:r w:rsidRPr="005A64A4">
        <w:t xml:space="preserve">The list of Open Source Software provided by the Contractor, indicated in </w:t>
      </w:r>
      <w:r>
        <w:t>sections</w:t>
      </w:r>
      <w:r w:rsidRPr="005A64A4">
        <w:t xml:space="preserve">. 2.6. and 2.7. above, must include the name of the Open Source Software and its version. </w:t>
      </w:r>
    </w:p>
    <w:p w14:paraId="4FDF3289" w14:textId="77777777" w:rsidR="004D14A6" w:rsidRPr="005A64A4" w:rsidRDefault="004D14A6" w:rsidP="00A8146A">
      <w:pPr>
        <w:pStyle w:val="Nagwek2"/>
        <w:tabs>
          <w:tab w:val="clear" w:pos="1418"/>
        </w:tabs>
      </w:pPr>
      <w:r w:rsidRPr="00B70A74">
        <w:lastRenderedPageBreak/>
        <w:t>In the case of identification of cyber security vulnerabilities in the Open Source Software used by the Contractor, the Ordering Party may decide on the necessity to resign from the Open Source Software used. The Ordering Party has the right to do so at each stage of execution of the Agreement. In such a case, the Contractor may use another version of the indicated Open Source Software, free from the identified cyber security vulnerability, or use another Open Source Software (free from the identified cyber security vulnerability), and the use of this Open Source Software each time requires the Ordering Party's express prior consent. The Contractor shall not be entitled to additional remuneration for changes resulting from the need to adjust the delivered solution to the new version of Open Source Software or to the new solution</w:t>
      </w:r>
      <w:r w:rsidRPr="005A64A4">
        <w:t>.</w:t>
      </w:r>
    </w:p>
    <w:p w14:paraId="4833FA64" w14:textId="04297DD2" w:rsidR="00D21BDD" w:rsidRPr="004D14A6" w:rsidRDefault="004D14A6" w:rsidP="00A8146A">
      <w:pPr>
        <w:pStyle w:val="Nagwek2"/>
        <w:tabs>
          <w:tab w:val="clear" w:pos="1418"/>
        </w:tabs>
      </w:pPr>
      <w:r>
        <w:rPr>
          <w:lang w:val="en"/>
        </w:rPr>
        <w:t>Throughout the term of the Agreement, the Contractor undertakes to update free of charge the software delivered or developed by the Contractor under the Agreement, when cyber security vulnerability used by the Open Source Software used by the Contractor is identified and declared to the Contractor. The time for providing updates shall be agreed between the Ordering Party and the Contractor each time, after an analysis of the impact of the relevant software security vulnerability, delivered or performed by the Contractor under the Agreement</w:t>
      </w:r>
      <w:r w:rsidRPr="005A64A4">
        <w:t>or the Order.</w:t>
      </w:r>
    </w:p>
    <w:p w14:paraId="15D07544" w14:textId="77777777" w:rsidR="00894A27" w:rsidRDefault="00894A27" w:rsidP="00523685">
      <w:pPr>
        <w:pStyle w:val="Nagwek1"/>
        <w:numPr>
          <w:ilvl w:val="0"/>
          <w:numId w:val="0"/>
        </w:numPr>
        <w:rPr>
          <w:rFonts w:cs="Arial"/>
          <w:lang w:val="en-GB"/>
        </w:rPr>
        <w:sectPr w:rsidR="00894A27" w:rsidSect="006E1E5C">
          <w:pgSz w:w="11906" w:h="16838"/>
          <w:pgMar w:top="1417" w:right="1417" w:bottom="1417" w:left="1418" w:header="708" w:footer="708" w:gutter="0"/>
          <w:cols w:space="708"/>
          <w:docGrid w:linePitch="360"/>
        </w:sectPr>
      </w:pPr>
    </w:p>
    <w:p w14:paraId="412EA43A" w14:textId="354FDE3D" w:rsidR="00523685" w:rsidRPr="00902EEC" w:rsidRDefault="00523685" w:rsidP="00523685">
      <w:pPr>
        <w:pStyle w:val="Nagwek1"/>
        <w:numPr>
          <w:ilvl w:val="0"/>
          <w:numId w:val="0"/>
        </w:numPr>
        <w:rPr>
          <w:rFonts w:cs="Arial"/>
          <w:b w:val="0"/>
        </w:rPr>
      </w:pPr>
      <w:bookmarkStart w:id="112" w:name="_Toc225965971"/>
      <w:r w:rsidRPr="00492BA5">
        <w:rPr>
          <w:rFonts w:cs="Arial"/>
          <w:lang w:val="en-GB"/>
        </w:rPr>
        <w:lastRenderedPageBreak/>
        <w:t xml:space="preserve">Appendix NO. </w:t>
      </w:r>
      <w:r w:rsidR="00C94158">
        <w:rPr>
          <w:rFonts w:cs="Arial"/>
          <w:lang w:val="en-GB"/>
        </w:rPr>
        <w:t>11</w:t>
      </w:r>
      <w:r w:rsidRPr="00492BA5">
        <w:rPr>
          <w:rFonts w:cs="Arial"/>
        </w:rPr>
        <w:t xml:space="preserve"> </w:t>
      </w:r>
      <w:r w:rsidRPr="00492BA5">
        <w:rPr>
          <w:rFonts w:eastAsia="MS Mincho" w:cs="Arial"/>
        </w:rPr>
        <w:t xml:space="preserve">to the </w:t>
      </w:r>
      <w:r w:rsidRPr="00902EEC">
        <w:rPr>
          <w:rFonts w:eastAsia="MS Mincho" w:cs="Arial"/>
        </w:rPr>
        <w:t>AGREEMENT [</w:t>
      </w:r>
      <w:r w:rsidR="00386C19">
        <w:rPr>
          <w:rFonts w:cs="Arial"/>
        </w:rPr>
        <w:t>PPDO</w:t>
      </w:r>
      <w:r w:rsidRPr="00902EEC">
        <w:rPr>
          <w:rFonts w:eastAsia="MS Mincho" w:cs="Arial"/>
        </w:rPr>
        <w:t>]</w:t>
      </w:r>
      <w:bookmarkEnd w:id="112"/>
    </w:p>
    <w:p w14:paraId="355F2E32" w14:textId="77777777" w:rsidR="00523685" w:rsidRPr="00D04F53" w:rsidRDefault="00523685">
      <w:pPr>
        <w:pStyle w:val="Nagwek1"/>
        <w:numPr>
          <w:ilvl w:val="0"/>
          <w:numId w:val="116"/>
        </w:numPr>
        <w:spacing w:before="200"/>
        <w:rPr>
          <w:rFonts w:cs="Arial"/>
        </w:rPr>
      </w:pPr>
      <w:bookmarkStart w:id="113" w:name="_Toc225965972"/>
      <w:r w:rsidRPr="00D04F53">
        <w:rPr>
          <w:rFonts w:cs="Arial"/>
        </w:rPr>
        <w:t>GENERAL PROVISIONS</w:t>
      </w:r>
      <w:bookmarkEnd w:id="113"/>
    </w:p>
    <w:p w14:paraId="1F7C07F0" w14:textId="77777777" w:rsidR="00523685" w:rsidRPr="00BA7BCA" w:rsidRDefault="00523685">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BA7BCA">
        <w:rPr>
          <w:rFonts w:ascii="Arial" w:eastAsia="Times New Roman" w:hAnsi="Arial" w:cs="Arial"/>
          <w:sz w:val="22"/>
          <w:szCs w:val="22"/>
          <w:lang w:val="en-US" w:eastAsia="en-US"/>
        </w:rPr>
        <w:t xml:space="preserve">This </w:t>
      </w:r>
      <w:r>
        <w:rPr>
          <w:rFonts w:ascii="Arial" w:eastAsia="Times New Roman" w:hAnsi="Arial" w:cs="Arial"/>
          <w:sz w:val="22"/>
          <w:szCs w:val="22"/>
          <w:lang w:val="en-US" w:eastAsia="en-US"/>
        </w:rPr>
        <w:t>Appendix</w:t>
      </w:r>
      <w:r w:rsidRPr="00BA7BCA">
        <w:rPr>
          <w:rFonts w:ascii="Arial" w:eastAsia="Times New Roman" w:hAnsi="Arial" w:cs="Arial"/>
          <w:sz w:val="22"/>
          <w:szCs w:val="22"/>
          <w:lang w:val="en-US" w:eastAsia="en-US"/>
        </w:rPr>
        <w:t xml:space="preserve"> is an integral part of </w:t>
      </w:r>
      <w:r>
        <w:rPr>
          <w:rFonts w:ascii="Arial" w:eastAsia="Times New Roman" w:hAnsi="Arial" w:cs="Arial"/>
          <w:sz w:val="22"/>
          <w:szCs w:val="22"/>
          <w:lang w:val="en-US" w:eastAsia="en-US"/>
        </w:rPr>
        <w:t xml:space="preserve">this </w:t>
      </w:r>
      <w:r w:rsidRPr="00902EEC">
        <w:rPr>
          <w:rFonts w:ascii="Arial" w:eastAsia="Times New Roman" w:hAnsi="Arial" w:cs="Arial"/>
          <w:bCs/>
          <w:sz w:val="22"/>
          <w:szCs w:val="22"/>
          <w:lang w:val="en-US" w:eastAsia="en-US"/>
        </w:rPr>
        <w:t>Agreement</w:t>
      </w:r>
      <w:r w:rsidRPr="00BA7BCA">
        <w:rPr>
          <w:rFonts w:ascii="Arial" w:eastAsia="Times New Roman" w:hAnsi="Arial" w:cs="Arial"/>
          <w:sz w:val="22"/>
          <w:szCs w:val="22"/>
          <w:lang w:val="en-US" w:eastAsia="en-US"/>
        </w:rPr>
        <w:t xml:space="preserve">. </w:t>
      </w:r>
    </w:p>
    <w:p w14:paraId="74493882" w14:textId="77777777" w:rsidR="00523685" w:rsidRDefault="00523685">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BA7BCA">
        <w:rPr>
          <w:rFonts w:ascii="Arial" w:eastAsia="Times New Roman" w:hAnsi="Arial" w:cs="Arial"/>
          <w:sz w:val="22"/>
          <w:szCs w:val="22"/>
          <w:lang w:val="en-US" w:eastAsia="en-US"/>
        </w:rPr>
        <w:t xml:space="preserve">Terms capitalized in the </w:t>
      </w:r>
      <w:r>
        <w:rPr>
          <w:rFonts w:ascii="Arial" w:eastAsia="Times New Roman" w:hAnsi="Arial" w:cs="Arial"/>
          <w:sz w:val="22"/>
          <w:szCs w:val="22"/>
          <w:lang w:val="en-US" w:eastAsia="en-US"/>
        </w:rPr>
        <w:t>Appendix</w:t>
      </w:r>
      <w:r w:rsidRPr="00BA7BCA">
        <w:rPr>
          <w:rFonts w:ascii="Arial" w:eastAsia="Times New Roman" w:hAnsi="Arial" w:cs="Arial"/>
          <w:sz w:val="22"/>
          <w:szCs w:val="22"/>
          <w:lang w:val="en-US" w:eastAsia="en-US"/>
        </w:rPr>
        <w:t xml:space="preserve"> that are not defined in this </w:t>
      </w:r>
      <w:r>
        <w:rPr>
          <w:rFonts w:ascii="Arial" w:eastAsia="Times New Roman" w:hAnsi="Arial" w:cs="Arial"/>
          <w:sz w:val="22"/>
          <w:szCs w:val="22"/>
          <w:lang w:val="en-US" w:eastAsia="en-US"/>
        </w:rPr>
        <w:t>Appendix</w:t>
      </w:r>
      <w:r w:rsidRPr="00BA7BCA">
        <w:rPr>
          <w:rFonts w:ascii="Arial" w:eastAsia="Times New Roman" w:hAnsi="Arial" w:cs="Arial"/>
          <w:sz w:val="22"/>
          <w:szCs w:val="22"/>
          <w:lang w:val="en-US" w:eastAsia="en-US"/>
        </w:rPr>
        <w:t xml:space="preserve"> shall be given the meaning adopted in the Agreement by the Parties.</w:t>
      </w:r>
    </w:p>
    <w:p w14:paraId="06EF9671" w14:textId="77777777" w:rsidR="00D6776B" w:rsidRPr="00D6776B" w:rsidRDefault="00D6776B" w:rsidP="00D6776B">
      <w:pPr>
        <w:ind w:left="360"/>
        <w:jc w:val="center"/>
        <w:textAlignment w:val="baseline"/>
        <w:rPr>
          <w:rFonts w:ascii="Arial" w:eastAsia="Times New Roman" w:hAnsi="Arial" w:cs="Arial"/>
          <w:sz w:val="32"/>
          <w:szCs w:val="32"/>
          <w:lang w:val="en-US"/>
        </w:rPr>
      </w:pPr>
    </w:p>
    <w:p w14:paraId="306B20C1" w14:textId="77777777" w:rsidR="00D6776B" w:rsidRPr="00D6776B" w:rsidRDefault="00D6776B" w:rsidP="00D6776B">
      <w:pPr>
        <w:ind w:left="360"/>
        <w:jc w:val="center"/>
        <w:textAlignment w:val="baseline"/>
        <w:rPr>
          <w:rFonts w:ascii="Segoe UI" w:eastAsia="Times New Roman" w:hAnsi="Segoe UI" w:cs="Segoe UI"/>
          <w:sz w:val="18"/>
          <w:szCs w:val="18"/>
          <w:lang w:val="en-US"/>
        </w:rPr>
      </w:pPr>
      <w:r w:rsidRPr="00D6776B">
        <w:rPr>
          <w:rFonts w:ascii="Segoe UI" w:eastAsia="Times New Roman" w:hAnsi="Segoe UI" w:cs="Segoe UI"/>
          <w:noProof/>
          <w:sz w:val="18"/>
          <w:szCs w:val="18"/>
          <w:lang w:val="en-US"/>
        </w:rPr>
        <w:drawing>
          <wp:inline distT="0" distB="0" distL="0" distR="0" wp14:anchorId="47687215" wp14:editId="0CED79F5">
            <wp:extent cx="762000" cy="762000"/>
            <wp:effectExtent l="0" t="0" r="0" b="0"/>
            <wp:docPr id="1704383184" name="Obraz 1704383184" descr="Obraz zawierający tekst, Grafika, Czcionka, czerwony&#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braz zawierający tekst, Grafika, Czcionka, czerwony&#10;&#10;Zawartość wygenerowana przez sztuczną inteligencję może być niepoprawna."/>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62000" cy="762000"/>
                    </a:xfrm>
                    <a:prstGeom prst="rect">
                      <a:avLst/>
                    </a:prstGeom>
                    <a:noFill/>
                    <a:ln>
                      <a:noFill/>
                    </a:ln>
                  </pic:spPr>
                </pic:pic>
              </a:graphicData>
            </a:graphic>
          </wp:inline>
        </w:drawing>
      </w:r>
      <w:r w:rsidRPr="00D6776B">
        <w:rPr>
          <w:rFonts w:ascii="Arial" w:eastAsia="Times New Roman" w:hAnsi="Arial" w:cs="Arial"/>
          <w:sz w:val="32"/>
          <w:szCs w:val="32"/>
          <w:lang w:val="en-US"/>
        </w:rPr>
        <w:t> </w:t>
      </w:r>
    </w:p>
    <w:p w14:paraId="18D44C54" w14:textId="77777777" w:rsidR="00D6776B" w:rsidRPr="00D6776B" w:rsidRDefault="00D6776B" w:rsidP="00D6776B">
      <w:pPr>
        <w:spacing w:before="400" w:after="200" w:line="276" w:lineRule="auto"/>
        <w:ind w:left="142"/>
        <w:jc w:val="center"/>
        <w:outlineLvl w:val="0"/>
        <w:rPr>
          <w:rFonts w:ascii="Arial" w:eastAsia="MS Mincho" w:hAnsi="Arial" w:cs="Calibri"/>
          <w:b/>
          <w:sz w:val="22"/>
          <w:szCs w:val="22"/>
          <w:lang w:val="en-US" w:eastAsia="en-US"/>
        </w:rPr>
      </w:pPr>
      <w:bookmarkStart w:id="114" w:name="_Toc224736452"/>
      <w:bookmarkStart w:id="115" w:name="_Toc226189376"/>
      <w:r w:rsidRPr="00D6776B">
        <w:rPr>
          <w:rFonts w:ascii="Arial" w:eastAsia="MS Mincho" w:hAnsi="Arial" w:cs="Calibri"/>
          <w:b/>
          <w:sz w:val="22"/>
          <w:szCs w:val="22"/>
          <w:lang w:val="en-US" w:eastAsia="en-US"/>
        </w:rPr>
        <w:t>PERSONAL DATA PROCESSING ENTRUSTMENT (PPDO)</w:t>
      </w:r>
      <w:bookmarkEnd w:id="114"/>
      <w:bookmarkEnd w:id="115"/>
    </w:p>
    <w:p w14:paraId="2380FF8B" w14:textId="77777777" w:rsidR="00D6776B" w:rsidRPr="00D6776B" w:rsidRDefault="00D6776B">
      <w:pPr>
        <w:numPr>
          <w:ilvl w:val="0"/>
          <w:numId w:val="119"/>
        </w:numPr>
        <w:spacing w:before="200" w:after="200" w:line="276" w:lineRule="auto"/>
        <w:ind w:left="567" w:hanging="567"/>
        <w:rPr>
          <w:rFonts w:ascii="Arial" w:eastAsia="Times New Roman" w:hAnsi="Arial" w:cs="Arial"/>
          <w:b/>
          <w:caps/>
          <w:sz w:val="22"/>
          <w:szCs w:val="22"/>
          <w:lang w:val="en-US" w:eastAsia="en-US"/>
        </w:rPr>
      </w:pPr>
      <w:bookmarkStart w:id="116" w:name="_Toc224726740"/>
      <w:bookmarkStart w:id="117" w:name="_Toc224736453"/>
      <w:r w:rsidRPr="00D6776B">
        <w:rPr>
          <w:rFonts w:ascii="Arial" w:eastAsia="Times New Roman" w:hAnsi="Arial" w:cs="Arial"/>
          <w:b/>
          <w:caps/>
          <w:sz w:val="22"/>
          <w:szCs w:val="22"/>
          <w:lang w:val="en-US" w:eastAsia="en-US"/>
        </w:rPr>
        <w:t>STATEMENTS OF THE PARTIES</w:t>
      </w:r>
      <w:bookmarkEnd w:id="116"/>
      <w:bookmarkEnd w:id="117"/>
    </w:p>
    <w:p w14:paraId="26D846D9" w14:textId="77777777" w:rsidR="00D6776B" w:rsidRPr="00D6776B" w:rsidRDefault="00D6776B">
      <w:pPr>
        <w:numPr>
          <w:ilvl w:val="0"/>
          <w:numId w:val="76"/>
        </w:numPr>
        <w:spacing w:after="160" w:line="276" w:lineRule="auto"/>
        <w:ind w:left="567" w:hanging="567"/>
        <w:contextualSpacing/>
        <w:jc w:val="both"/>
        <w:rPr>
          <w:rFonts w:ascii="Calibri" w:eastAsia="Calibri" w:hAnsi="Calibri"/>
          <w:sz w:val="22"/>
          <w:szCs w:val="22"/>
          <w:lang w:val="en-US" w:eastAsia="en-US"/>
        </w:rPr>
      </w:pPr>
      <w:r w:rsidRPr="00D6776B">
        <w:rPr>
          <w:rFonts w:ascii="Arial" w:eastAsia="Calibri" w:hAnsi="Arial" w:cs="Arial"/>
          <w:sz w:val="22"/>
          <w:szCs w:val="22"/>
          <w:lang w:val="en-US" w:eastAsia="en-US"/>
        </w:rPr>
        <w:t>The Parties declare that the PPDO regulates the matters referred to in Article 28 of Regulation (EU) 2016/679 of the European Parliament and of the Council (hereinafter: GDPR) in connection with the conclusion of the Agreement (i.e., the main agreement to which the PPDO is an appendix).</w:t>
      </w:r>
    </w:p>
    <w:p w14:paraId="5222B405" w14:textId="77777777" w:rsidR="00D6776B" w:rsidRPr="00D6776B" w:rsidRDefault="00D6776B">
      <w:pPr>
        <w:numPr>
          <w:ilvl w:val="0"/>
          <w:numId w:val="76"/>
        </w:numPr>
        <w:spacing w:after="160" w:line="276" w:lineRule="auto"/>
        <w:ind w:left="567" w:hanging="567"/>
        <w:contextualSpacing/>
        <w:jc w:val="both"/>
        <w:rPr>
          <w:rFonts w:ascii="Calibri" w:eastAsia="Calibri" w:hAnsi="Calibri"/>
          <w:sz w:val="22"/>
          <w:szCs w:val="22"/>
          <w:lang w:val="en-US" w:eastAsia="en-US"/>
        </w:rPr>
      </w:pPr>
      <w:r w:rsidRPr="00D6776B">
        <w:rPr>
          <w:rFonts w:ascii="Arial" w:eastAsia="Calibri" w:hAnsi="Arial" w:cs="Arial"/>
          <w:sz w:val="22"/>
          <w:szCs w:val="22"/>
          <w:lang w:val="en-US" w:eastAsia="en-US"/>
        </w:rPr>
        <w:t xml:space="preserve">The Controller ORLEN S.A. declares that it is the controller of personal data within the meaning of Article 4(7) of the GDPR, i.e., an entity which alone or jointly with others determines the purposes and means of the processing of personal data. </w:t>
      </w:r>
    </w:p>
    <w:p w14:paraId="1860FEB5" w14:textId="77777777" w:rsidR="00D6776B" w:rsidRPr="00D6776B" w:rsidRDefault="00D6776B">
      <w:pPr>
        <w:numPr>
          <w:ilvl w:val="0"/>
          <w:numId w:val="76"/>
        </w:numPr>
        <w:spacing w:after="200" w:line="276" w:lineRule="auto"/>
        <w:ind w:left="567" w:hanging="567"/>
        <w:contextualSpacing/>
        <w:jc w:val="both"/>
        <w:rPr>
          <w:rFonts w:ascii="Calibri" w:eastAsia="Calibri" w:hAnsi="Calibri"/>
          <w:sz w:val="22"/>
          <w:szCs w:val="22"/>
          <w:lang w:val="en-US" w:eastAsia="en-US"/>
        </w:rPr>
      </w:pPr>
      <w:r w:rsidRPr="00D6776B">
        <w:rPr>
          <w:rFonts w:ascii="Arial" w:eastAsia="Calibri" w:hAnsi="Arial" w:cs="Arial"/>
          <w:sz w:val="22"/>
          <w:szCs w:val="22"/>
          <w:lang w:val="en-US" w:eastAsia="en-US"/>
        </w:rPr>
        <w:t xml:space="preserve">The Processor </w:t>
      </w:r>
      <w:r w:rsidRPr="00D6776B">
        <w:rPr>
          <w:rFonts w:ascii="Arial" w:eastAsia="Calibri" w:hAnsi="Arial" w:cs="Arial"/>
          <w:sz w:val="22"/>
          <w:szCs w:val="22"/>
          <w:highlight w:val="yellow"/>
          <w:lang w:val="en-US" w:eastAsia="en-US"/>
        </w:rPr>
        <w:t>[…]</w:t>
      </w:r>
      <w:r w:rsidRPr="00D6776B">
        <w:rPr>
          <w:rFonts w:ascii="Arial" w:eastAsia="Calibri" w:hAnsi="Arial" w:cs="Arial"/>
          <w:sz w:val="22"/>
          <w:szCs w:val="22"/>
          <w:lang w:val="en-US" w:eastAsia="en-US"/>
        </w:rPr>
        <w:t xml:space="preserve"> declares that it is a processor within the meaning of Article 4(8) of the GDPR and has the resources, experience, knowledge, and qualified personnel, which enables it to properly perform the provisions of the PPDO, including providing sufficient guarantees for the implementation of appropriate technical and organizational measures so that the processing meets the requirements of the GDPR and protects the rights of data subjects whose data will be processed under the Agreement.</w:t>
      </w:r>
    </w:p>
    <w:p w14:paraId="5C1825E4" w14:textId="77777777" w:rsidR="00D6776B" w:rsidRPr="00D6776B" w:rsidRDefault="00D6776B">
      <w:pPr>
        <w:numPr>
          <w:ilvl w:val="0"/>
          <w:numId w:val="76"/>
        </w:numPr>
        <w:spacing w:after="200" w:line="276" w:lineRule="auto"/>
        <w:ind w:left="567" w:hanging="567"/>
        <w:contextualSpacing/>
        <w:jc w:val="both"/>
        <w:rPr>
          <w:rFonts w:ascii="Calibri" w:eastAsia="Calibri" w:hAnsi="Calibri"/>
          <w:sz w:val="22"/>
          <w:szCs w:val="22"/>
          <w:lang w:val="en-US" w:eastAsia="en-US"/>
        </w:rPr>
      </w:pPr>
      <w:r w:rsidRPr="00D6776B">
        <w:rPr>
          <w:rFonts w:ascii="Arial" w:eastAsia="Calibri" w:hAnsi="Arial" w:cs="Arial"/>
          <w:sz w:val="22"/>
          <w:szCs w:val="22"/>
          <w:lang w:val="en-US" w:eastAsia="en-US"/>
        </w:rPr>
        <w:t xml:space="preserve">The Controller declares that, in matters related to the processing of personal data, contact is possible via email at: </w:t>
      </w:r>
      <w:r w:rsidRPr="00D6776B">
        <w:rPr>
          <w:rFonts w:ascii="Arial" w:eastAsia="Calibri" w:hAnsi="Arial" w:cs="Arial"/>
          <w:sz w:val="22"/>
          <w:szCs w:val="22"/>
          <w:highlight w:val="yellow"/>
          <w:lang w:val="en-US" w:eastAsia="en-US"/>
        </w:rPr>
        <w:t>[…]</w:t>
      </w:r>
      <w:r w:rsidRPr="00D6776B">
        <w:rPr>
          <w:rFonts w:ascii="Arial" w:eastAsia="Calibri" w:hAnsi="Arial" w:cs="Arial"/>
          <w:sz w:val="22"/>
          <w:szCs w:val="22"/>
          <w:lang w:val="en-US" w:eastAsia="en-US"/>
        </w:rPr>
        <w:t xml:space="preserve"> or in writing to the Controller’s registered office address indicated in the Agreement.</w:t>
      </w:r>
    </w:p>
    <w:p w14:paraId="25728840" w14:textId="77777777" w:rsidR="00D6776B" w:rsidRPr="00D6776B" w:rsidRDefault="00D6776B">
      <w:pPr>
        <w:numPr>
          <w:ilvl w:val="0"/>
          <w:numId w:val="76"/>
        </w:numPr>
        <w:spacing w:after="200" w:line="276" w:lineRule="auto"/>
        <w:ind w:left="567" w:hanging="567"/>
        <w:contextualSpacing/>
        <w:jc w:val="both"/>
        <w:rPr>
          <w:rFonts w:ascii="Calibri" w:eastAsia="Calibri" w:hAnsi="Calibri"/>
          <w:sz w:val="22"/>
          <w:szCs w:val="22"/>
          <w:lang w:val="en-US" w:eastAsia="en-US"/>
        </w:rPr>
      </w:pPr>
      <w:r w:rsidRPr="00D6776B">
        <w:rPr>
          <w:rFonts w:ascii="Arial" w:eastAsia="Calibri" w:hAnsi="Arial" w:cs="Arial"/>
          <w:sz w:val="22"/>
          <w:szCs w:val="22"/>
          <w:lang w:val="en-US" w:eastAsia="en-US"/>
        </w:rPr>
        <w:t xml:space="preserve">The Processor declares that, in matters related to the processing of personal data, contact is possible via email at: </w:t>
      </w:r>
      <w:r w:rsidRPr="00D6776B">
        <w:rPr>
          <w:rFonts w:ascii="Arial" w:eastAsia="Calibri" w:hAnsi="Arial" w:cs="Arial"/>
          <w:sz w:val="22"/>
          <w:szCs w:val="22"/>
          <w:highlight w:val="yellow"/>
          <w:lang w:val="en-US" w:eastAsia="en-US"/>
        </w:rPr>
        <w:t>[…]</w:t>
      </w:r>
      <w:r w:rsidRPr="00D6776B">
        <w:rPr>
          <w:rFonts w:ascii="Arial" w:eastAsia="Calibri" w:hAnsi="Arial" w:cs="Arial"/>
          <w:sz w:val="22"/>
          <w:szCs w:val="22"/>
          <w:lang w:val="en-US" w:eastAsia="en-US"/>
        </w:rPr>
        <w:t xml:space="preserve"> or in writing to the Processor’s registered office address indicated in the Agreement.</w:t>
      </w:r>
    </w:p>
    <w:p w14:paraId="35E1D2B9" w14:textId="77777777" w:rsidR="00D6776B" w:rsidRPr="00D6776B" w:rsidRDefault="00D6776B">
      <w:pPr>
        <w:numPr>
          <w:ilvl w:val="0"/>
          <w:numId w:val="76"/>
        </w:numPr>
        <w:spacing w:after="200" w:line="276" w:lineRule="auto"/>
        <w:ind w:left="567" w:hanging="567"/>
        <w:contextualSpacing/>
        <w:jc w:val="both"/>
        <w:rPr>
          <w:rFonts w:ascii="Calibri" w:eastAsia="Calibri" w:hAnsi="Calibri"/>
          <w:sz w:val="22"/>
          <w:szCs w:val="22"/>
          <w:lang w:val="en-US" w:eastAsia="en-US"/>
        </w:rPr>
      </w:pPr>
      <w:r w:rsidRPr="00D6776B">
        <w:rPr>
          <w:rFonts w:ascii="Arial" w:eastAsia="Calibri" w:hAnsi="Arial" w:cs="Arial"/>
          <w:sz w:val="22"/>
          <w:szCs w:val="22"/>
          <w:lang w:val="en-US" w:eastAsia="en-US"/>
        </w:rPr>
        <w:t xml:space="preserve">All correspondence regarding the PPDO will be directed by the Parties to the email addresses indicated in sections 1.4 – 1.5.  </w:t>
      </w:r>
    </w:p>
    <w:p w14:paraId="335DC405" w14:textId="77777777" w:rsidR="00D6776B" w:rsidRPr="00E05DC3" w:rsidRDefault="00D6776B">
      <w:pPr>
        <w:pStyle w:val="UMOWAPOZIOM1"/>
        <w:numPr>
          <w:ilvl w:val="0"/>
          <w:numId w:val="119"/>
        </w:numPr>
        <w:spacing w:before="200" w:after="200"/>
        <w:ind w:left="567" w:hanging="567"/>
        <w:contextualSpacing w:val="0"/>
        <w:rPr>
          <w:rFonts w:eastAsia="Times New Roman"/>
          <w:caps/>
          <w:lang w:val="en-US"/>
        </w:rPr>
      </w:pPr>
      <w:bookmarkStart w:id="118" w:name="_Toc224726741"/>
      <w:bookmarkStart w:id="119" w:name="_Toc224736454"/>
      <w:bookmarkStart w:id="120" w:name="_Hlk209522418"/>
      <w:r w:rsidRPr="00E05DC3">
        <w:rPr>
          <w:rFonts w:eastAsia="Times New Roman"/>
          <w:caps/>
          <w:lang w:val="en-US"/>
        </w:rPr>
        <w:t>SUBJECT, PURPOSE, AND BASIC PRINCIPLES OF DATA PROCESSING ENTRUSTMENT</w:t>
      </w:r>
      <w:bookmarkEnd w:id="118"/>
      <w:bookmarkEnd w:id="119"/>
    </w:p>
    <w:bookmarkEnd w:id="120"/>
    <w:p w14:paraId="2F35D23A" w14:textId="77777777" w:rsidR="00D6776B" w:rsidRPr="00D6776B" w:rsidRDefault="00D6776B">
      <w:pPr>
        <w:numPr>
          <w:ilvl w:val="0"/>
          <w:numId w:val="77"/>
        </w:numPr>
        <w:spacing w:after="200" w:line="276" w:lineRule="auto"/>
        <w:ind w:left="567" w:hanging="567"/>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The Controller entrusts the Processor with personal data for processing, and the Processor undertakes to process them only on documented instructions from the Controller, in accordance with the scope specified in the PPDO and other documented instructions provided by the Controller, in accordance with applicable law.</w:t>
      </w:r>
    </w:p>
    <w:p w14:paraId="3ECECFD1" w14:textId="77777777" w:rsidR="00D6776B" w:rsidRPr="00D6776B" w:rsidRDefault="00D6776B">
      <w:pPr>
        <w:numPr>
          <w:ilvl w:val="0"/>
          <w:numId w:val="77"/>
        </w:numPr>
        <w:spacing w:after="200" w:line="276" w:lineRule="auto"/>
        <w:ind w:left="567" w:hanging="567"/>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lastRenderedPageBreak/>
        <w:t>The processing of personal data is for the purpose of performing the Agreement, in accordance with its subject matter and the scope and manner of processing specified in the PPDO.</w:t>
      </w:r>
    </w:p>
    <w:p w14:paraId="1F07491D" w14:textId="77777777" w:rsidR="00D6776B" w:rsidRPr="00D6776B" w:rsidRDefault="00D6776B">
      <w:pPr>
        <w:numPr>
          <w:ilvl w:val="0"/>
          <w:numId w:val="77"/>
        </w:numPr>
        <w:spacing w:after="200" w:line="276" w:lineRule="auto"/>
        <w:ind w:left="567" w:hanging="567"/>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The scope of personal data entrusted for processing under the PPDO includes:</w:t>
      </w:r>
    </w:p>
    <w:tbl>
      <w:tblPr>
        <w:tblStyle w:val="Tabela-Siatka3"/>
        <w:tblW w:w="0" w:type="auto"/>
        <w:tblLook w:val="04A0" w:firstRow="1" w:lastRow="0" w:firstColumn="1" w:lastColumn="0" w:noHBand="0" w:noVBand="1"/>
      </w:tblPr>
      <w:tblGrid>
        <w:gridCol w:w="2972"/>
        <w:gridCol w:w="6088"/>
      </w:tblGrid>
      <w:tr w:rsidR="00D6776B" w:rsidRPr="00F77600" w14:paraId="0B666714" w14:textId="77777777" w:rsidTr="00307B86">
        <w:tc>
          <w:tcPr>
            <w:tcW w:w="2972" w:type="dxa"/>
          </w:tcPr>
          <w:p w14:paraId="758C9C3F" w14:textId="77777777" w:rsidR="00D6776B" w:rsidRPr="00D6776B" w:rsidRDefault="00D6776B" w:rsidP="00D6776B">
            <w:pPr>
              <w:spacing w:after="160" w:line="259" w:lineRule="auto"/>
              <w:rPr>
                <w:rFonts w:ascii="Arial" w:eastAsia="Calibri" w:hAnsi="Calibri" w:cs="Arial"/>
                <w:sz w:val="22"/>
                <w:szCs w:val="22"/>
                <w:lang w:val="en-US"/>
              </w:rPr>
            </w:pPr>
            <w:r w:rsidRPr="00D6776B">
              <w:rPr>
                <w:rFonts w:ascii="Arial" w:eastAsia="Calibri" w:hAnsi="Calibri" w:cs="Arial"/>
                <w:b/>
                <w:bCs/>
                <w:sz w:val="22"/>
                <w:szCs w:val="22"/>
                <w:lang w:val="en-US"/>
              </w:rPr>
              <w:t xml:space="preserve">Categories of persons </w:t>
            </w:r>
            <w:r w:rsidRPr="00D6776B">
              <w:rPr>
                <w:rFonts w:ascii="Arial" w:eastAsia="Calibri" w:hAnsi="Calibri" w:cs="Arial"/>
                <w:sz w:val="22"/>
                <w:szCs w:val="22"/>
                <w:lang w:val="en-US"/>
              </w:rPr>
              <w:t>whose data are entrusted for processing</w:t>
            </w:r>
          </w:p>
        </w:tc>
        <w:tc>
          <w:tcPr>
            <w:tcW w:w="6088" w:type="dxa"/>
          </w:tcPr>
          <w:p w14:paraId="2E531E5D" w14:textId="77777777" w:rsidR="00D6776B" w:rsidRPr="00D6776B" w:rsidRDefault="00D6776B" w:rsidP="00D6776B">
            <w:pPr>
              <w:spacing w:after="160" w:line="259" w:lineRule="auto"/>
              <w:rPr>
                <w:rFonts w:ascii="Arial" w:eastAsia="Calibri" w:hAnsi="Calibri" w:cs="Arial"/>
                <w:sz w:val="22"/>
                <w:szCs w:val="22"/>
                <w:lang w:val="en-US"/>
              </w:rPr>
            </w:pPr>
            <w:r w:rsidRPr="00D6776B">
              <w:rPr>
                <w:rFonts w:ascii="Arial" w:eastAsia="Calibri" w:hAnsi="Calibri" w:cs="Arial"/>
                <w:sz w:val="22"/>
                <w:szCs w:val="22"/>
                <w:lang w:val="en-US"/>
              </w:rPr>
              <w:t>[[</w:t>
            </w:r>
            <w:r w:rsidRPr="00D6776B">
              <w:rPr>
                <w:rFonts w:ascii="Arial" w:eastAsia="Calibri" w:hAnsi="Calibri" w:cs="Arial"/>
                <w:sz w:val="22"/>
                <w:szCs w:val="22"/>
                <w:highlight w:val="yellow"/>
                <w:lang w:val="en-US"/>
              </w:rPr>
              <w:t>Examples for verification in the footnote</w:t>
            </w:r>
            <w:r w:rsidRPr="00D6776B">
              <w:rPr>
                <w:rFonts w:ascii="Arial" w:eastAsia="Calibri" w:hAnsi="Calibri" w:cs="Arial"/>
                <w:sz w:val="22"/>
                <w:szCs w:val="22"/>
                <w:lang w:val="en-US"/>
              </w:rPr>
              <w:t>]]</w:t>
            </w:r>
            <w:r w:rsidRPr="00D6776B">
              <w:rPr>
                <w:rFonts w:ascii="Arial" w:eastAsia="Calibri" w:hAnsi="Calibri" w:cs="Arial"/>
                <w:sz w:val="22"/>
                <w:szCs w:val="22"/>
                <w:vertAlign w:val="superscript"/>
                <w:lang w:val="en-US"/>
              </w:rPr>
              <w:footnoteReference w:id="1"/>
            </w:r>
          </w:p>
          <w:p w14:paraId="45C0AAD4" w14:textId="77777777" w:rsidR="00D6776B" w:rsidRPr="00D6776B" w:rsidRDefault="00D6776B" w:rsidP="00D6776B">
            <w:pPr>
              <w:spacing w:after="160" w:line="259" w:lineRule="auto"/>
              <w:rPr>
                <w:rFonts w:ascii="Arial" w:eastAsia="Calibri" w:hAnsi="Calibri" w:cs="Arial"/>
                <w:sz w:val="22"/>
                <w:szCs w:val="22"/>
                <w:lang w:val="en-US"/>
              </w:rPr>
            </w:pPr>
          </w:p>
        </w:tc>
      </w:tr>
      <w:tr w:rsidR="00D6776B" w:rsidRPr="00F77600" w14:paraId="351738B5" w14:textId="77777777" w:rsidTr="00307B86">
        <w:tc>
          <w:tcPr>
            <w:tcW w:w="2972" w:type="dxa"/>
          </w:tcPr>
          <w:p w14:paraId="728D187E" w14:textId="77777777" w:rsidR="00D6776B" w:rsidRPr="00D6776B" w:rsidRDefault="00D6776B" w:rsidP="00D6776B">
            <w:pPr>
              <w:spacing w:after="160" w:line="259" w:lineRule="auto"/>
              <w:rPr>
                <w:rFonts w:ascii="Arial" w:eastAsia="Calibri" w:hAnsi="Calibri" w:cs="Arial"/>
                <w:sz w:val="22"/>
                <w:szCs w:val="22"/>
                <w:lang w:val="en-US"/>
              </w:rPr>
            </w:pPr>
            <w:r w:rsidRPr="00D6776B">
              <w:rPr>
                <w:rFonts w:ascii="Arial" w:eastAsia="Calibri" w:hAnsi="Calibri" w:cs="Arial"/>
                <w:b/>
                <w:bCs/>
                <w:sz w:val="22"/>
                <w:szCs w:val="22"/>
                <w:lang w:val="en-US"/>
              </w:rPr>
              <w:t xml:space="preserve">Categories of processed data </w:t>
            </w:r>
            <w:r w:rsidRPr="00D6776B">
              <w:rPr>
                <w:rFonts w:ascii="Arial" w:eastAsia="Calibri" w:hAnsi="Calibri" w:cs="Arial"/>
                <w:sz w:val="22"/>
                <w:szCs w:val="22"/>
                <w:lang w:val="en-US"/>
              </w:rPr>
              <w:t>(type of entrusted personal data)</w:t>
            </w:r>
          </w:p>
        </w:tc>
        <w:tc>
          <w:tcPr>
            <w:tcW w:w="6088" w:type="dxa"/>
          </w:tcPr>
          <w:p w14:paraId="29F19CC0" w14:textId="77777777" w:rsidR="00D6776B" w:rsidRPr="00D6776B" w:rsidRDefault="00D6776B" w:rsidP="00D6776B">
            <w:pPr>
              <w:spacing w:after="160" w:line="259" w:lineRule="auto"/>
              <w:rPr>
                <w:rFonts w:ascii="Arial" w:eastAsia="Calibri" w:hAnsi="Calibri" w:cs="Arial"/>
                <w:sz w:val="22"/>
                <w:szCs w:val="22"/>
                <w:lang w:val="en-US"/>
              </w:rPr>
            </w:pPr>
            <w:r w:rsidRPr="00D6776B">
              <w:rPr>
                <w:rFonts w:ascii="Arial" w:eastAsia="Calibri" w:hAnsi="Calibri" w:cs="Arial"/>
                <w:sz w:val="22"/>
                <w:szCs w:val="22"/>
                <w:lang w:val="en-US"/>
              </w:rPr>
              <w:t>[[</w:t>
            </w:r>
            <w:r w:rsidRPr="00D6776B">
              <w:rPr>
                <w:rFonts w:ascii="Arial" w:eastAsia="Calibri" w:hAnsi="Calibri" w:cs="Arial"/>
                <w:sz w:val="22"/>
                <w:szCs w:val="22"/>
                <w:highlight w:val="yellow"/>
                <w:lang w:val="en-US"/>
              </w:rPr>
              <w:t>Examples for verification in the footnote</w:t>
            </w:r>
            <w:r w:rsidRPr="00D6776B">
              <w:rPr>
                <w:rFonts w:ascii="Arial" w:eastAsia="Calibri" w:hAnsi="Calibri" w:cs="Arial"/>
                <w:sz w:val="22"/>
                <w:szCs w:val="22"/>
                <w:lang w:val="en-US"/>
              </w:rPr>
              <w:t>]]</w:t>
            </w:r>
            <w:r w:rsidRPr="00D6776B">
              <w:rPr>
                <w:rFonts w:ascii="Arial" w:eastAsia="Calibri" w:hAnsi="Calibri" w:cs="Arial"/>
                <w:sz w:val="22"/>
                <w:szCs w:val="22"/>
                <w:vertAlign w:val="superscript"/>
                <w:lang w:val="en-US"/>
              </w:rPr>
              <w:footnoteReference w:id="2"/>
            </w:r>
          </w:p>
        </w:tc>
      </w:tr>
      <w:tr w:rsidR="00D6776B" w:rsidRPr="00F77600" w14:paraId="3505BA74" w14:textId="77777777" w:rsidTr="00307B86">
        <w:tc>
          <w:tcPr>
            <w:tcW w:w="2972" w:type="dxa"/>
          </w:tcPr>
          <w:p w14:paraId="56E7521E" w14:textId="77777777" w:rsidR="00D6776B" w:rsidRPr="00D6776B" w:rsidRDefault="00D6776B" w:rsidP="00D6776B">
            <w:pPr>
              <w:spacing w:after="160" w:line="259" w:lineRule="auto"/>
              <w:rPr>
                <w:rFonts w:ascii="Arial" w:eastAsia="Calibri" w:hAnsi="Calibri" w:cs="Arial"/>
                <w:sz w:val="22"/>
                <w:szCs w:val="22"/>
                <w:lang w:val="en-US"/>
              </w:rPr>
            </w:pPr>
            <w:r w:rsidRPr="00D6776B">
              <w:rPr>
                <w:rFonts w:ascii="Arial" w:eastAsia="Calibri" w:hAnsi="Calibri" w:cs="Arial"/>
                <w:b/>
                <w:bCs/>
                <w:sz w:val="22"/>
                <w:szCs w:val="22"/>
                <w:lang w:val="en-US"/>
              </w:rPr>
              <w:t xml:space="preserve">Nature and purpose of processing </w:t>
            </w:r>
            <w:r w:rsidRPr="00D6776B">
              <w:rPr>
                <w:rFonts w:ascii="Arial" w:eastAsia="Calibri" w:hAnsi="Calibri" w:cs="Arial"/>
                <w:sz w:val="22"/>
                <w:szCs w:val="22"/>
                <w:lang w:val="en-US"/>
              </w:rPr>
              <w:t>(processing activities undertaken in the context of the nature and purpose of processing from the Agreement)</w:t>
            </w:r>
          </w:p>
        </w:tc>
        <w:tc>
          <w:tcPr>
            <w:tcW w:w="6088" w:type="dxa"/>
          </w:tcPr>
          <w:p w14:paraId="034624FD" w14:textId="77777777" w:rsidR="00D6776B" w:rsidRPr="00D6776B" w:rsidRDefault="00D6776B" w:rsidP="00D6776B">
            <w:pPr>
              <w:spacing w:after="160" w:line="259" w:lineRule="auto"/>
              <w:rPr>
                <w:rFonts w:ascii="Arial" w:eastAsia="Calibri" w:hAnsi="Calibri" w:cs="Arial"/>
                <w:sz w:val="22"/>
                <w:szCs w:val="22"/>
                <w:lang w:val="en-US"/>
              </w:rPr>
            </w:pPr>
            <w:r w:rsidRPr="00D6776B">
              <w:rPr>
                <w:rFonts w:ascii="Arial" w:eastAsia="Calibri" w:hAnsi="Calibri" w:cs="Arial"/>
                <w:sz w:val="22"/>
                <w:szCs w:val="22"/>
                <w:lang w:val="en-US"/>
              </w:rPr>
              <w:t>[[</w:t>
            </w:r>
            <w:r w:rsidRPr="00D6776B">
              <w:rPr>
                <w:rFonts w:ascii="Arial" w:eastAsia="Calibri" w:hAnsi="Calibri" w:cs="Arial"/>
                <w:sz w:val="22"/>
                <w:szCs w:val="22"/>
                <w:highlight w:val="yellow"/>
                <w:lang w:val="en-US"/>
              </w:rPr>
              <w:t>Examples for verification in the footnote</w:t>
            </w:r>
            <w:r w:rsidRPr="00D6776B">
              <w:rPr>
                <w:rFonts w:ascii="Arial" w:eastAsia="Calibri" w:hAnsi="Calibri" w:cs="Arial"/>
                <w:sz w:val="22"/>
                <w:szCs w:val="22"/>
                <w:lang w:val="en-US"/>
              </w:rPr>
              <w:t>]]</w:t>
            </w:r>
            <w:r w:rsidRPr="00D6776B">
              <w:rPr>
                <w:rFonts w:ascii="Arial" w:eastAsia="Calibri" w:hAnsi="Calibri" w:cs="Arial"/>
                <w:sz w:val="22"/>
                <w:szCs w:val="22"/>
                <w:vertAlign w:val="superscript"/>
                <w:lang w:val="en-US"/>
              </w:rPr>
              <w:footnoteReference w:id="3"/>
            </w:r>
          </w:p>
        </w:tc>
      </w:tr>
    </w:tbl>
    <w:p w14:paraId="37CEC4FE" w14:textId="77777777" w:rsidR="00D6776B" w:rsidRPr="00D6776B" w:rsidRDefault="00D6776B">
      <w:pPr>
        <w:numPr>
          <w:ilvl w:val="0"/>
          <w:numId w:val="77"/>
        </w:numPr>
        <w:spacing w:after="200" w:line="276" w:lineRule="auto"/>
        <w:ind w:left="567" w:hanging="567"/>
        <w:contextualSpacing/>
        <w:jc w:val="both"/>
        <w:rPr>
          <w:rFonts w:ascii="Arial" w:eastAsia="Calibri" w:hAnsi="Arial" w:cs="Arial"/>
          <w:sz w:val="22"/>
          <w:szCs w:val="22"/>
          <w:lang w:val="en-US" w:eastAsia="en-US"/>
        </w:rPr>
      </w:pPr>
      <w:r w:rsidRPr="00D6776B">
        <w:rPr>
          <w:rFonts w:ascii="Arial" w:eastAsia="MS Mincho" w:hAnsi="Arial" w:cs="Arial"/>
          <w:sz w:val="22"/>
          <w:szCs w:val="22"/>
          <w:lang w:val="en-US"/>
        </w:rPr>
        <w:t>I</w:t>
      </w:r>
      <w:r w:rsidRPr="00D6776B">
        <w:rPr>
          <w:rFonts w:ascii="Arial" w:eastAsia="Calibri" w:hAnsi="Arial" w:cs="Arial"/>
          <w:sz w:val="22"/>
          <w:szCs w:val="22"/>
          <w:lang w:val="en-US" w:eastAsia="en-US"/>
        </w:rPr>
        <w:t>f the scope of entrusted data for processing is not specified in section 2.3, the PPDO serves only as a template and does not have legal effect until the scope of data is indicated by the Controller in the manner specified in sections 2.5 – 2.8.</w:t>
      </w:r>
    </w:p>
    <w:p w14:paraId="12680E61" w14:textId="77777777" w:rsidR="00D6776B" w:rsidRPr="00D6776B" w:rsidRDefault="00D6776B">
      <w:pPr>
        <w:numPr>
          <w:ilvl w:val="0"/>
          <w:numId w:val="77"/>
        </w:numPr>
        <w:spacing w:after="200" w:line="276" w:lineRule="auto"/>
        <w:ind w:left="567" w:hanging="567"/>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Changes to the scope of entrusted personal data are made in writing, including electronically, by the Controller sending a statement containing the new scope of data to the Processor’s email address indicated in section 1.5, without the need to prepare an amendment.</w:t>
      </w:r>
    </w:p>
    <w:p w14:paraId="3CFC6B5E" w14:textId="77777777" w:rsidR="00D6776B" w:rsidRPr="00D6776B" w:rsidRDefault="00D6776B">
      <w:pPr>
        <w:numPr>
          <w:ilvl w:val="0"/>
          <w:numId w:val="77"/>
        </w:numPr>
        <w:spacing w:after="200" w:line="276" w:lineRule="auto"/>
        <w:ind w:left="567" w:hanging="567"/>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The Processor is obliged to immediately confirm receipt and implementation of the change in the scope of personal data by sending a return confirmation to the Controller’s email address indicated in section 1.4, no later than within 2 business days of receiving the statement.</w:t>
      </w:r>
    </w:p>
    <w:p w14:paraId="3AAFBD9B" w14:textId="77777777" w:rsidR="00D6776B" w:rsidRPr="00D6776B" w:rsidRDefault="00D6776B">
      <w:pPr>
        <w:numPr>
          <w:ilvl w:val="0"/>
          <w:numId w:val="77"/>
        </w:numPr>
        <w:spacing w:after="200" w:line="276" w:lineRule="auto"/>
        <w:ind w:left="567" w:hanging="567"/>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All correspondence regarding changes to the scope of personal data should be archived by both Parties in a manner that allows its later documentation for possible inspections or proceedings.</w:t>
      </w:r>
    </w:p>
    <w:p w14:paraId="0309AF97" w14:textId="77777777" w:rsidR="00D6776B" w:rsidRPr="00D6776B" w:rsidRDefault="00D6776B">
      <w:pPr>
        <w:numPr>
          <w:ilvl w:val="0"/>
          <w:numId w:val="77"/>
        </w:numPr>
        <w:spacing w:after="200" w:line="276" w:lineRule="auto"/>
        <w:ind w:left="567" w:hanging="567"/>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lastRenderedPageBreak/>
        <w:t>The change in the scope of personal data becomes effective upon receipt by the Controller of confirmation of implementation of the change by the Processor.</w:t>
      </w:r>
    </w:p>
    <w:p w14:paraId="25A1E3E3" w14:textId="77777777" w:rsidR="00D6776B" w:rsidRPr="00D6776B" w:rsidRDefault="00D6776B">
      <w:pPr>
        <w:numPr>
          <w:ilvl w:val="0"/>
          <w:numId w:val="77"/>
        </w:numPr>
        <w:spacing w:after="200" w:line="276" w:lineRule="auto"/>
        <w:ind w:left="567" w:hanging="567"/>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Personal data may be processed by the Processor both electronically (in IT systems) and in paper form – depending on the needs and nature of the processing activities performed.</w:t>
      </w:r>
    </w:p>
    <w:p w14:paraId="4EB03F80" w14:textId="77777777" w:rsidR="00D6776B" w:rsidRPr="00D6776B" w:rsidRDefault="00D6776B">
      <w:pPr>
        <w:numPr>
          <w:ilvl w:val="0"/>
          <w:numId w:val="77"/>
        </w:numPr>
        <w:spacing w:after="200" w:line="276" w:lineRule="auto"/>
        <w:ind w:left="567" w:hanging="567"/>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When processing personal data, the Processor should comply with the principles indicated in the PPDO and in the GDPR, as well as in other generally applicable legal provisions regulating the protection of personal data.</w:t>
      </w:r>
    </w:p>
    <w:p w14:paraId="5A80FFA5" w14:textId="77777777" w:rsidR="00D6776B" w:rsidRPr="00D6776B" w:rsidRDefault="00D6776B">
      <w:pPr>
        <w:numPr>
          <w:ilvl w:val="0"/>
          <w:numId w:val="77"/>
        </w:numPr>
        <w:spacing w:after="200" w:line="276" w:lineRule="auto"/>
        <w:ind w:left="567" w:hanging="567"/>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The Processor acknowledges that processing the entrusted personal data to a broader extent or for purposes other than those indicated in sections 2.2 – 2.3 of the PPDO, without an appropriate legal basis, will constitute a violation of the GDPR and essential provisions of the Agreement, and may be grounds for its immediate termination and for consequences arising from it or provided for by law.</w:t>
      </w:r>
    </w:p>
    <w:p w14:paraId="21DC373B" w14:textId="77777777" w:rsidR="00D6776B" w:rsidRPr="00D6776B" w:rsidRDefault="00D6776B" w:rsidP="00E27D62">
      <w:pPr>
        <w:pStyle w:val="UMOWAPOZIOM1"/>
        <w:rPr>
          <w:rFonts w:eastAsia="Times New Roman"/>
          <w:caps/>
          <w:lang w:val="en-US"/>
        </w:rPr>
      </w:pPr>
      <w:bookmarkStart w:id="121" w:name="_Toc224726742"/>
      <w:bookmarkStart w:id="122" w:name="_Toc224736455"/>
      <w:r w:rsidRPr="00D6776B">
        <w:rPr>
          <w:rFonts w:eastAsia="Times New Roman"/>
          <w:caps/>
          <w:lang w:val="en-US"/>
        </w:rPr>
        <w:t>DETAILED PRINCIPLES OF DATA PROCESSING ENTRUSTMENT</w:t>
      </w:r>
      <w:bookmarkEnd w:id="121"/>
      <w:bookmarkEnd w:id="122"/>
    </w:p>
    <w:p w14:paraId="183FA78E" w14:textId="77777777" w:rsidR="00D6776B" w:rsidRPr="00D6776B" w:rsidRDefault="00D6776B" w:rsidP="00D6776B">
      <w:pPr>
        <w:spacing w:after="200" w:line="276" w:lineRule="auto"/>
        <w:ind w:left="567" w:hanging="567"/>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 xml:space="preserve">3.1 </w:t>
      </w:r>
      <w:r w:rsidRPr="00D6776B">
        <w:rPr>
          <w:rFonts w:ascii="Arial" w:eastAsia="Calibri" w:hAnsi="Arial" w:cs="Arial"/>
          <w:sz w:val="22"/>
          <w:szCs w:val="22"/>
          <w:lang w:val="en-US" w:eastAsia="en-US"/>
        </w:rPr>
        <w:tab/>
        <w:t>Before starting the processing of personal data, the Processor must take measures to secure personal data as referred to in Article 32 of the GDPR, in particular:</w:t>
      </w:r>
    </w:p>
    <w:p w14:paraId="5D0BB33F" w14:textId="77777777" w:rsidR="00D6776B" w:rsidRPr="00D6776B" w:rsidRDefault="00D6776B">
      <w:pPr>
        <w:numPr>
          <w:ilvl w:val="0"/>
          <w:numId w:val="78"/>
        </w:numPr>
        <w:spacing w:after="200" w:line="276" w:lineRule="auto"/>
        <w:ind w:left="567" w:hanging="567"/>
        <w:contextualSpacing/>
        <w:jc w:val="both"/>
        <w:rPr>
          <w:rFonts w:ascii="Calibri" w:eastAsia="Calibri" w:hAnsi="Calibri"/>
          <w:sz w:val="22"/>
          <w:szCs w:val="22"/>
          <w:lang w:val="en-US" w:eastAsia="en-US"/>
        </w:rPr>
      </w:pPr>
      <w:r w:rsidRPr="00D6776B">
        <w:rPr>
          <w:rFonts w:ascii="Arial" w:eastAsia="Calibri" w:hAnsi="Arial" w:cs="Arial"/>
          <w:sz w:val="22"/>
          <w:szCs w:val="22"/>
          <w:lang w:val="en-US" w:eastAsia="en-US"/>
        </w:rPr>
        <w:t>taking into account the state of technical knowledge, the cost of implementation, as well as the nature, scope, context, and purposes of processing and the risk of violating the rights or freedoms of natural persons with varying likelihood and severity of threat, apply technical and organizational measures ensuring the security of processed personal data. The Processor should appropriately document the application of these measures,</w:t>
      </w:r>
    </w:p>
    <w:p w14:paraId="24E86EBA" w14:textId="77777777" w:rsidR="00D6776B" w:rsidRPr="00D6776B" w:rsidRDefault="00D6776B">
      <w:pPr>
        <w:numPr>
          <w:ilvl w:val="0"/>
          <w:numId w:val="78"/>
        </w:numPr>
        <w:spacing w:after="200" w:line="276" w:lineRule="auto"/>
        <w:ind w:left="567" w:hanging="567"/>
        <w:contextualSpacing/>
        <w:jc w:val="both"/>
        <w:rPr>
          <w:rFonts w:ascii="Calibri" w:eastAsia="Calibri" w:hAnsi="Calibri"/>
          <w:sz w:val="22"/>
          <w:szCs w:val="22"/>
          <w:lang w:val="en-US" w:eastAsia="en-US"/>
        </w:rPr>
      </w:pPr>
      <w:r w:rsidRPr="00D6776B">
        <w:rPr>
          <w:rFonts w:ascii="Arial" w:eastAsia="Calibri" w:hAnsi="Arial" w:cs="Arial"/>
          <w:sz w:val="22"/>
          <w:szCs w:val="22"/>
          <w:lang w:val="en-US" w:eastAsia="en-US"/>
        </w:rPr>
        <w:t>enable the Controller to effectively conduct an audit or inspection as referred to in section 9 below,</w:t>
      </w:r>
    </w:p>
    <w:p w14:paraId="03EC8C32" w14:textId="77777777" w:rsidR="00D6776B" w:rsidRPr="00D6776B" w:rsidRDefault="00D6776B">
      <w:pPr>
        <w:numPr>
          <w:ilvl w:val="0"/>
          <w:numId w:val="78"/>
        </w:numPr>
        <w:spacing w:after="160" w:line="276" w:lineRule="auto"/>
        <w:ind w:left="567" w:hanging="567"/>
        <w:contextualSpacing/>
        <w:jc w:val="both"/>
        <w:rPr>
          <w:rFonts w:ascii="Calibri" w:eastAsia="Calibri" w:hAnsi="Calibri"/>
          <w:sz w:val="22"/>
          <w:szCs w:val="22"/>
          <w:lang w:val="en-US" w:eastAsia="en-US"/>
        </w:rPr>
      </w:pPr>
      <w:r w:rsidRPr="00D6776B">
        <w:rPr>
          <w:rFonts w:ascii="Arial" w:eastAsia="Calibri" w:hAnsi="Arial" w:cs="Arial"/>
          <w:sz w:val="22"/>
          <w:szCs w:val="22"/>
          <w:lang w:val="en-US" w:eastAsia="en-US"/>
        </w:rPr>
        <w:t>ensure that any natural person acting under the authority of the Processor who has access to personal data processes them only on the instructions of the Controller, has been trained in personal data protection principles, and has been obliged to keep them confidential,</w:t>
      </w:r>
    </w:p>
    <w:p w14:paraId="24CB1D9A" w14:textId="77777777" w:rsidR="00D6776B" w:rsidRPr="00D6776B" w:rsidRDefault="00D6776B" w:rsidP="00D6776B">
      <w:pPr>
        <w:spacing w:line="259" w:lineRule="auto"/>
        <w:ind w:left="567" w:hanging="567"/>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 xml:space="preserve">3.2 </w:t>
      </w:r>
      <w:r w:rsidRPr="00D6776B">
        <w:rPr>
          <w:rFonts w:ascii="Arial" w:eastAsia="Calibri" w:hAnsi="Arial" w:cs="Arial"/>
          <w:sz w:val="22"/>
          <w:szCs w:val="22"/>
          <w:lang w:val="en-US" w:eastAsia="en-US"/>
        </w:rPr>
        <w:tab/>
        <w:t xml:space="preserve">The Processor will not copy, duplicate (subject to section 4.2 g)) or otherwise disseminate personal data, except where such action is necessary to perform the Agreement. </w:t>
      </w:r>
    </w:p>
    <w:p w14:paraId="1F3B62B5" w14:textId="77777777" w:rsidR="00D6776B" w:rsidRPr="00D6776B" w:rsidRDefault="00D6776B">
      <w:pPr>
        <w:numPr>
          <w:ilvl w:val="1"/>
          <w:numId w:val="79"/>
        </w:numPr>
        <w:spacing w:after="160" w:line="276" w:lineRule="auto"/>
        <w:ind w:left="567" w:hanging="567"/>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The Processor undertakes to immediately inform the Controller if, in the Processor’s opinion, the instruction given constitutes a violation of the GDPR or other personal data protection regulations.</w:t>
      </w:r>
    </w:p>
    <w:p w14:paraId="4446715A" w14:textId="77777777" w:rsidR="00D6776B" w:rsidRPr="00D6776B" w:rsidRDefault="00D6776B" w:rsidP="00E27D62">
      <w:pPr>
        <w:pStyle w:val="UMOWAPOZIOM1"/>
        <w:rPr>
          <w:rFonts w:eastAsia="Times New Roman"/>
          <w:caps/>
          <w:lang w:val="en-US"/>
        </w:rPr>
      </w:pPr>
      <w:bookmarkStart w:id="123" w:name="_Toc224726743"/>
      <w:bookmarkStart w:id="124" w:name="_Toc224736456"/>
      <w:r w:rsidRPr="00D6776B">
        <w:rPr>
          <w:rFonts w:eastAsia="Times New Roman"/>
          <w:caps/>
          <w:lang w:val="en-US"/>
        </w:rPr>
        <w:t>MINIMUM FORMAL AND TECHNICAL REQUIREMENTS</w:t>
      </w:r>
      <w:bookmarkEnd w:id="123"/>
      <w:bookmarkEnd w:id="124"/>
      <w:r w:rsidRPr="00D6776B">
        <w:rPr>
          <w:rFonts w:eastAsia="Times New Roman"/>
          <w:caps/>
          <w:lang w:val="en-US"/>
        </w:rPr>
        <w:t xml:space="preserve"> </w:t>
      </w:r>
    </w:p>
    <w:p w14:paraId="5D775AFE" w14:textId="77777777" w:rsidR="00D6776B" w:rsidRPr="00D6776B" w:rsidRDefault="00D6776B" w:rsidP="00D6776B">
      <w:pPr>
        <w:spacing w:after="200" w:line="276" w:lineRule="auto"/>
        <w:ind w:left="567" w:hanging="567"/>
        <w:contextualSpacing/>
        <w:rPr>
          <w:rFonts w:ascii="Calibri" w:eastAsia="Calibri" w:hAnsi="Calibri"/>
          <w:sz w:val="22"/>
          <w:szCs w:val="22"/>
          <w:lang w:val="en-US" w:eastAsia="en-US"/>
        </w:rPr>
      </w:pPr>
      <w:r w:rsidRPr="00D6776B">
        <w:rPr>
          <w:rFonts w:ascii="Arial" w:eastAsia="Calibri" w:hAnsi="Arial" w:cs="Arial"/>
          <w:sz w:val="22"/>
          <w:szCs w:val="22"/>
          <w:lang w:val="en-US" w:eastAsia="en-US"/>
        </w:rPr>
        <w:t xml:space="preserve">4.1 </w:t>
      </w:r>
      <w:r w:rsidRPr="00D6776B">
        <w:rPr>
          <w:rFonts w:ascii="Arial" w:eastAsia="Calibri" w:hAnsi="Arial" w:cs="Arial"/>
          <w:sz w:val="22"/>
          <w:szCs w:val="22"/>
          <w:lang w:val="en-US" w:eastAsia="en-US"/>
        </w:rPr>
        <w:tab/>
        <w:t>Formal requirements:</w:t>
      </w:r>
    </w:p>
    <w:p w14:paraId="46EA9F2F" w14:textId="77777777" w:rsidR="00D6776B" w:rsidRPr="00D6776B" w:rsidRDefault="00D6776B">
      <w:pPr>
        <w:numPr>
          <w:ilvl w:val="0"/>
          <w:numId w:val="80"/>
        </w:numPr>
        <w:spacing w:after="200" w:line="276" w:lineRule="auto"/>
        <w:ind w:left="567" w:hanging="425"/>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The Processor is obliged to ensure that the management of IT infrastructure and applications used to perform the Agreement is carried out in accordance with good, recognized IT security practices,</w:t>
      </w:r>
    </w:p>
    <w:p w14:paraId="31E9B0E8" w14:textId="77777777" w:rsidR="00D6776B" w:rsidRPr="00D6776B" w:rsidRDefault="00D6776B">
      <w:pPr>
        <w:numPr>
          <w:ilvl w:val="0"/>
          <w:numId w:val="80"/>
        </w:numPr>
        <w:spacing w:after="200" w:line="276" w:lineRule="auto"/>
        <w:ind w:left="567" w:hanging="425"/>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The Processor undertakes to immediately notify the Controller of any breaches or IT security incidents directly affecting the entrusted personal data,</w:t>
      </w:r>
    </w:p>
    <w:p w14:paraId="6D347E28" w14:textId="77777777" w:rsidR="00D6776B" w:rsidRPr="00D6776B" w:rsidRDefault="00D6776B">
      <w:pPr>
        <w:numPr>
          <w:ilvl w:val="0"/>
          <w:numId w:val="80"/>
        </w:numPr>
        <w:spacing w:after="200" w:line="276" w:lineRule="auto"/>
        <w:ind w:left="567" w:hanging="425"/>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 xml:space="preserve">If the performance of the Agreement involves the risk of loss of data security attributes (confidentiality, integrity, and availability of data), the Processor is obliged to inform the Controller before commencing any work and enable the Controller to carry out actions ensuring the maintenance of these attributes, </w:t>
      </w:r>
    </w:p>
    <w:p w14:paraId="11D8C87C" w14:textId="77777777" w:rsidR="00D6776B" w:rsidRPr="00D6776B" w:rsidRDefault="00D6776B">
      <w:pPr>
        <w:numPr>
          <w:ilvl w:val="0"/>
          <w:numId w:val="80"/>
        </w:numPr>
        <w:spacing w:after="200" w:line="276" w:lineRule="auto"/>
        <w:ind w:left="567" w:hanging="425"/>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lastRenderedPageBreak/>
        <w:t>The Processor is responsible for the consequences of actions of employees and third parties to whom it has entrusted the performance of activities for the Controller as for its own actions.</w:t>
      </w:r>
    </w:p>
    <w:p w14:paraId="448FEB94" w14:textId="77777777" w:rsidR="00D6776B" w:rsidRPr="00D6776B" w:rsidRDefault="00D6776B">
      <w:pPr>
        <w:numPr>
          <w:ilvl w:val="0"/>
          <w:numId w:val="81"/>
        </w:numPr>
        <w:spacing w:after="200" w:line="276" w:lineRule="auto"/>
        <w:ind w:left="567" w:hanging="567"/>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Technical requirements (for the Processor’s IT systems):</w:t>
      </w:r>
    </w:p>
    <w:p w14:paraId="604D5EE3" w14:textId="77777777" w:rsidR="00D6776B" w:rsidRPr="00D6776B" w:rsidRDefault="00D6776B">
      <w:pPr>
        <w:numPr>
          <w:ilvl w:val="0"/>
          <w:numId w:val="82"/>
        </w:numPr>
        <w:spacing w:after="200" w:line="276" w:lineRule="auto"/>
        <w:ind w:left="567" w:hanging="425"/>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The Processor undertakes to ensure access control in IT systems,</w:t>
      </w:r>
    </w:p>
    <w:p w14:paraId="133E074E" w14:textId="77777777" w:rsidR="00D6776B" w:rsidRPr="00D6776B" w:rsidRDefault="00D6776B">
      <w:pPr>
        <w:numPr>
          <w:ilvl w:val="0"/>
          <w:numId w:val="82"/>
        </w:numPr>
        <w:spacing w:after="200" w:line="276" w:lineRule="auto"/>
        <w:ind w:left="567" w:hanging="425"/>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 xml:space="preserve">Logging into IT systems is possible only based on an individual user login and password or other means ensuring the attribute of accountability, </w:t>
      </w:r>
    </w:p>
    <w:p w14:paraId="4DAAF0D6" w14:textId="77777777" w:rsidR="00D6776B" w:rsidRPr="00D6776B" w:rsidRDefault="00D6776B">
      <w:pPr>
        <w:numPr>
          <w:ilvl w:val="0"/>
          <w:numId w:val="82"/>
        </w:numPr>
        <w:spacing w:after="200" w:line="276" w:lineRule="auto"/>
        <w:ind w:left="567" w:hanging="425"/>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The Processor is obliged to have functioning mechanisms for deleting data at the request of the Controller,</w:t>
      </w:r>
    </w:p>
    <w:p w14:paraId="31E60FBE" w14:textId="77777777" w:rsidR="00D6776B" w:rsidRPr="00D6776B" w:rsidRDefault="00D6776B">
      <w:pPr>
        <w:numPr>
          <w:ilvl w:val="0"/>
          <w:numId w:val="82"/>
        </w:numPr>
        <w:spacing w:after="200" w:line="276" w:lineRule="auto"/>
        <w:ind w:left="567" w:hanging="425"/>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The Processor is obliged to have safeguards for IT systems against malicious software, including theft or destruction of data,</w:t>
      </w:r>
    </w:p>
    <w:p w14:paraId="61F6C93C" w14:textId="77777777" w:rsidR="00D6776B" w:rsidRPr="00D6776B" w:rsidRDefault="00D6776B">
      <w:pPr>
        <w:numPr>
          <w:ilvl w:val="0"/>
          <w:numId w:val="82"/>
        </w:numPr>
        <w:spacing w:after="200" w:line="276" w:lineRule="auto"/>
        <w:ind w:left="567" w:hanging="425"/>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The Processor is obliged to ensure the security of remote access to IT systems by using secure and encrypted VPN connections,</w:t>
      </w:r>
    </w:p>
    <w:p w14:paraId="5392DB23" w14:textId="77777777" w:rsidR="00D6776B" w:rsidRPr="00D6776B" w:rsidRDefault="00D6776B">
      <w:pPr>
        <w:numPr>
          <w:ilvl w:val="0"/>
          <w:numId w:val="82"/>
        </w:numPr>
        <w:spacing w:after="200" w:line="276" w:lineRule="auto"/>
        <w:ind w:left="567" w:hanging="425"/>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The Processor is obliged to manage vulnerabilities in IT systems, including, among others: testing the cybersecurity of infrastructure and applications, procedures for managing updates,</w:t>
      </w:r>
    </w:p>
    <w:p w14:paraId="43EDAD79" w14:textId="77777777" w:rsidR="00D6776B" w:rsidRPr="00D6776B" w:rsidRDefault="00D6776B">
      <w:pPr>
        <w:numPr>
          <w:ilvl w:val="0"/>
          <w:numId w:val="82"/>
        </w:numPr>
        <w:spacing w:after="200" w:line="276" w:lineRule="auto"/>
        <w:ind w:left="567" w:hanging="425"/>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The Processor is obliged to manage business continuity, including, among others, creating backups and testing restoration from backups, as well as using mechanisms ensuring high availability of systems,</w:t>
      </w:r>
    </w:p>
    <w:p w14:paraId="1024DA0B" w14:textId="77777777" w:rsidR="00D6776B" w:rsidRPr="00D6776B" w:rsidRDefault="00D6776B">
      <w:pPr>
        <w:numPr>
          <w:ilvl w:val="0"/>
          <w:numId w:val="82"/>
        </w:numPr>
        <w:spacing w:after="200" w:line="276" w:lineRule="auto"/>
        <w:ind w:left="567" w:hanging="425"/>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The Processor is obliged to have systems for monitoring infrastructure and IT networks for cybersecurity.</w:t>
      </w:r>
    </w:p>
    <w:p w14:paraId="70CD9EBA" w14:textId="77777777" w:rsidR="00D6776B" w:rsidRPr="00D6776B" w:rsidRDefault="00D6776B" w:rsidP="00E27D62">
      <w:pPr>
        <w:pStyle w:val="UMOWAPOZIOM1"/>
        <w:rPr>
          <w:rFonts w:eastAsia="Times New Roman"/>
          <w:caps/>
          <w:lang w:val="en-US"/>
        </w:rPr>
      </w:pPr>
      <w:bookmarkStart w:id="125" w:name="_Toc224726744"/>
      <w:bookmarkStart w:id="126" w:name="_Toc224736457"/>
      <w:r w:rsidRPr="00D6776B">
        <w:rPr>
          <w:rFonts w:eastAsia="Times New Roman"/>
          <w:caps/>
          <w:lang w:val="en-US"/>
        </w:rPr>
        <w:t>OBLIGATIONS OF THE PROCESSOR</w:t>
      </w:r>
      <w:bookmarkEnd w:id="125"/>
      <w:bookmarkEnd w:id="126"/>
    </w:p>
    <w:p w14:paraId="1B4F3165" w14:textId="77777777" w:rsidR="00D6776B" w:rsidRPr="00D6776B" w:rsidRDefault="00D6776B">
      <w:pPr>
        <w:numPr>
          <w:ilvl w:val="0"/>
          <w:numId w:val="83"/>
        </w:numPr>
        <w:spacing w:after="160" w:line="276" w:lineRule="auto"/>
        <w:ind w:left="544" w:hanging="544"/>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The Processor undertakes to assist the Controller in fulfilling the obligations set out in Articles 32–36 of the GDPR. In particular, the Processor undertakes to provide the Controller with information and carry out its instructions regarding the measures used to secure personal data and cases of personal data protection breaches. The Processor is also obliged to:</w:t>
      </w:r>
    </w:p>
    <w:p w14:paraId="4826B1DA" w14:textId="77777777" w:rsidR="00D6776B" w:rsidRPr="00D6776B" w:rsidRDefault="00D6776B">
      <w:pPr>
        <w:numPr>
          <w:ilvl w:val="0"/>
          <w:numId w:val="84"/>
        </w:numPr>
        <w:spacing w:after="200" w:line="276" w:lineRule="auto"/>
        <w:ind w:left="567" w:hanging="425"/>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provide the Controller with information regarding an event that may constitute a personal data protection breach immediately, but no later than within 24 hours of detecting the event to the email address indicated in section 1.4. The event notification must include information about the event (date, time of occurrence/identification), nature and type of event, scope of the breach, remedial measures and actions taken, risk assessment (if possible), preliminary assessment of the risk to the rights and freedoms of natural persons, attachments (system logs, reports, screenshots, other supporting documents),</w:t>
      </w:r>
    </w:p>
    <w:p w14:paraId="0F81E0F3" w14:textId="77777777" w:rsidR="00D6776B" w:rsidRPr="00D6776B" w:rsidRDefault="00D6776B">
      <w:pPr>
        <w:numPr>
          <w:ilvl w:val="0"/>
          <w:numId w:val="84"/>
        </w:numPr>
        <w:spacing w:after="200" w:line="276" w:lineRule="auto"/>
        <w:ind w:left="567" w:hanging="425"/>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designate persons responsible for taking action to remedy the negative effects of the breach and, in consultation with the Controller, take corrective actions and actions to reduce the risk of recurrence of the personal data protection breach,</w:t>
      </w:r>
    </w:p>
    <w:p w14:paraId="049F7B36" w14:textId="77777777" w:rsidR="00D6776B" w:rsidRPr="00D6776B" w:rsidRDefault="00D6776B">
      <w:pPr>
        <w:numPr>
          <w:ilvl w:val="0"/>
          <w:numId w:val="84"/>
        </w:numPr>
        <w:spacing w:after="200" w:line="276" w:lineRule="auto"/>
        <w:ind w:left="567" w:hanging="425"/>
        <w:contextualSpacing/>
        <w:jc w:val="both"/>
        <w:rPr>
          <w:rFonts w:ascii="Calibri" w:eastAsia="Calibri" w:hAnsi="Calibri"/>
          <w:sz w:val="22"/>
          <w:szCs w:val="22"/>
          <w:lang w:val="en-US" w:eastAsia="en-US"/>
        </w:rPr>
      </w:pPr>
      <w:r w:rsidRPr="00D6776B">
        <w:rPr>
          <w:rFonts w:ascii="Arial" w:eastAsia="Calibri" w:hAnsi="Arial" w:cs="Arial"/>
          <w:sz w:val="22"/>
          <w:szCs w:val="22"/>
          <w:lang w:val="en-US" w:eastAsia="en-US"/>
        </w:rPr>
        <w:t>provide the Controller with information necessary to assess the impact of planned processing operations on personal data protection, as referred to in Article 35 of the GDPR,</w:t>
      </w:r>
    </w:p>
    <w:p w14:paraId="75466B2E" w14:textId="77777777" w:rsidR="00D6776B" w:rsidRPr="00D6776B" w:rsidRDefault="00D6776B">
      <w:pPr>
        <w:numPr>
          <w:ilvl w:val="0"/>
          <w:numId w:val="84"/>
        </w:numPr>
        <w:spacing w:after="200" w:line="276" w:lineRule="auto"/>
        <w:ind w:left="567" w:hanging="425"/>
        <w:contextualSpacing/>
        <w:jc w:val="both"/>
        <w:rPr>
          <w:rFonts w:ascii="Calibri" w:eastAsia="Calibri" w:hAnsi="Calibri"/>
          <w:sz w:val="22"/>
          <w:szCs w:val="22"/>
          <w:lang w:val="en-US" w:eastAsia="en-US"/>
        </w:rPr>
      </w:pPr>
      <w:r w:rsidRPr="00D6776B">
        <w:rPr>
          <w:rFonts w:ascii="Arial" w:eastAsia="Calibri" w:hAnsi="Arial" w:cs="Arial"/>
          <w:sz w:val="22"/>
          <w:szCs w:val="22"/>
          <w:lang w:val="en-US" w:eastAsia="en-US"/>
        </w:rPr>
        <w:t>provide the Controller with information necessary for consultation with the supervisory authority regarding the impact assessment for data protection, as referred to in Articles 35 and 36 of the GDPR.</w:t>
      </w:r>
    </w:p>
    <w:p w14:paraId="298AB621" w14:textId="77777777" w:rsidR="00D6776B" w:rsidRPr="00D6776B" w:rsidRDefault="00D6776B">
      <w:pPr>
        <w:numPr>
          <w:ilvl w:val="0"/>
          <w:numId w:val="85"/>
        </w:numPr>
        <w:spacing w:after="200" w:line="276" w:lineRule="auto"/>
        <w:ind w:left="567" w:hanging="567"/>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The Processor undertakes to assist the Controller in fulfilling the obligation to respond to requests from data subjects regarding the exercise of their rights specified in Articles 15–22 of the GDPR. In particular, the Processor undertakes to:</w:t>
      </w:r>
    </w:p>
    <w:p w14:paraId="4979D18D" w14:textId="77777777" w:rsidR="00D6776B" w:rsidRPr="00D6776B" w:rsidRDefault="00D6776B">
      <w:pPr>
        <w:numPr>
          <w:ilvl w:val="0"/>
          <w:numId w:val="86"/>
        </w:numPr>
        <w:spacing w:after="200" w:line="276" w:lineRule="auto"/>
        <w:ind w:left="567" w:hanging="441"/>
        <w:contextualSpacing/>
        <w:jc w:val="both"/>
        <w:rPr>
          <w:rFonts w:ascii="Calibri" w:eastAsia="Calibri" w:hAnsi="Calibri"/>
          <w:sz w:val="22"/>
          <w:szCs w:val="22"/>
          <w:lang w:val="en-US" w:eastAsia="en-US"/>
        </w:rPr>
      </w:pPr>
      <w:r w:rsidRPr="00D6776B">
        <w:rPr>
          <w:rFonts w:ascii="Arial" w:eastAsia="Calibri" w:hAnsi="Arial" w:cs="Arial"/>
          <w:sz w:val="22"/>
          <w:szCs w:val="22"/>
          <w:lang w:val="en-US" w:eastAsia="en-US"/>
        </w:rPr>
        <w:lastRenderedPageBreak/>
        <w:t xml:space="preserve">in the event of a request by a data subject for the right of access referred to in Article 15 of the GDPR, prepare a report for the Controller enabling the Controller to provide the data subject with the information referred to in Article 15(1) of the GDPR, </w:t>
      </w:r>
    </w:p>
    <w:p w14:paraId="6168E596" w14:textId="77777777" w:rsidR="00D6776B" w:rsidRPr="00D6776B" w:rsidRDefault="00D6776B">
      <w:pPr>
        <w:numPr>
          <w:ilvl w:val="0"/>
          <w:numId w:val="86"/>
        </w:numPr>
        <w:spacing w:after="200" w:line="276" w:lineRule="auto"/>
        <w:ind w:left="567" w:hanging="441"/>
        <w:contextualSpacing/>
        <w:jc w:val="both"/>
        <w:rPr>
          <w:rFonts w:ascii="Calibri" w:eastAsia="Calibri" w:hAnsi="Calibri"/>
          <w:sz w:val="22"/>
          <w:szCs w:val="22"/>
          <w:lang w:val="en-US" w:eastAsia="en-US"/>
        </w:rPr>
      </w:pPr>
      <w:r w:rsidRPr="00D6776B">
        <w:rPr>
          <w:rFonts w:ascii="Arial" w:eastAsia="Calibri" w:hAnsi="Arial" w:cs="Arial"/>
          <w:sz w:val="22"/>
          <w:szCs w:val="22"/>
          <w:lang w:val="en-US" w:eastAsia="en-US"/>
        </w:rPr>
        <w:t>in the event of a request by a data subject for the right to rectification referred to in Article 16 of the GDPR, record the data subject’s request by overwriting the personal data of that person in the Processor’s systems,</w:t>
      </w:r>
    </w:p>
    <w:p w14:paraId="103CA3C1" w14:textId="77777777" w:rsidR="00D6776B" w:rsidRPr="00D6776B" w:rsidRDefault="00D6776B">
      <w:pPr>
        <w:numPr>
          <w:ilvl w:val="0"/>
          <w:numId w:val="86"/>
        </w:numPr>
        <w:spacing w:after="200" w:line="276" w:lineRule="auto"/>
        <w:ind w:left="567" w:hanging="441"/>
        <w:contextualSpacing/>
        <w:jc w:val="both"/>
        <w:rPr>
          <w:rFonts w:ascii="Calibri" w:eastAsia="Calibri" w:hAnsi="Calibri"/>
          <w:sz w:val="22"/>
          <w:szCs w:val="22"/>
          <w:lang w:val="en-US" w:eastAsia="en-US"/>
        </w:rPr>
      </w:pPr>
      <w:r w:rsidRPr="00D6776B">
        <w:rPr>
          <w:rFonts w:ascii="Arial" w:eastAsia="Calibri" w:hAnsi="Arial" w:cs="Arial"/>
          <w:sz w:val="22"/>
          <w:szCs w:val="22"/>
          <w:lang w:val="en-US" w:eastAsia="en-US"/>
        </w:rPr>
        <w:t>in the event of a request by a data subject for the right to be forgotten referred to in Article 17 of the GDPR, delete personal data from all Processor’s systems in which the personal data of that person may be found, in particular from source systems aggregating data. After 90 days from the request, the Processor conducts a detailed analysis to determine whether the data of the person who made the request has been deleted from all Processor’s systems and presents the results of this analysis to the Controller in the form of a report,</w:t>
      </w:r>
    </w:p>
    <w:p w14:paraId="0162EB0C" w14:textId="77777777" w:rsidR="00D6776B" w:rsidRPr="00D6776B" w:rsidRDefault="00D6776B">
      <w:pPr>
        <w:numPr>
          <w:ilvl w:val="0"/>
          <w:numId w:val="86"/>
        </w:numPr>
        <w:spacing w:after="200" w:line="276" w:lineRule="auto"/>
        <w:ind w:left="567" w:hanging="441"/>
        <w:contextualSpacing/>
        <w:jc w:val="both"/>
        <w:rPr>
          <w:rFonts w:ascii="Calibri" w:eastAsia="Calibri" w:hAnsi="Calibri"/>
          <w:sz w:val="22"/>
          <w:szCs w:val="22"/>
          <w:lang w:val="en-US" w:eastAsia="en-US"/>
        </w:rPr>
      </w:pPr>
      <w:r w:rsidRPr="00D6776B">
        <w:rPr>
          <w:rFonts w:ascii="Arial" w:eastAsia="Calibri" w:hAnsi="Arial" w:cs="Arial"/>
          <w:sz w:val="22"/>
          <w:szCs w:val="22"/>
          <w:lang w:val="en-US" w:eastAsia="en-US"/>
        </w:rPr>
        <w:t>in the event of a request by a data subject for the right to restriction of processing referred to in Article 18 of the GDPR, temporarily block the possibility of editing records related to the data subject immediately, but no later than within 24 hours of receiving such instruction from the Controller,</w:t>
      </w:r>
    </w:p>
    <w:p w14:paraId="4ADFED39" w14:textId="77777777" w:rsidR="00D6776B" w:rsidRPr="00D6776B" w:rsidRDefault="00D6776B">
      <w:pPr>
        <w:numPr>
          <w:ilvl w:val="0"/>
          <w:numId w:val="86"/>
        </w:numPr>
        <w:spacing w:after="200" w:line="276" w:lineRule="auto"/>
        <w:ind w:left="567" w:hanging="441"/>
        <w:contextualSpacing/>
        <w:jc w:val="both"/>
        <w:rPr>
          <w:rFonts w:ascii="Calibri" w:eastAsia="Calibri" w:hAnsi="Calibri"/>
          <w:sz w:val="22"/>
          <w:szCs w:val="22"/>
          <w:lang w:val="en-US" w:eastAsia="en-US"/>
        </w:rPr>
      </w:pPr>
      <w:r w:rsidRPr="00D6776B">
        <w:rPr>
          <w:rFonts w:ascii="Arial" w:eastAsia="Calibri" w:hAnsi="Arial" w:cs="Arial"/>
          <w:sz w:val="22"/>
          <w:szCs w:val="22"/>
          <w:lang w:val="en-US" w:eastAsia="en-US"/>
        </w:rPr>
        <w:t>in the event of a request by a data subject for the right to data portability referred to in Article 20 of the GDPR, export to the Controller all personal data concerning that person processed electronically,</w:t>
      </w:r>
    </w:p>
    <w:p w14:paraId="0B9C7097" w14:textId="77777777" w:rsidR="00D6776B" w:rsidRPr="00D6776B" w:rsidRDefault="00D6776B">
      <w:pPr>
        <w:numPr>
          <w:ilvl w:val="0"/>
          <w:numId w:val="86"/>
        </w:numPr>
        <w:spacing w:after="200" w:line="276" w:lineRule="auto"/>
        <w:ind w:left="567" w:hanging="441"/>
        <w:contextualSpacing/>
        <w:jc w:val="both"/>
        <w:rPr>
          <w:rFonts w:ascii="Calibri" w:eastAsia="Calibri" w:hAnsi="Calibri"/>
          <w:sz w:val="22"/>
          <w:szCs w:val="22"/>
          <w:lang w:val="en-US" w:eastAsia="en-US"/>
        </w:rPr>
      </w:pPr>
      <w:bookmarkStart w:id="127" w:name="_Hlk494652017"/>
      <w:r w:rsidRPr="00D6776B">
        <w:rPr>
          <w:rFonts w:ascii="Arial" w:eastAsia="Calibri" w:hAnsi="Arial" w:cs="Arial"/>
          <w:sz w:val="22"/>
          <w:szCs w:val="22"/>
          <w:lang w:val="en-US" w:eastAsia="en-US"/>
        </w:rPr>
        <w:t>in the event of a request by a data subject for the right to object referred to in Article 21 of the GDPR, provide information to the Controller.</w:t>
      </w:r>
    </w:p>
    <w:bookmarkEnd w:id="127"/>
    <w:p w14:paraId="0B97F75F" w14:textId="77777777" w:rsidR="00D6776B" w:rsidRPr="00D6776B" w:rsidRDefault="00D6776B">
      <w:pPr>
        <w:numPr>
          <w:ilvl w:val="0"/>
          <w:numId w:val="87"/>
        </w:numPr>
        <w:spacing w:after="200" w:line="276" w:lineRule="auto"/>
        <w:ind w:left="567" w:hanging="567"/>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To fulfill the obligations referred to in section 5.2, the Controller may require the Processor to implement in the Processor’s IT system functionalities enabling at least: making copies of data, deleting data, rectifying data, restricting data processing, creating a file enabling data portability, and recording objections.</w:t>
      </w:r>
    </w:p>
    <w:p w14:paraId="5FF9B8EC" w14:textId="77777777" w:rsidR="00D6776B" w:rsidRPr="00D6776B" w:rsidRDefault="00D6776B" w:rsidP="00D6776B">
      <w:pPr>
        <w:spacing w:after="200" w:line="276" w:lineRule="auto"/>
        <w:ind w:left="567" w:hanging="567"/>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 xml:space="preserve">5.4 </w:t>
      </w:r>
      <w:r w:rsidRPr="00D6776B">
        <w:rPr>
          <w:rFonts w:ascii="Arial" w:eastAsia="Calibri" w:hAnsi="Arial" w:cs="Arial"/>
          <w:sz w:val="22"/>
          <w:szCs w:val="22"/>
          <w:lang w:val="en-US" w:eastAsia="en-US"/>
        </w:rPr>
        <w:tab/>
        <w:t xml:space="preserve">The Processor undertakes to provide the Controller with all information necessary to demonstrate compliance with the obligations by the Controller and the Processor referred to in Article 28 of the GDPR. </w:t>
      </w:r>
    </w:p>
    <w:p w14:paraId="0A382588" w14:textId="77777777" w:rsidR="00D6776B" w:rsidRPr="00D6776B" w:rsidRDefault="00D6776B">
      <w:pPr>
        <w:numPr>
          <w:ilvl w:val="0"/>
          <w:numId w:val="106"/>
        </w:numPr>
        <w:spacing w:after="200" w:line="276" w:lineRule="auto"/>
        <w:ind w:left="567" w:hanging="567"/>
        <w:contextualSpacing/>
        <w:rPr>
          <w:rFonts w:ascii="Arial" w:eastAsia="Calibri" w:hAnsi="Arial" w:cs="Arial"/>
          <w:sz w:val="22"/>
          <w:szCs w:val="22"/>
          <w:lang w:val="en-US" w:eastAsia="en-US"/>
        </w:rPr>
      </w:pPr>
      <w:r w:rsidRPr="00D6776B">
        <w:rPr>
          <w:rFonts w:ascii="Arial" w:eastAsia="Calibri" w:hAnsi="Arial" w:cs="Arial"/>
          <w:sz w:val="22"/>
          <w:szCs w:val="22"/>
          <w:lang w:val="en-US" w:eastAsia="en-US"/>
        </w:rPr>
        <w:t>The Processor undertakes to immediately inform the Controller of:</w:t>
      </w:r>
    </w:p>
    <w:p w14:paraId="2704862F" w14:textId="77777777" w:rsidR="00D6776B" w:rsidRPr="00D6776B" w:rsidRDefault="00D6776B">
      <w:pPr>
        <w:numPr>
          <w:ilvl w:val="0"/>
          <w:numId w:val="88"/>
        </w:numPr>
        <w:spacing w:after="200" w:line="276" w:lineRule="auto"/>
        <w:ind w:left="567" w:hanging="425"/>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 xml:space="preserve">any proceedings, in particular administrative or judicial, concerning the processing of personal data by the Processor, </w:t>
      </w:r>
    </w:p>
    <w:p w14:paraId="739C8041" w14:textId="77777777" w:rsidR="00D6776B" w:rsidRPr="00D6776B" w:rsidRDefault="00D6776B">
      <w:pPr>
        <w:numPr>
          <w:ilvl w:val="0"/>
          <w:numId w:val="88"/>
        </w:numPr>
        <w:spacing w:after="200" w:line="276" w:lineRule="auto"/>
        <w:ind w:left="567" w:hanging="425"/>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 xml:space="preserve">any administrative decision or ruling concerning the processing of personal data addressed to the Processor, </w:t>
      </w:r>
    </w:p>
    <w:p w14:paraId="55F12CE1" w14:textId="77777777" w:rsidR="00D6776B" w:rsidRPr="00D6776B" w:rsidRDefault="00D6776B">
      <w:pPr>
        <w:numPr>
          <w:ilvl w:val="0"/>
          <w:numId w:val="88"/>
        </w:numPr>
        <w:spacing w:after="200" w:line="276" w:lineRule="auto"/>
        <w:ind w:left="567" w:hanging="425"/>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any audits, inspections, and controls concerning the processing of personal data by the Processor, in particular those conducted by the supervisory authority,</w:t>
      </w:r>
    </w:p>
    <w:p w14:paraId="2053A9E7" w14:textId="77777777" w:rsidR="00D6776B" w:rsidRPr="00D6776B" w:rsidRDefault="00D6776B">
      <w:pPr>
        <w:numPr>
          <w:ilvl w:val="0"/>
          <w:numId w:val="88"/>
        </w:numPr>
        <w:spacing w:after="200" w:line="276" w:lineRule="auto"/>
        <w:ind w:left="567" w:hanging="425"/>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 xml:space="preserve">any request from courts, law enforcement authorities, or other Polish or international state offices regarding the disclosure or provision of personal data, unless informing the Controller is not permitted under applicable law. </w:t>
      </w:r>
    </w:p>
    <w:p w14:paraId="44A9C78D" w14:textId="77777777" w:rsidR="00D6776B" w:rsidRPr="00D6776B" w:rsidRDefault="00D6776B" w:rsidP="00E27D62">
      <w:pPr>
        <w:pStyle w:val="UMOWAPOZIOM1"/>
        <w:rPr>
          <w:rFonts w:eastAsia="Times New Roman"/>
          <w:caps/>
          <w:lang w:val="en-US"/>
        </w:rPr>
      </w:pPr>
      <w:bookmarkStart w:id="128" w:name="_Toc224726745"/>
      <w:bookmarkStart w:id="129" w:name="_Toc224736458"/>
      <w:r w:rsidRPr="00D6776B">
        <w:rPr>
          <w:rFonts w:eastAsia="Times New Roman"/>
          <w:caps/>
          <w:lang w:val="en-US"/>
        </w:rPr>
        <w:t>PRINCIPLES OF SECURING PERSONAL DATA TRANSMITTED ELECTRONICALLY</w:t>
      </w:r>
      <w:bookmarkEnd w:id="128"/>
      <w:bookmarkEnd w:id="129"/>
    </w:p>
    <w:p w14:paraId="405954BF" w14:textId="77777777" w:rsidR="00D6776B" w:rsidRPr="00D6776B" w:rsidRDefault="00D6776B" w:rsidP="00D6776B">
      <w:pPr>
        <w:spacing w:after="160" w:line="259" w:lineRule="auto"/>
        <w:ind w:left="567"/>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 xml:space="preserve">If it is necessary to exchange personal data electronically, the Controller allows their transmission only in the form of files, subject to the following principles: </w:t>
      </w:r>
    </w:p>
    <w:p w14:paraId="3E150C23" w14:textId="77777777" w:rsidR="00D6776B" w:rsidRPr="00D6776B" w:rsidRDefault="00D6776B">
      <w:pPr>
        <w:numPr>
          <w:ilvl w:val="0"/>
          <w:numId w:val="89"/>
        </w:numPr>
        <w:spacing w:after="200" w:line="276" w:lineRule="auto"/>
        <w:ind w:left="567" w:hanging="425"/>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files are subject to cryptographic protection and are password-protected;;</w:t>
      </w:r>
    </w:p>
    <w:p w14:paraId="487F7202" w14:textId="77777777" w:rsidR="00D6776B" w:rsidRPr="00D6776B" w:rsidRDefault="00D6776B">
      <w:pPr>
        <w:numPr>
          <w:ilvl w:val="0"/>
          <w:numId w:val="89"/>
        </w:numPr>
        <w:spacing w:after="200" w:line="276" w:lineRule="auto"/>
        <w:ind w:left="567" w:hanging="425"/>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after obtaining confirmation from the recipient of receipt of the secured attachments, the sender provides the recipient with the password (encryption key) via another communication channel, e.g., by telephone or SMS,</w:t>
      </w:r>
    </w:p>
    <w:p w14:paraId="5C4581A7" w14:textId="77777777" w:rsidR="00D6776B" w:rsidRPr="00D6776B" w:rsidRDefault="00D6776B">
      <w:pPr>
        <w:numPr>
          <w:ilvl w:val="0"/>
          <w:numId w:val="89"/>
        </w:numPr>
        <w:spacing w:after="200" w:line="276" w:lineRule="auto"/>
        <w:ind w:left="567" w:hanging="425"/>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lastRenderedPageBreak/>
        <w:t xml:space="preserve">file transmission takes place between the Controller’s email accounts and the Processor’s email accounts provided in connection with the performance of the Agreement. </w:t>
      </w:r>
    </w:p>
    <w:p w14:paraId="718BD615" w14:textId="77777777" w:rsidR="00D6776B" w:rsidRPr="00D6776B" w:rsidRDefault="00D6776B" w:rsidP="00E27D62">
      <w:pPr>
        <w:pStyle w:val="UMOWAPOZIOM1"/>
        <w:rPr>
          <w:rFonts w:eastAsia="Times New Roman"/>
          <w:caps/>
          <w:lang w:val="en-US"/>
        </w:rPr>
      </w:pPr>
      <w:bookmarkStart w:id="130" w:name="_Toc224726746"/>
      <w:bookmarkStart w:id="131" w:name="_Toc224736459"/>
      <w:r w:rsidRPr="00D6776B">
        <w:rPr>
          <w:rFonts w:eastAsia="Times New Roman"/>
          <w:caps/>
          <w:lang w:val="en-US"/>
        </w:rPr>
        <w:t>TRANSFER OF PERSONAL DATA</w:t>
      </w:r>
      <w:bookmarkEnd w:id="130"/>
      <w:bookmarkEnd w:id="131"/>
    </w:p>
    <w:p w14:paraId="1CA0CB7B" w14:textId="77777777" w:rsidR="00D6776B" w:rsidRPr="00D6776B" w:rsidRDefault="00D6776B">
      <w:pPr>
        <w:numPr>
          <w:ilvl w:val="0"/>
          <w:numId w:val="90"/>
        </w:numPr>
        <w:spacing w:after="200" w:line="276" w:lineRule="auto"/>
        <w:ind w:left="567" w:hanging="567"/>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The Processor ensures that personal data will not be transferred outside the European Economic Area or to countries/organizations for which the European Commission has not confirmed an adequate level of personal data protection.</w:t>
      </w:r>
    </w:p>
    <w:p w14:paraId="5FAAFE3B" w14:textId="77777777" w:rsidR="00D6776B" w:rsidRPr="00D6776B" w:rsidRDefault="00D6776B">
      <w:pPr>
        <w:numPr>
          <w:ilvl w:val="0"/>
          <w:numId w:val="90"/>
        </w:numPr>
        <w:spacing w:after="200" w:line="276" w:lineRule="auto"/>
        <w:ind w:left="567" w:hanging="567"/>
        <w:contextualSpacing/>
        <w:jc w:val="both"/>
        <w:rPr>
          <w:rFonts w:ascii="Calibri" w:eastAsia="Calibri" w:hAnsi="Calibri"/>
          <w:sz w:val="22"/>
          <w:szCs w:val="22"/>
          <w:lang w:val="en-US" w:eastAsia="en-US"/>
        </w:rPr>
      </w:pPr>
      <w:r w:rsidRPr="00D6776B">
        <w:rPr>
          <w:rFonts w:ascii="Arial" w:eastAsia="Calibri" w:hAnsi="Arial" w:cs="Arial"/>
          <w:sz w:val="22"/>
          <w:szCs w:val="22"/>
          <w:lang w:val="en-US" w:eastAsia="en-US"/>
        </w:rPr>
        <w:t>In cases other than those specified in section 8.1, the Processor is obliged to obtain the prior consent of the Controller for the transfer of personal data to a third country outside the European Economic Area, at least in documentary form. Consent is granted after the following conditions are met:</w:t>
      </w:r>
    </w:p>
    <w:p w14:paraId="3DE80163" w14:textId="77777777" w:rsidR="00D6776B" w:rsidRPr="00D6776B" w:rsidRDefault="00D6776B">
      <w:pPr>
        <w:numPr>
          <w:ilvl w:val="0"/>
          <w:numId w:val="91"/>
        </w:numPr>
        <w:spacing w:after="200" w:line="276" w:lineRule="auto"/>
        <w:ind w:left="567" w:hanging="441"/>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the destination country provides, in accordance with the relevant decision of the European Commission, an adequate level of personal data protection equivalent to that in the European Union; or</w:t>
      </w:r>
    </w:p>
    <w:p w14:paraId="088A18A5" w14:textId="77777777" w:rsidR="00D6776B" w:rsidRPr="00D6776B" w:rsidRDefault="00D6776B">
      <w:pPr>
        <w:numPr>
          <w:ilvl w:val="0"/>
          <w:numId w:val="91"/>
        </w:numPr>
        <w:spacing w:after="200" w:line="276" w:lineRule="auto"/>
        <w:ind w:left="567" w:hanging="441"/>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the Processor and the sub-processor have concluded an agreement using standard contractual clauses and have implemented another supplementary measure specified in Recommendations 01/2020 of the European Data Protection Board of 10.11.2020, and</w:t>
      </w:r>
    </w:p>
    <w:p w14:paraId="34E03813" w14:textId="77777777" w:rsidR="00D6776B" w:rsidRPr="00D6776B" w:rsidRDefault="00D6776B">
      <w:pPr>
        <w:numPr>
          <w:ilvl w:val="0"/>
          <w:numId w:val="91"/>
        </w:numPr>
        <w:spacing w:after="200" w:line="276" w:lineRule="auto"/>
        <w:ind w:left="567" w:hanging="441"/>
        <w:contextualSpacing/>
        <w:jc w:val="both"/>
        <w:rPr>
          <w:rFonts w:ascii="Calibri" w:eastAsia="Calibri" w:hAnsi="Calibri"/>
          <w:sz w:val="22"/>
          <w:szCs w:val="22"/>
          <w:lang w:val="en-US" w:eastAsia="en-US"/>
        </w:rPr>
      </w:pPr>
      <w:r w:rsidRPr="00D6776B">
        <w:rPr>
          <w:rFonts w:ascii="Arial" w:eastAsia="Calibri" w:hAnsi="Arial" w:cs="Arial"/>
          <w:sz w:val="22"/>
          <w:szCs w:val="22"/>
          <w:lang w:val="en-US" w:eastAsia="en-US"/>
        </w:rPr>
        <w:t>the Processor has provided the Controller with an assessment to determine whether the law of the third country provides appropriate protection of the transferred personal data in light of Union law (Transfer Impact Assessment, TIA).</w:t>
      </w:r>
    </w:p>
    <w:p w14:paraId="18D40B58" w14:textId="77777777" w:rsidR="00D6776B" w:rsidRPr="00D6776B" w:rsidRDefault="00D6776B" w:rsidP="00E27D62">
      <w:pPr>
        <w:pStyle w:val="UMOWAPOZIOM1"/>
        <w:rPr>
          <w:rFonts w:eastAsia="Times New Roman"/>
          <w:caps/>
          <w:lang w:val="en-US"/>
        </w:rPr>
      </w:pPr>
      <w:bookmarkStart w:id="132" w:name="_Toc224726747"/>
      <w:bookmarkStart w:id="133" w:name="_Toc224736460"/>
      <w:r w:rsidRPr="00D6776B">
        <w:rPr>
          <w:rFonts w:eastAsia="Times New Roman"/>
          <w:caps/>
          <w:lang w:val="en-US"/>
        </w:rPr>
        <w:t>SUB-PROCESSING</w:t>
      </w:r>
      <w:bookmarkEnd w:id="132"/>
      <w:bookmarkEnd w:id="133"/>
    </w:p>
    <w:p w14:paraId="19C3EBAA" w14:textId="77777777" w:rsidR="00D6776B" w:rsidRPr="00D6776B" w:rsidRDefault="00D6776B">
      <w:pPr>
        <w:numPr>
          <w:ilvl w:val="0"/>
          <w:numId w:val="92"/>
        </w:numPr>
        <w:spacing w:after="200" w:line="276" w:lineRule="auto"/>
        <w:ind w:left="567" w:hanging="567"/>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The Processor is entitled to use a sub-processor only after obtaining the prior consent of the Controller expressed in documentary form under pain of ineffectiveness..</w:t>
      </w:r>
    </w:p>
    <w:p w14:paraId="0C34912F" w14:textId="77777777" w:rsidR="00D6776B" w:rsidRPr="00D6776B" w:rsidRDefault="00D6776B">
      <w:pPr>
        <w:numPr>
          <w:ilvl w:val="0"/>
          <w:numId w:val="92"/>
        </w:numPr>
        <w:spacing w:after="200" w:line="276" w:lineRule="auto"/>
        <w:ind w:left="567" w:hanging="567"/>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 xml:space="preserve">When requesting consent as referred to in section 8.1 above, the Processor provides the Controller with information about the sub-processor (company and contact details), as well as information about the nature and duration of the sub-processing, the scope and purpose of personal data processing, the type (categories) of personal data, and the categories of persons whose data would be sub-processed.. </w:t>
      </w:r>
    </w:p>
    <w:p w14:paraId="57B262EF" w14:textId="77777777" w:rsidR="00D6776B" w:rsidRPr="00D6776B" w:rsidRDefault="00D6776B">
      <w:pPr>
        <w:numPr>
          <w:ilvl w:val="0"/>
          <w:numId w:val="92"/>
        </w:numPr>
        <w:spacing w:after="200" w:line="276" w:lineRule="auto"/>
        <w:ind w:left="567" w:hanging="567"/>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 xml:space="preserve">Sub-processing of personal data by the Processor is permitted only on the basis of a sub-processing agreement. Under the sub-processing agreement, the sub-processor will undertake to fulfill the same obligations and requirements imposed on the Processor under the Agreement. </w:t>
      </w:r>
    </w:p>
    <w:p w14:paraId="718A40C4" w14:textId="77777777" w:rsidR="00D6776B" w:rsidRPr="00D6776B" w:rsidRDefault="00D6776B">
      <w:pPr>
        <w:numPr>
          <w:ilvl w:val="0"/>
          <w:numId w:val="92"/>
        </w:numPr>
        <w:spacing w:after="200" w:line="276" w:lineRule="auto"/>
        <w:ind w:left="567" w:hanging="567"/>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In the sub-processing agreement, the Processor will ensure, in particular, that:</w:t>
      </w:r>
    </w:p>
    <w:p w14:paraId="5FE38627" w14:textId="77777777" w:rsidR="00D6776B" w:rsidRPr="00D6776B" w:rsidRDefault="00D6776B">
      <w:pPr>
        <w:numPr>
          <w:ilvl w:val="0"/>
          <w:numId w:val="93"/>
        </w:numPr>
        <w:spacing w:after="200" w:line="276" w:lineRule="auto"/>
        <w:ind w:left="567" w:hanging="425"/>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the Controller will have rights under the sub-processing agreement directly against the sub-processor,</w:t>
      </w:r>
    </w:p>
    <w:p w14:paraId="369E7630" w14:textId="77777777" w:rsidR="00D6776B" w:rsidRPr="00D6776B" w:rsidRDefault="00D6776B">
      <w:pPr>
        <w:numPr>
          <w:ilvl w:val="0"/>
          <w:numId w:val="93"/>
        </w:numPr>
        <w:spacing w:after="200" w:line="276" w:lineRule="auto"/>
        <w:ind w:left="567" w:hanging="425"/>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the sub-processor will apply at least an equivalent level of personal data protection as the Processor,</w:t>
      </w:r>
    </w:p>
    <w:p w14:paraId="7828D81D" w14:textId="77777777" w:rsidR="00D6776B" w:rsidRPr="00D6776B" w:rsidRDefault="00D6776B">
      <w:pPr>
        <w:numPr>
          <w:ilvl w:val="0"/>
          <w:numId w:val="93"/>
        </w:numPr>
        <w:spacing w:after="200" w:line="276" w:lineRule="auto"/>
        <w:ind w:left="567" w:hanging="425"/>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the sub-processor will not be entitled under any circumstances to further entrust the processing of personal data.</w:t>
      </w:r>
    </w:p>
    <w:p w14:paraId="51F7D814" w14:textId="77777777" w:rsidR="00D6776B" w:rsidRPr="00D6776B" w:rsidRDefault="00D6776B" w:rsidP="00D6776B">
      <w:pPr>
        <w:spacing w:after="200" w:line="276" w:lineRule="auto"/>
        <w:ind w:left="567" w:hanging="567"/>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8.5.</w:t>
      </w:r>
      <w:r w:rsidRPr="00D6776B">
        <w:rPr>
          <w:rFonts w:ascii="Arial" w:eastAsia="Calibri" w:hAnsi="Arial" w:cs="Arial"/>
          <w:sz w:val="22"/>
          <w:szCs w:val="22"/>
          <w:lang w:val="en-US" w:eastAsia="en-US"/>
        </w:rPr>
        <w:tab/>
        <w:t>If the sub-processor fails to fulfill its personal data protection obligations, full responsibility to the Controller for fulfilling the obligations of this entity rests with the Processor.</w:t>
      </w:r>
    </w:p>
    <w:p w14:paraId="2C2967BC" w14:textId="77777777" w:rsidR="00D6776B" w:rsidRPr="00D6776B" w:rsidRDefault="00D6776B">
      <w:pPr>
        <w:numPr>
          <w:ilvl w:val="0"/>
          <w:numId w:val="94"/>
        </w:numPr>
        <w:spacing w:after="200" w:line="276" w:lineRule="auto"/>
        <w:ind w:left="567" w:hanging="567"/>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The Processor is obliged to maintain an up-to-date list of sub-processors. The Processor is obliged to provide such a list to the Controller upon request.</w:t>
      </w:r>
    </w:p>
    <w:p w14:paraId="4B7D636C" w14:textId="77777777" w:rsidR="00D6776B" w:rsidRPr="00D6776B" w:rsidRDefault="00D6776B" w:rsidP="00E27D62">
      <w:pPr>
        <w:pStyle w:val="UMOWAPOZIOM1"/>
        <w:rPr>
          <w:rFonts w:eastAsia="Times New Roman"/>
          <w:caps/>
          <w:lang w:val="en-US"/>
        </w:rPr>
      </w:pPr>
      <w:bookmarkStart w:id="134" w:name="_Toc224726748"/>
      <w:bookmarkStart w:id="135" w:name="_Toc224736461"/>
      <w:r w:rsidRPr="00D6776B">
        <w:rPr>
          <w:rFonts w:eastAsia="Times New Roman"/>
          <w:caps/>
          <w:lang w:val="en-US"/>
        </w:rPr>
        <w:t>AUDIT AND INSPECTION OF THE PROCESSOR</w:t>
      </w:r>
      <w:bookmarkEnd w:id="134"/>
      <w:bookmarkEnd w:id="135"/>
    </w:p>
    <w:p w14:paraId="245C150E" w14:textId="77777777" w:rsidR="00D6776B" w:rsidRPr="00D6776B" w:rsidRDefault="00D6776B">
      <w:pPr>
        <w:numPr>
          <w:ilvl w:val="0"/>
          <w:numId w:val="95"/>
        </w:numPr>
        <w:spacing w:after="200" w:line="276" w:lineRule="auto"/>
        <w:ind w:left="567" w:hanging="567"/>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lastRenderedPageBreak/>
        <w:t>The Controller is entitled to verify compliance with the principles of personal data processing resulting from the GDPR and the PPDO by the Processor, by the right to request at any time, also after the Agreement or PPDO ceases to be binding, the provision of all information or the provision of all documents, procedures, and registers regarding the entrusted personal data, including information on the location of personal data processing by the Processor.</w:t>
      </w:r>
    </w:p>
    <w:p w14:paraId="7BA0865C" w14:textId="77777777" w:rsidR="00D6776B" w:rsidRPr="00D6776B" w:rsidRDefault="00D6776B">
      <w:pPr>
        <w:numPr>
          <w:ilvl w:val="0"/>
          <w:numId w:val="95"/>
        </w:numPr>
        <w:spacing w:after="200" w:line="276" w:lineRule="auto"/>
        <w:ind w:left="567" w:hanging="567"/>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The Controller also has the right to conduct audits or inspections of the Processor regarding the compliance of processing operations with the law and the PPDO, through authorized employees of the Controller, the parent entity in the Controller’s Capital Group, or an external entity professionally engaged in the assessment and control of personal data and information security processes (“Controller’s Auditors”).</w:t>
      </w:r>
    </w:p>
    <w:p w14:paraId="584F742D" w14:textId="77777777" w:rsidR="00D6776B" w:rsidRPr="00D6776B" w:rsidRDefault="00D6776B">
      <w:pPr>
        <w:numPr>
          <w:ilvl w:val="0"/>
          <w:numId w:val="95"/>
        </w:numPr>
        <w:spacing w:after="200" w:line="276" w:lineRule="auto"/>
        <w:ind w:left="567" w:hanging="567"/>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The Controller will inform the Processor of the planned audit or inspection, in documentary form, at least 7 (seven) days before the planned start date, indicating the Controller’s Auditors in documentary form.</w:t>
      </w:r>
    </w:p>
    <w:p w14:paraId="7B28CCD1" w14:textId="77777777" w:rsidR="00D6776B" w:rsidRPr="00D6776B" w:rsidRDefault="00D6776B">
      <w:pPr>
        <w:numPr>
          <w:ilvl w:val="0"/>
          <w:numId w:val="95"/>
        </w:numPr>
        <w:spacing w:after="200" w:line="276" w:lineRule="auto"/>
        <w:ind w:left="567" w:hanging="567"/>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If the Controller receives justified information regarding a threat to the security of personal data processing by the Processor or any of the sub-processors or a personal data protection breach occurs, the Controller is entitled to conduct audits or inspections after notifying the Processor of such intention at least 1 (one) day before the planned start date of the audit or inspection.</w:t>
      </w:r>
    </w:p>
    <w:p w14:paraId="67467266" w14:textId="77777777" w:rsidR="00D6776B" w:rsidRPr="00D6776B" w:rsidRDefault="00D6776B">
      <w:pPr>
        <w:numPr>
          <w:ilvl w:val="0"/>
          <w:numId w:val="95"/>
        </w:numPr>
        <w:spacing w:after="200" w:line="276" w:lineRule="auto"/>
        <w:ind w:left="567" w:hanging="567"/>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 xml:space="preserve">During the audit or inspection, the Controller’s Auditors have the right to: </w:t>
      </w:r>
    </w:p>
    <w:p w14:paraId="149F924B" w14:textId="77777777" w:rsidR="00D6776B" w:rsidRPr="00D6776B" w:rsidRDefault="00D6776B">
      <w:pPr>
        <w:numPr>
          <w:ilvl w:val="0"/>
          <w:numId w:val="96"/>
        </w:numPr>
        <w:spacing w:after="200" w:line="276" w:lineRule="auto"/>
        <w:ind w:left="567" w:hanging="425"/>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review all documents and all information directly related to the entrustment of processing under the PPDO,</w:t>
      </w:r>
    </w:p>
    <w:p w14:paraId="48BBF58D" w14:textId="77777777" w:rsidR="00D6776B" w:rsidRPr="00D6776B" w:rsidRDefault="00D6776B">
      <w:pPr>
        <w:numPr>
          <w:ilvl w:val="0"/>
          <w:numId w:val="96"/>
        </w:numPr>
        <w:spacing w:after="200" w:line="276" w:lineRule="auto"/>
        <w:ind w:left="567" w:hanging="425"/>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inspect devices, data carriers, and IT or telecommunication systems used for data processing, including their contents,</w:t>
      </w:r>
    </w:p>
    <w:p w14:paraId="6DC805CD" w14:textId="77777777" w:rsidR="00D6776B" w:rsidRPr="00D6776B" w:rsidRDefault="00D6776B">
      <w:pPr>
        <w:numPr>
          <w:ilvl w:val="0"/>
          <w:numId w:val="96"/>
        </w:numPr>
        <w:spacing w:after="200" w:line="276" w:lineRule="auto"/>
        <w:ind w:left="567" w:hanging="425"/>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request explanations from the Processor and the Processor’s employees in the form and scope necessary to determine the facts as specified by the Controller.</w:t>
      </w:r>
    </w:p>
    <w:p w14:paraId="2D9372AC" w14:textId="77777777" w:rsidR="00D6776B" w:rsidRPr="00D6776B" w:rsidRDefault="00D6776B">
      <w:pPr>
        <w:numPr>
          <w:ilvl w:val="0"/>
          <w:numId w:val="97"/>
        </w:numPr>
        <w:spacing w:after="200" w:line="276" w:lineRule="auto"/>
        <w:ind w:left="567" w:hanging="567"/>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 xml:space="preserve">The Controller is entitled to conduct the audit or inspection on business days, during the working hours of the audited entity. </w:t>
      </w:r>
    </w:p>
    <w:p w14:paraId="0CA30B3A" w14:textId="77777777" w:rsidR="00D6776B" w:rsidRPr="00D6776B" w:rsidRDefault="00D6776B">
      <w:pPr>
        <w:numPr>
          <w:ilvl w:val="0"/>
          <w:numId w:val="98"/>
        </w:numPr>
        <w:spacing w:after="200" w:line="276" w:lineRule="auto"/>
        <w:ind w:left="567" w:hanging="567"/>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The Processor provides the Controller’s Auditors with the conditions and means necessary for the efficient conduct of the audit or inspection, in particular, prepares copies or printouts of documents and information collected on carriers, devices, or systems used for personal data processing.</w:t>
      </w:r>
    </w:p>
    <w:p w14:paraId="65F26245" w14:textId="77777777" w:rsidR="00D6776B" w:rsidRPr="00D6776B" w:rsidRDefault="00D6776B">
      <w:pPr>
        <w:numPr>
          <w:ilvl w:val="0"/>
          <w:numId w:val="99"/>
        </w:numPr>
        <w:spacing w:after="200" w:line="276" w:lineRule="auto"/>
        <w:ind w:left="567" w:hanging="567"/>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 xml:space="preserve">After the audit or inspection, the Controller’s Auditor presents the Processor with an audit report or, in the case of an inspection, information in writing. </w:t>
      </w:r>
    </w:p>
    <w:p w14:paraId="1EB0E5BB" w14:textId="77777777" w:rsidR="00D6776B" w:rsidRPr="00D6776B" w:rsidRDefault="00D6776B">
      <w:pPr>
        <w:numPr>
          <w:ilvl w:val="0"/>
          <w:numId w:val="100"/>
        </w:numPr>
        <w:spacing w:after="200" w:line="276" w:lineRule="auto"/>
        <w:ind w:left="567" w:hanging="567"/>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 xml:space="preserve">If any irregularities, violations, or other circumstances are revealed that are deemed by the Controller to be inconsistent with the terms of the Agreement, including the PPDO or applicable law during the term of the Agreement (“Non-compliance/Non-compliances”), the Processor and each sub-processor concerned are obliged to remove them at their own expense within the period indicated in documentary form in the Controller’s recommendation, at the discretion of the Controller’s Auditor. </w:t>
      </w:r>
    </w:p>
    <w:p w14:paraId="036A09A9" w14:textId="77777777" w:rsidR="00D6776B" w:rsidRPr="00D6776B" w:rsidRDefault="00D6776B">
      <w:pPr>
        <w:numPr>
          <w:ilvl w:val="0"/>
          <w:numId w:val="101"/>
        </w:numPr>
        <w:spacing w:after="200" w:line="276" w:lineRule="auto"/>
        <w:ind w:left="567" w:hanging="567"/>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For the avoidance of doubt, the Processor and the sub-processor consent to the audit and/or inspection referred to in this section and undertake to fully cooperate with the Controller and the Controller’s Auditors during audits and inspections. Any prevention, hindrance, or similar actions taken by the Processor or sub-processor towards the Controller or the Controller’s Auditors may be grounds for termination of the Agreement.</w:t>
      </w:r>
    </w:p>
    <w:p w14:paraId="160139E4" w14:textId="77777777" w:rsidR="00D6776B" w:rsidRPr="00D6776B" w:rsidRDefault="00D6776B" w:rsidP="00E27D62">
      <w:pPr>
        <w:pStyle w:val="UMOWAPOZIOM1"/>
        <w:rPr>
          <w:rFonts w:eastAsia="Times New Roman"/>
          <w:caps/>
          <w:lang w:val="en-US"/>
        </w:rPr>
      </w:pPr>
      <w:bookmarkStart w:id="136" w:name="_Toc224726749"/>
      <w:bookmarkStart w:id="137" w:name="_Toc224736462"/>
      <w:r w:rsidRPr="00D6776B">
        <w:rPr>
          <w:rFonts w:eastAsia="Times New Roman"/>
          <w:caps/>
          <w:lang w:val="en-US"/>
        </w:rPr>
        <w:t>LIABILITY OF THE PROCESSOR</w:t>
      </w:r>
      <w:bookmarkEnd w:id="136"/>
      <w:bookmarkEnd w:id="137"/>
    </w:p>
    <w:p w14:paraId="48169AB9" w14:textId="77777777" w:rsidR="00D6776B" w:rsidRPr="00D6776B" w:rsidRDefault="00D6776B">
      <w:pPr>
        <w:numPr>
          <w:ilvl w:val="0"/>
          <w:numId w:val="102"/>
        </w:numPr>
        <w:spacing w:after="200" w:line="276" w:lineRule="auto"/>
        <w:ind w:left="567" w:hanging="567"/>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lastRenderedPageBreak/>
        <w:t>The Processor is liable for damages caused to the Controller or third parties as a result of processing by the Processor and the sub-processor contrary to the law or the PPDO, in particular in connection with the disclosure of personal data to unauthorized persons.</w:t>
      </w:r>
    </w:p>
    <w:p w14:paraId="263A7C35" w14:textId="77777777" w:rsidR="00D6776B" w:rsidRPr="00D6776B" w:rsidRDefault="00D6776B">
      <w:pPr>
        <w:numPr>
          <w:ilvl w:val="0"/>
          <w:numId w:val="102"/>
        </w:numPr>
        <w:spacing w:after="200" w:line="276" w:lineRule="auto"/>
        <w:ind w:left="567" w:hanging="567"/>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Subject to the following points, the Processor is liable to the Controller on general principles. In the event of non-performance or improper performance of the PPDO by the Processor, the Processor undertakes to pay compensation on general principles.</w:t>
      </w:r>
    </w:p>
    <w:p w14:paraId="2CBBBE4B" w14:textId="77777777" w:rsidR="00D6776B" w:rsidRPr="00D6776B" w:rsidRDefault="00D6776B">
      <w:pPr>
        <w:numPr>
          <w:ilvl w:val="0"/>
          <w:numId w:val="102"/>
        </w:numPr>
        <w:spacing w:after="200" w:line="276" w:lineRule="auto"/>
        <w:ind w:left="567" w:hanging="567"/>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The Controller is entitled to charge the Processor the following contractual penalties:</w:t>
      </w:r>
    </w:p>
    <w:p w14:paraId="39801033" w14:textId="77777777" w:rsidR="00D6776B" w:rsidRPr="00D6776B" w:rsidRDefault="00D6776B">
      <w:pPr>
        <w:numPr>
          <w:ilvl w:val="0"/>
          <w:numId w:val="103"/>
        </w:numPr>
        <w:spacing w:after="200" w:line="276" w:lineRule="auto"/>
        <w:ind w:left="567" w:hanging="283"/>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for delay in reporting a breach within the period specified in section 5 of the PPDO – PLN 10,000 for each hour of delay,</w:t>
      </w:r>
    </w:p>
    <w:p w14:paraId="00FA3CEA" w14:textId="77777777" w:rsidR="00D6776B" w:rsidRPr="00D6776B" w:rsidRDefault="00D6776B">
      <w:pPr>
        <w:numPr>
          <w:ilvl w:val="0"/>
          <w:numId w:val="103"/>
        </w:numPr>
        <w:spacing w:after="200" w:line="276" w:lineRule="auto"/>
        <w:ind w:left="567" w:hanging="283"/>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for failure to apply any of the safeguards listed in the PPDO – PLN 100,000 for each identified case,</w:t>
      </w:r>
    </w:p>
    <w:p w14:paraId="1AFF7BF5" w14:textId="77777777" w:rsidR="00D6776B" w:rsidRPr="00D6776B" w:rsidRDefault="00D6776B">
      <w:pPr>
        <w:numPr>
          <w:ilvl w:val="0"/>
          <w:numId w:val="103"/>
        </w:numPr>
        <w:spacing w:after="200" w:line="276" w:lineRule="auto"/>
        <w:ind w:left="567" w:hanging="283"/>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for breach of the obligation to obtain the Controller’s consent for sub-processing of personal data – PLN 100,000 for each identified case,</w:t>
      </w:r>
    </w:p>
    <w:p w14:paraId="56431A27" w14:textId="77777777" w:rsidR="00D6776B" w:rsidRPr="00D6776B" w:rsidRDefault="00D6776B">
      <w:pPr>
        <w:numPr>
          <w:ilvl w:val="0"/>
          <w:numId w:val="103"/>
        </w:numPr>
        <w:spacing w:after="200" w:line="276" w:lineRule="auto"/>
        <w:ind w:left="567" w:hanging="283"/>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for failure to include in the sub-processing agreement the provisions referred to in section 8 of the PPDO – PLN 100,000 for each identified case,</w:t>
      </w:r>
    </w:p>
    <w:p w14:paraId="674F3FB1" w14:textId="77777777" w:rsidR="00D6776B" w:rsidRPr="00D6776B" w:rsidRDefault="00D6776B">
      <w:pPr>
        <w:numPr>
          <w:ilvl w:val="0"/>
          <w:numId w:val="103"/>
        </w:numPr>
        <w:spacing w:after="200" w:line="276" w:lineRule="auto"/>
        <w:ind w:left="567" w:hanging="283"/>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for preventing the Controller from conducting an audit or inspection as referred to in section 9 of the PPDO – PLN 100,000 for each case,</w:t>
      </w:r>
    </w:p>
    <w:p w14:paraId="664B52A6" w14:textId="77777777" w:rsidR="00D6776B" w:rsidRPr="00D6776B" w:rsidRDefault="00D6776B">
      <w:pPr>
        <w:numPr>
          <w:ilvl w:val="0"/>
          <w:numId w:val="103"/>
        </w:numPr>
        <w:spacing w:after="200" w:line="276" w:lineRule="auto"/>
        <w:ind w:left="567" w:hanging="283"/>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for breach of the obligation to obtain the Controller’s consent for data transfer outside the EEA – PLN 100,000 for each identified case,</w:t>
      </w:r>
    </w:p>
    <w:p w14:paraId="72AE92FA" w14:textId="77777777" w:rsidR="00D6776B" w:rsidRPr="00D6776B" w:rsidRDefault="00D6776B">
      <w:pPr>
        <w:numPr>
          <w:ilvl w:val="0"/>
          <w:numId w:val="103"/>
        </w:numPr>
        <w:spacing w:after="200" w:line="276" w:lineRule="auto"/>
        <w:ind w:left="567" w:hanging="283"/>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for failure by the Processor or an entity used by the Processor to fulfill the obligation referred to in sections 12.3 and 12.4, the Controller is entitled to charge the Processor a contractual penalty of up to PLN 100,000 for each case of violation.</w:t>
      </w:r>
    </w:p>
    <w:p w14:paraId="2E497782" w14:textId="77777777" w:rsidR="00D6776B" w:rsidRPr="00D6776B" w:rsidRDefault="00D6776B">
      <w:pPr>
        <w:numPr>
          <w:ilvl w:val="0"/>
          <w:numId w:val="102"/>
        </w:numPr>
        <w:spacing w:after="200" w:line="276" w:lineRule="auto"/>
        <w:ind w:left="567" w:hanging="567"/>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In the event that any proceedings (including court proceedings) are initiated against the Controller by a third party regarding a breach of the GDPR or other legal provisions in connection with the processing of personal data by the Processor or sub-processor, the Processor undertakes to provide the Controller, at its own expense, with legal protection on terms specified by the Controller, as well as to bear all consequences of such proceedings, including in particular the costs of all administrative decisions, court judgments, rulings, and settlements (recourse).</w:t>
      </w:r>
    </w:p>
    <w:p w14:paraId="537A8546" w14:textId="77777777" w:rsidR="00D6776B" w:rsidRPr="00D6776B" w:rsidRDefault="00D6776B" w:rsidP="00E27D62">
      <w:pPr>
        <w:pStyle w:val="UMOWAPOZIOM1"/>
        <w:rPr>
          <w:rFonts w:eastAsia="Times New Roman"/>
          <w:caps/>
          <w:lang w:val="en-US"/>
        </w:rPr>
      </w:pPr>
      <w:bookmarkStart w:id="138" w:name="_Toc224726750"/>
      <w:bookmarkStart w:id="139" w:name="_Toc224736463"/>
      <w:r w:rsidRPr="00D6776B">
        <w:rPr>
          <w:rFonts w:eastAsia="Times New Roman"/>
          <w:caps/>
          <w:lang w:val="en-US"/>
        </w:rPr>
        <w:t>REMUNERATION</w:t>
      </w:r>
      <w:bookmarkEnd w:id="138"/>
      <w:bookmarkEnd w:id="139"/>
    </w:p>
    <w:p w14:paraId="1E57C079" w14:textId="77777777" w:rsidR="00D6776B" w:rsidRPr="00D6776B" w:rsidRDefault="00D6776B" w:rsidP="00D6776B">
      <w:pPr>
        <w:spacing w:after="160" w:line="259" w:lineRule="auto"/>
        <w:ind w:left="567"/>
        <w:rPr>
          <w:rFonts w:ascii="Arial" w:eastAsia="Calibri" w:hAnsi="Arial" w:cs="Arial"/>
          <w:sz w:val="22"/>
          <w:szCs w:val="22"/>
          <w:lang w:val="en-US" w:eastAsia="en-US"/>
        </w:rPr>
      </w:pPr>
      <w:bookmarkStart w:id="140" w:name="_Hlk208483065"/>
      <w:r w:rsidRPr="00D6776B">
        <w:rPr>
          <w:rFonts w:ascii="Arial" w:eastAsia="Calibri" w:hAnsi="Arial" w:cs="Arial"/>
          <w:sz w:val="22"/>
          <w:szCs w:val="22"/>
          <w:lang w:val="en-US" w:eastAsia="en-US"/>
        </w:rPr>
        <w:t xml:space="preserve">The remuneration for the performance of the subject of the PPDO due to the Processor is included in the Remuneration referred to in the Agreement. </w:t>
      </w:r>
    </w:p>
    <w:p w14:paraId="277FA6F8" w14:textId="77777777" w:rsidR="00D6776B" w:rsidRPr="00D6776B" w:rsidRDefault="00D6776B" w:rsidP="00E27D62">
      <w:pPr>
        <w:pStyle w:val="UMOWAPOZIOM1"/>
        <w:rPr>
          <w:rFonts w:eastAsia="Times New Roman"/>
          <w:caps/>
          <w:lang w:val="en-US"/>
        </w:rPr>
      </w:pPr>
      <w:bookmarkStart w:id="141" w:name="_Toc224726751"/>
      <w:bookmarkStart w:id="142" w:name="_Toc224736464"/>
      <w:bookmarkEnd w:id="140"/>
      <w:r w:rsidRPr="00D6776B">
        <w:rPr>
          <w:rFonts w:eastAsia="Times New Roman"/>
          <w:caps/>
          <w:lang w:val="en-US"/>
        </w:rPr>
        <w:t>DURATION OF PROCESSING</w:t>
      </w:r>
      <w:bookmarkEnd w:id="141"/>
      <w:bookmarkEnd w:id="142"/>
    </w:p>
    <w:p w14:paraId="673536BB" w14:textId="77777777" w:rsidR="00D6776B" w:rsidRPr="00D6776B" w:rsidRDefault="00D6776B">
      <w:pPr>
        <w:numPr>
          <w:ilvl w:val="0"/>
          <w:numId w:val="104"/>
        </w:numPr>
        <w:spacing w:after="200" w:line="276" w:lineRule="auto"/>
        <w:ind w:left="567" w:hanging="567"/>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The PPDO is binding on the Processor for the duration of the Agreement, subject to section 12.5.</w:t>
      </w:r>
    </w:p>
    <w:p w14:paraId="7F819E70" w14:textId="77777777" w:rsidR="00D6776B" w:rsidRPr="00D6776B" w:rsidRDefault="00D6776B">
      <w:pPr>
        <w:numPr>
          <w:ilvl w:val="0"/>
          <w:numId w:val="104"/>
        </w:numPr>
        <w:spacing w:after="200" w:line="276" w:lineRule="auto"/>
        <w:ind w:left="567" w:hanging="567"/>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The Controller is entitled to terminate the Agreement without notice in the event of a material breach of the law or the provisions of the PPDO by the Processor, in particular when:</w:t>
      </w:r>
    </w:p>
    <w:p w14:paraId="2AA82E38" w14:textId="77777777" w:rsidR="00D6776B" w:rsidRPr="00D6776B" w:rsidRDefault="00D6776B">
      <w:pPr>
        <w:numPr>
          <w:ilvl w:val="0"/>
          <w:numId w:val="105"/>
        </w:numPr>
        <w:spacing w:after="200" w:line="276" w:lineRule="auto"/>
        <w:ind w:left="567" w:hanging="283"/>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the supervisory authority finds that the Processor or an entity used by the Processor does not comply with the principles of personal data processing,</w:t>
      </w:r>
    </w:p>
    <w:p w14:paraId="1101D3D1" w14:textId="77777777" w:rsidR="00D6776B" w:rsidRPr="00D6776B" w:rsidRDefault="00D6776B">
      <w:pPr>
        <w:numPr>
          <w:ilvl w:val="0"/>
          <w:numId w:val="105"/>
        </w:numPr>
        <w:spacing w:after="200" w:line="276" w:lineRule="auto"/>
        <w:ind w:left="567" w:hanging="283"/>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a final judgment of a common court shows that the Processor or sub-processor does not comply with the principles of personal data processing,</w:t>
      </w:r>
    </w:p>
    <w:p w14:paraId="0E27B89E" w14:textId="77777777" w:rsidR="00D6776B" w:rsidRPr="00D6776B" w:rsidRDefault="00D6776B">
      <w:pPr>
        <w:numPr>
          <w:ilvl w:val="0"/>
          <w:numId w:val="105"/>
        </w:numPr>
        <w:spacing w:after="200" w:line="276" w:lineRule="auto"/>
        <w:ind w:left="567" w:hanging="283"/>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the Processor or sub-processor processes any personal data contrary to the purpose and scope of the Agreement and the PPDO or the sub-processing agreement,</w:t>
      </w:r>
    </w:p>
    <w:p w14:paraId="24E24803" w14:textId="77777777" w:rsidR="00D6776B" w:rsidRPr="00D6776B" w:rsidRDefault="00D6776B">
      <w:pPr>
        <w:numPr>
          <w:ilvl w:val="0"/>
          <w:numId w:val="105"/>
        </w:numPr>
        <w:spacing w:after="200" w:line="276" w:lineRule="auto"/>
        <w:ind w:left="567" w:hanging="283"/>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the Processor or sub-processor processes any personal data contrary to the GDPR or the Controller’s instructions,</w:t>
      </w:r>
    </w:p>
    <w:p w14:paraId="17F160ED" w14:textId="77777777" w:rsidR="00D6776B" w:rsidRPr="00D6776B" w:rsidRDefault="00D6776B">
      <w:pPr>
        <w:numPr>
          <w:ilvl w:val="0"/>
          <w:numId w:val="105"/>
        </w:numPr>
        <w:spacing w:after="200" w:line="276" w:lineRule="auto"/>
        <w:ind w:left="567" w:hanging="283"/>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lastRenderedPageBreak/>
        <w:t>the Processor or sub-processor hinders or prevents the Controller from conducting control activities referred to in section 9,</w:t>
      </w:r>
    </w:p>
    <w:p w14:paraId="222022AA" w14:textId="77777777" w:rsidR="00D6776B" w:rsidRPr="00D6776B" w:rsidRDefault="00D6776B">
      <w:pPr>
        <w:numPr>
          <w:ilvl w:val="0"/>
          <w:numId w:val="105"/>
        </w:numPr>
        <w:spacing w:after="200" w:line="276" w:lineRule="auto"/>
        <w:ind w:left="567" w:hanging="283"/>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the Processor or sub-processor allows unauthorized persons to process personal data,</w:t>
      </w:r>
    </w:p>
    <w:p w14:paraId="45DEA0EF" w14:textId="77777777" w:rsidR="00D6776B" w:rsidRPr="00D6776B" w:rsidRDefault="00D6776B">
      <w:pPr>
        <w:numPr>
          <w:ilvl w:val="0"/>
          <w:numId w:val="105"/>
        </w:numPr>
        <w:spacing w:after="200" w:line="276" w:lineRule="auto"/>
        <w:ind w:left="567" w:hanging="283"/>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the Processor enters into a sub-processing agreement without the Controller’s consent as referred to in section 8,</w:t>
      </w:r>
    </w:p>
    <w:p w14:paraId="08D0CE1D" w14:textId="77777777" w:rsidR="00D6776B" w:rsidRPr="00D6776B" w:rsidRDefault="00D6776B">
      <w:pPr>
        <w:numPr>
          <w:ilvl w:val="0"/>
          <w:numId w:val="105"/>
        </w:numPr>
        <w:spacing w:after="200" w:line="276" w:lineRule="auto"/>
        <w:ind w:left="567" w:hanging="283"/>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breach of the obligations referred to in section 5.</w:t>
      </w:r>
    </w:p>
    <w:p w14:paraId="4D7FE77B" w14:textId="77777777" w:rsidR="00D6776B" w:rsidRPr="00D6776B" w:rsidRDefault="00D6776B">
      <w:pPr>
        <w:numPr>
          <w:ilvl w:val="0"/>
          <w:numId w:val="104"/>
        </w:numPr>
        <w:spacing w:after="200" w:line="276" w:lineRule="auto"/>
        <w:ind w:left="567" w:hanging="567"/>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After the Agreement expires or in the event of circumstances referred to in section 12.2, the Processor undertakes, within 14 calendar days of their occurrence, to return to the Controller all entrusted personal data or, after obtaining the Controller’s consent, to permanently delete them from all media, including those used by the sub-processor. The return or deletion of data must be confirmed by a handover or destruction protocol, the scan of which must be sent to the Controller within 3 business days of the activity to the address indicated in section 1.4.</w:t>
      </w:r>
    </w:p>
    <w:p w14:paraId="3EE03552" w14:textId="77777777" w:rsidR="00D6776B" w:rsidRPr="00D6776B" w:rsidRDefault="00D6776B">
      <w:pPr>
        <w:numPr>
          <w:ilvl w:val="0"/>
          <w:numId w:val="104"/>
        </w:numPr>
        <w:spacing w:after="200" w:line="276" w:lineRule="auto"/>
        <w:ind w:left="567" w:hanging="567"/>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The Controller has the right to control and supervise the fulfillment of the Processor’s obligations referred to in section 12.3 above by conducting an audit or inspection under the rules set out in section 9.</w:t>
      </w:r>
    </w:p>
    <w:p w14:paraId="3A6A6A40" w14:textId="77777777" w:rsidR="00D6776B" w:rsidRPr="00D6776B" w:rsidRDefault="00D6776B">
      <w:pPr>
        <w:numPr>
          <w:ilvl w:val="0"/>
          <w:numId w:val="104"/>
        </w:numPr>
        <w:spacing w:after="200" w:line="276" w:lineRule="auto"/>
        <w:ind w:left="567" w:hanging="567"/>
        <w:contextualSpacing/>
        <w:jc w:val="both"/>
        <w:rPr>
          <w:rFonts w:ascii="Arial" w:eastAsia="Calibri" w:hAnsi="Arial" w:cs="Arial"/>
          <w:sz w:val="22"/>
          <w:szCs w:val="22"/>
          <w:lang w:val="en-US" w:eastAsia="en-US"/>
        </w:rPr>
      </w:pPr>
      <w:r w:rsidRPr="00D6776B">
        <w:rPr>
          <w:rFonts w:ascii="Arial" w:eastAsia="Calibri" w:hAnsi="Arial" w:cs="Arial"/>
          <w:sz w:val="22"/>
          <w:szCs w:val="22"/>
          <w:lang w:val="en-US" w:eastAsia="en-US"/>
        </w:rPr>
        <w:t>The Parties agree that, notwithstanding the expiry of the Agreement, regardless of the circumstances referred to in sections 12.1 and 12.2 above, the provisions imposing or which may impose any obligation on the Processor after the expiry of the Agreement remain in force, in particular the provisions (regarding cooperation and recourse).</w:t>
      </w:r>
      <w:r w:rsidRPr="00D6776B">
        <w:rPr>
          <w:rFonts w:ascii="Arial" w:eastAsia="Times New Roman" w:hAnsi="Arial" w:cs="Arial"/>
          <w:sz w:val="22"/>
          <w:szCs w:val="22"/>
          <w:lang w:val="en-US"/>
        </w:rPr>
        <w:t> </w:t>
      </w:r>
    </w:p>
    <w:p w14:paraId="1F7ADC77" w14:textId="77777777" w:rsidR="00D6776B" w:rsidRPr="00D6776B" w:rsidRDefault="00D6776B" w:rsidP="00D6776B">
      <w:pPr>
        <w:spacing w:after="200"/>
        <w:jc w:val="both"/>
        <w:rPr>
          <w:rFonts w:ascii="Arial" w:eastAsia="MS Mincho" w:hAnsi="Arial" w:cs="Arial"/>
          <w:bCs/>
          <w:sz w:val="22"/>
          <w:szCs w:val="22"/>
          <w:lang w:val="en-US"/>
        </w:rPr>
      </w:pPr>
    </w:p>
    <w:p w14:paraId="3F09C497" w14:textId="77777777" w:rsidR="006F564D" w:rsidRPr="00F5158F" w:rsidRDefault="006F564D" w:rsidP="00F5158F">
      <w:pPr>
        <w:rPr>
          <w:lang w:val="en-US"/>
        </w:rPr>
        <w:sectPr w:rsidR="006F564D" w:rsidRPr="00F5158F" w:rsidSect="006E1E5C">
          <w:pgSz w:w="11906" w:h="16838"/>
          <w:pgMar w:top="1417" w:right="1417" w:bottom="1417" w:left="1418" w:header="708" w:footer="708" w:gutter="0"/>
          <w:cols w:space="708"/>
          <w:docGrid w:linePitch="360"/>
        </w:sectPr>
      </w:pPr>
    </w:p>
    <w:p w14:paraId="1EE45D8F" w14:textId="76E390F2" w:rsidR="009D47F1" w:rsidRPr="00902EEC" w:rsidRDefault="009D47F1" w:rsidP="009D47F1">
      <w:pPr>
        <w:pStyle w:val="Nagwek1"/>
        <w:numPr>
          <w:ilvl w:val="0"/>
          <w:numId w:val="0"/>
        </w:numPr>
        <w:rPr>
          <w:rFonts w:cs="Arial"/>
          <w:b w:val="0"/>
        </w:rPr>
      </w:pPr>
      <w:bookmarkStart w:id="143" w:name="_Toc225965974"/>
      <w:r w:rsidRPr="00492BA5">
        <w:rPr>
          <w:rFonts w:cs="Arial"/>
          <w:lang w:val="en-GB"/>
        </w:rPr>
        <w:lastRenderedPageBreak/>
        <w:t>Appendix NO. 1</w:t>
      </w:r>
      <w:r w:rsidR="00D21C80">
        <w:rPr>
          <w:rFonts w:cs="Arial"/>
          <w:lang w:val="en-GB"/>
        </w:rPr>
        <w:t>2</w:t>
      </w:r>
      <w:r w:rsidRPr="00492BA5">
        <w:rPr>
          <w:rFonts w:cs="Arial"/>
        </w:rPr>
        <w:t xml:space="preserve"> </w:t>
      </w:r>
      <w:r w:rsidRPr="00492BA5">
        <w:rPr>
          <w:rFonts w:eastAsia="MS Mincho" w:cs="Arial"/>
        </w:rPr>
        <w:t xml:space="preserve">to the </w:t>
      </w:r>
      <w:r w:rsidRPr="00902EEC">
        <w:rPr>
          <w:rFonts w:eastAsia="MS Mincho" w:cs="Arial"/>
        </w:rPr>
        <w:t>AGREEMENT [</w:t>
      </w:r>
      <w:r w:rsidR="004D5147" w:rsidRPr="004D5147">
        <w:rPr>
          <w:rFonts w:cs="Arial"/>
        </w:rPr>
        <w:t>Rules for Issuing and Receiving Invoices</w:t>
      </w:r>
      <w:r w:rsidRPr="00902EEC">
        <w:rPr>
          <w:rFonts w:eastAsia="MS Mincho" w:cs="Arial"/>
        </w:rPr>
        <w:t>]</w:t>
      </w:r>
      <w:bookmarkEnd w:id="143"/>
    </w:p>
    <w:p w14:paraId="39E5F3DE" w14:textId="77777777" w:rsidR="009D47F1" w:rsidRPr="0022189B" w:rsidRDefault="009D47F1">
      <w:pPr>
        <w:pStyle w:val="Nagwek1"/>
        <w:numPr>
          <w:ilvl w:val="0"/>
          <w:numId w:val="117"/>
        </w:numPr>
        <w:spacing w:before="200"/>
        <w:rPr>
          <w:rFonts w:cs="Arial"/>
        </w:rPr>
      </w:pPr>
      <w:bookmarkStart w:id="144" w:name="_Toc225965975"/>
      <w:r w:rsidRPr="0022189B">
        <w:rPr>
          <w:rFonts w:cs="Arial"/>
        </w:rPr>
        <w:t>GENERAL PROVISIONS</w:t>
      </w:r>
      <w:bookmarkEnd w:id="144"/>
    </w:p>
    <w:p w14:paraId="45C958F9" w14:textId="77777777" w:rsidR="009D47F1" w:rsidRPr="00BA7BCA" w:rsidRDefault="009D47F1">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BA7BCA">
        <w:rPr>
          <w:rFonts w:ascii="Arial" w:eastAsia="Times New Roman" w:hAnsi="Arial" w:cs="Arial"/>
          <w:sz w:val="22"/>
          <w:szCs w:val="22"/>
          <w:lang w:val="en-US" w:eastAsia="en-US"/>
        </w:rPr>
        <w:t xml:space="preserve">This </w:t>
      </w:r>
      <w:r>
        <w:rPr>
          <w:rFonts w:ascii="Arial" w:eastAsia="Times New Roman" w:hAnsi="Arial" w:cs="Arial"/>
          <w:sz w:val="22"/>
          <w:szCs w:val="22"/>
          <w:lang w:val="en-US" w:eastAsia="en-US"/>
        </w:rPr>
        <w:t>Appendix</w:t>
      </w:r>
      <w:r w:rsidRPr="00BA7BCA">
        <w:rPr>
          <w:rFonts w:ascii="Arial" w:eastAsia="Times New Roman" w:hAnsi="Arial" w:cs="Arial"/>
          <w:sz w:val="22"/>
          <w:szCs w:val="22"/>
          <w:lang w:val="en-US" w:eastAsia="en-US"/>
        </w:rPr>
        <w:t xml:space="preserve"> is an integral part of </w:t>
      </w:r>
      <w:r>
        <w:rPr>
          <w:rFonts w:ascii="Arial" w:eastAsia="Times New Roman" w:hAnsi="Arial" w:cs="Arial"/>
          <w:sz w:val="22"/>
          <w:szCs w:val="22"/>
          <w:lang w:val="en-US" w:eastAsia="en-US"/>
        </w:rPr>
        <w:t xml:space="preserve">this </w:t>
      </w:r>
      <w:r w:rsidRPr="00902EEC">
        <w:rPr>
          <w:rFonts w:ascii="Arial" w:eastAsia="Times New Roman" w:hAnsi="Arial" w:cs="Arial"/>
          <w:bCs/>
          <w:sz w:val="22"/>
          <w:szCs w:val="22"/>
          <w:lang w:val="en-US" w:eastAsia="en-US"/>
        </w:rPr>
        <w:t>Agreement</w:t>
      </w:r>
      <w:r w:rsidRPr="00BA7BCA">
        <w:rPr>
          <w:rFonts w:ascii="Arial" w:eastAsia="Times New Roman" w:hAnsi="Arial" w:cs="Arial"/>
          <w:sz w:val="22"/>
          <w:szCs w:val="22"/>
          <w:lang w:val="en-US" w:eastAsia="en-US"/>
        </w:rPr>
        <w:t xml:space="preserve">. </w:t>
      </w:r>
    </w:p>
    <w:p w14:paraId="586733AE" w14:textId="77777777" w:rsidR="009D47F1" w:rsidRDefault="009D47F1">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BA7BCA">
        <w:rPr>
          <w:rFonts w:ascii="Arial" w:eastAsia="Times New Roman" w:hAnsi="Arial" w:cs="Arial"/>
          <w:sz w:val="22"/>
          <w:szCs w:val="22"/>
          <w:lang w:val="en-US" w:eastAsia="en-US"/>
        </w:rPr>
        <w:t xml:space="preserve">Terms capitalized in the </w:t>
      </w:r>
      <w:r>
        <w:rPr>
          <w:rFonts w:ascii="Arial" w:eastAsia="Times New Roman" w:hAnsi="Arial" w:cs="Arial"/>
          <w:sz w:val="22"/>
          <w:szCs w:val="22"/>
          <w:lang w:val="en-US" w:eastAsia="en-US"/>
        </w:rPr>
        <w:t>Appendix</w:t>
      </w:r>
      <w:r w:rsidRPr="00BA7BCA">
        <w:rPr>
          <w:rFonts w:ascii="Arial" w:eastAsia="Times New Roman" w:hAnsi="Arial" w:cs="Arial"/>
          <w:sz w:val="22"/>
          <w:szCs w:val="22"/>
          <w:lang w:val="en-US" w:eastAsia="en-US"/>
        </w:rPr>
        <w:t xml:space="preserve"> that are not defined in this </w:t>
      </w:r>
      <w:r>
        <w:rPr>
          <w:rFonts w:ascii="Arial" w:eastAsia="Times New Roman" w:hAnsi="Arial" w:cs="Arial"/>
          <w:sz w:val="22"/>
          <w:szCs w:val="22"/>
          <w:lang w:val="en-US" w:eastAsia="en-US"/>
        </w:rPr>
        <w:t>Appendix</w:t>
      </w:r>
      <w:r w:rsidRPr="00BA7BCA">
        <w:rPr>
          <w:rFonts w:ascii="Arial" w:eastAsia="Times New Roman" w:hAnsi="Arial" w:cs="Arial"/>
          <w:sz w:val="22"/>
          <w:szCs w:val="22"/>
          <w:lang w:val="en-US" w:eastAsia="en-US"/>
        </w:rPr>
        <w:t xml:space="preserve"> shall be given the meaning adopted in the Agreement by the Parties.</w:t>
      </w:r>
    </w:p>
    <w:p w14:paraId="721F71D1" w14:textId="71D2CBBB" w:rsidR="004D5147" w:rsidRDefault="004D5147" w:rsidP="0022189B">
      <w:pPr>
        <w:pStyle w:val="Nagwek1"/>
        <w:spacing w:before="200"/>
      </w:pPr>
      <w:bookmarkStart w:id="145" w:name="_Toc225965976"/>
      <w:r w:rsidRPr="004D5147">
        <w:t>Rules for Issuing and Receiving Invoices</w:t>
      </w:r>
      <w:bookmarkEnd w:id="145"/>
    </w:p>
    <w:p w14:paraId="10A5CAEC" w14:textId="01A0BEA5" w:rsidR="00F72823" w:rsidRPr="00F12181" w:rsidRDefault="00F72823">
      <w:pPr>
        <w:numPr>
          <w:ilvl w:val="1"/>
          <w:numId w:val="8"/>
        </w:numPr>
        <w:tabs>
          <w:tab w:val="num" w:pos="360"/>
        </w:tabs>
        <w:spacing w:after="120" w:line="276" w:lineRule="auto"/>
        <w:jc w:val="both"/>
        <w:outlineLvl w:val="1"/>
        <w:rPr>
          <w:rFonts w:ascii="Arial" w:hAnsi="Arial" w:cs="Arial"/>
          <w:sz w:val="22"/>
          <w:szCs w:val="22"/>
          <w:lang w:val="en-US"/>
        </w:rPr>
      </w:pPr>
      <w:r w:rsidRPr="00F12181">
        <w:rPr>
          <w:rFonts w:ascii="Arial" w:hAnsi="Arial" w:cs="Arial"/>
          <w:sz w:val="22"/>
          <w:szCs w:val="22"/>
          <w:lang w:val="en-US"/>
        </w:rPr>
        <w:t xml:space="preserve">The following provisions shall apply from the date on which the Contractor is required to issue and make available to the Ordering Party structured invoices </w:t>
      </w:r>
      <w:r w:rsidR="00C4732A" w:rsidRPr="00C4732A">
        <w:rPr>
          <w:rFonts w:ascii="Arial" w:hAnsi="Arial" w:cs="Arial"/>
          <w:sz w:val="22"/>
          <w:szCs w:val="22"/>
          <w:lang w:val="en-US"/>
        </w:rPr>
        <w:t xml:space="preserve">(which, for the purposes of this </w:t>
      </w:r>
      <w:r w:rsidR="00C4732A">
        <w:rPr>
          <w:rFonts w:ascii="Arial" w:hAnsi="Arial" w:cs="Arial"/>
          <w:sz w:val="22"/>
          <w:szCs w:val="22"/>
          <w:lang w:val="en-US"/>
        </w:rPr>
        <w:t>Appendix</w:t>
      </w:r>
      <w:r w:rsidR="00C4732A" w:rsidRPr="00C4732A">
        <w:rPr>
          <w:rFonts w:ascii="Arial" w:hAnsi="Arial" w:cs="Arial"/>
          <w:sz w:val="22"/>
          <w:szCs w:val="22"/>
          <w:lang w:val="en-US"/>
        </w:rPr>
        <w:t>, shall also include corrective invoices)</w:t>
      </w:r>
      <w:r w:rsidR="00C4732A">
        <w:rPr>
          <w:rFonts w:ascii="Arial" w:hAnsi="Arial" w:cs="Arial"/>
          <w:sz w:val="22"/>
          <w:szCs w:val="22"/>
          <w:lang w:val="en-US"/>
        </w:rPr>
        <w:t xml:space="preserve"> </w:t>
      </w:r>
      <w:r w:rsidRPr="00F12181">
        <w:rPr>
          <w:rFonts w:ascii="Arial" w:hAnsi="Arial" w:cs="Arial"/>
          <w:sz w:val="22"/>
          <w:szCs w:val="22"/>
          <w:lang w:val="en-US"/>
        </w:rPr>
        <w:t xml:space="preserve">using the National e-Invoicing System (hereinafter: </w:t>
      </w:r>
      <w:r>
        <w:rPr>
          <w:rFonts w:ascii="Arial" w:hAnsi="Arial" w:cs="Arial"/>
          <w:sz w:val="22"/>
          <w:szCs w:val="22"/>
          <w:lang w:val="en-US"/>
        </w:rPr>
        <w:t>“</w:t>
      </w:r>
      <w:r w:rsidRPr="00F12181">
        <w:rPr>
          <w:rFonts w:ascii="Arial" w:hAnsi="Arial" w:cs="Arial"/>
          <w:b/>
          <w:bCs/>
          <w:sz w:val="22"/>
          <w:szCs w:val="22"/>
          <w:lang w:val="en-US"/>
        </w:rPr>
        <w:t>KseF</w:t>
      </w:r>
      <w:r>
        <w:rPr>
          <w:rFonts w:ascii="Arial" w:hAnsi="Arial" w:cs="Arial"/>
          <w:sz w:val="22"/>
          <w:szCs w:val="22"/>
          <w:lang w:val="en-US"/>
        </w:rPr>
        <w:t>”</w:t>
      </w:r>
      <w:r w:rsidRPr="00F12181">
        <w:rPr>
          <w:rFonts w:ascii="Arial" w:hAnsi="Arial" w:cs="Arial"/>
          <w:sz w:val="22"/>
          <w:szCs w:val="22"/>
          <w:lang w:val="en-US"/>
        </w:rPr>
        <w:t xml:space="preserve">) pursuant to the Act of 11 March 2004 on </w:t>
      </w:r>
      <w:r>
        <w:rPr>
          <w:rFonts w:ascii="Arial" w:hAnsi="Arial" w:cs="Arial"/>
          <w:sz w:val="22"/>
          <w:szCs w:val="22"/>
          <w:lang w:val="en-US"/>
        </w:rPr>
        <w:t>Goods and Services</w:t>
      </w:r>
      <w:r w:rsidRPr="00F12181">
        <w:rPr>
          <w:rFonts w:ascii="Arial" w:hAnsi="Arial" w:cs="Arial"/>
          <w:sz w:val="22"/>
          <w:szCs w:val="22"/>
          <w:lang w:val="en-US"/>
        </w:rPr>
        <w:t xml:space="preserve"> Tax (hereinafter: </w:t>
      </w:r>
      <w:r>
        <w:rPr>
          <w:rFonts w:ascii="Arial" w:hAnsi="Arial" w:cs="Arial"/>
          <w:sz w:val="22"/>
          <w:szCs w:val="22"/>
          <w:lang w:val="en-US"/>
        </w:rPr>
        <w:t>“</w:t>
      </w:r>
      <w:r w:rsidRPr="00F12181">
        <w:rPr>
          <w:rFonts w:ascii="Arial" w:hAnsi="Arial" w:cs="Arial"/>
          <w:b/>
          <w:bCs/>
          <w:sz w:val="22"/>
          <w:szCs w:val="22"/>
          <w:lang w:val="en-US"/>
        </w:rPr>
        <w:t>the VAT Act</w:t>
      </w:r>
      <w:r>
        <w:rPr>
          <w:rFonts w:ascii="Arial" w:hAnsi="Arial" w:cs="Arial"/>
          <w:sz w:val="22"/>
          <w:szCs w:val="22"/>
          <w:lang w:val="en-US"/>
        </w:rPr>
        <w:t>”</w:t>
      </w:r>
      <w:r w:rsidRPr="00F12181">
        <w:rPr>
          <w:rFonts w:ascii="Arial" w:hAnsi="Arial" w:cs="Arial"/>
          <w:sz w:val="22"/>
          <w:szCs w:val="22"/>
          <w:lang w:val="en-US"/>
        </w:rPr>
        <w:t>), and from that date shall take precedence in the event of any discrepancies with other provisions of the Agreement.</w:t>
      </w:r>
    </w:p>
    <w:p w14:paraId="436683EB" w14:textId="750B8379" w:rsidR="00F72823" w:rsidRPr="00D94BD2" w:rsidRDefault="00F72823">
      <w:pPr>
        <w:numPr>
          <w:ilvl w:val="1"/>
          <w:numId w:val="8"/>
        </w:numPr>
        <w:tabs>
          <w:tab w:val="num" w:pos="360"/>
        </w:tabs>
        <w:spacing w:after="120" w:line="276" w:lineRule="auto"/>
        <w:jc w:val="both"/>
        <w:outlineLvl w:val="1"/>
        <w:rPr>
          <w:rFonts w:ascii="Arial" w:hAnsi="Arial" w:cs="Arial"/>
          <w:sz w:val="22"/>
          <w:szCs w:val="22"/>
          <w:lang w:val="en-US"/>
        </w:rPr>
      </w:pPr>
      <w:r w:rsidRPr="00F12181">
        <w:rPr>
          <w:rFonts w:ascii="Arial" w:hAnsi="Arial" w:cs="Arial"/>
          <w:sz w:val="22"/>
          <w:szCs w:val="22"/>
          <w:lang w:val="en-US"/>
        </w:rPr>
        <w:t>The Contractor shall issue and make available to the Ordering Party an invoice using KSeF, unless circumstances arise as specified in the VAT Act that prevent such action or entitle the Contractor to act otherwise</w:t>
      </w:r>
      <w:r>
        <w:rPr>
          <w:rFonts w:ascii="Arial" w:hAnsi="Arial" w:cs="Arial"/>
          <w:sz w:val="22"/>
          <w:szCs w:val="22"/>
          <w:lang w:val="en-US"/>
        </w:rPr>
        <w:t xml:space="preserve"> – </w:t>
      </w:r>
      <w:r w:rsidRPr="00F12181">
        <w:rPr>
          <w:rFonts w:ascii="Arial" w:hAnsi="Arial" w:cs="Arial"/>
          <w:sz w:val="22"/>
          <w:szCs w:val="22"/>
          <w:lang w:val="en-US"/>
        </w:rPr>
        <w:t>in such a case, the invoice shall be issued and made available to the Ordering Party in accordance with the principles set out in the VAT Act and the provisions below.</w:t>
      </w:r>
    </w:p>
    <w:p w14:paraId="4EDFB373" w14:textId="0A4CC44B" w:rsidR="00F72823" w:rsidRPr="00D94BD2" w:rsidRDefault="00F72823">
      <w:pPr>
        <w:numPr>
          <w:ilvl w:val="1"/>
          <w:numId w:val="8"/>
        </w:numPr>
        <w:tabs>
          <w:tab w:val="num" w:pos="360"/>
        </w:tabs>
        <w:spacing w:after="120" w:line="276" w:lineRule="auto"/>
        <w:jc w:val="both"/>
        <w:outlineLvl w:val="1"/>
        <w:rPr>
          <w:rFonts w:ascii="Arial" w:hAnsi="Arial" w:cs="Arial"/>
          <w:sz w:val="22"/>
          <w:szCs w:val="22"/>
          <w:lang w:val="en-US"/>
        </w:rPr>
      </w:pPr>
      <w:r w:rsidRPr="00D94BD2">
        <w:rPr>
          <w:rFonts w:ascii="Arial" w:hAnsi="Arial" w:cs="Arial"/>
          <w:sz w:val="22"/>
          <w:szCs w:val="22"/>
          <w:lang w:val="en-US"/>
        </w:rPr>
        <w:t>Payment of the remuneration due to the Contractor shall be made on the basis of an invoice issued in accordance with section 2</w:t>
      </w:r>
      <w:r w:rsidR="00C26186">
        <w:rPr>
          <w:rFonts w:ascii="Arial" w:hAnsi="Arial" w:cs="Arial"/>
          <w:sz w:val="22"/>
          <w:szCs w:val="22"/>
          <w:lang w:val="en-US"/>
        </w:rPr>
        <w:t>.2</w:t>
      </w:r>
      <w:r w:rsidRPr="00D94BD2">
        <w:rPr>
          <w:rFonts w:ascii="Arial" w:hAnsi="Arial" w:cs="Arial"/>
          <w:sz w:val="22"/>
          <w:szCs w:val="22"/>
          <w:lang w:val="en-US"/>
        </w:rPr>
        <w:t xml:space="preserve"> above, to the </w:t>
      </w:r>
      <w:r w:rsidR="00C26186">
        <w:rPr>
          <w:rFonts w:ascii="Arial" w:hAnsi="Arial" w:cs="Arial"/>
          <w:sz w:val="22"/>
          <w:szCs w:val="22"/>
          <w:lang w:val="en-US"/>
        </w:rPr>
        <w:t xml:space="preserve">Contractor’s </w:t>
      </w:r>
      <w:r w:rsidRPr="00D94BD2">
        <w:rPr>
          <w:rFonts w:ascii="Arial" w:hAnsi="Arial" w:cs="Arial"/>
          <w:sz w:val="22"/>
          <w:szCs w:val="22"/>
          <w:lang w:val="en-US"/>
        </w:rPr>
        <w:t xml:space="preserve">bank account </w:t>
      </w:r>
      <w:r w:rsidR="00C4732A" w:rsidRPr="00A8146A">
        <w:rPr>
          <w:rFonts w:ascii="Arial" w:hAnsi="Arial" w:cs="Arial"/>
          <w:sz w:val="22"/>
          <w:szCs w:val="22"/>
          <w:lang w:val="en-US"/>
        </w:rPr>
        <w:t>indicated on the in</w:t>
      </w:r>
      <w:r w:rsidR="002E3B15" w:rsidRPr="00A8146A">
        <w:rPr>
          <w:rFonts w:ascii="Arial" w:hAnsi="Arial" w:cs="Arial"/>
          <w:sz w:val="22"/>
          <w:szCs w:val="22"/>
          <w:lang w:val="en-US"/>
        </w:rPr>
        <w:t>voice</w:t>
      </w:r>
      <w:r w:rsidRPr="00D94BD2">
        <w:rPr>
          <w:rFonts w:ascii="Arial" w:hAnsi="Arial" w:cs="Arial"/>
          <w:sz w:val="22"/>
          <w:szCs w:val="22"/>
          <w:lang w:val="en-US"/>
        </w:rPr>
        <w:t xml:space="preserve">, within </w:t>
      </w:r>
      <w:r w:rsidR="002E3B15">
        <w:rPr>
          <w:rFonts w:ascii="Arial" w:hAnsi="Arial" w:cs="Arial"/>
          <w:sz w:val="22"/>
          <w:szCs w:val="22"/>
          <w:lang w:val="en-US"/>
        </w:rPr>
        <w:t>60</w:t>
      </w:r>
      <w:r w:rsidRPr="00D94BD2">
        <w:rPr>
          <w:rFonts w:ascii="Arial" w:hAnsi="Arial" w:cs="Arial"/>
          <w:sz w:val="22"/>
          <w:szCs w:val="22"/>
          <w:lang w:val="en-US"/>
        </w:rPr>
        <w:t xml:space="preserve"> days from the date of delivery of the invoice.</w:t>
      </w:r>
    </w:p>
    <w:p w14:paraId="76F41DE3" w14:textId="6BF762EA" w:rsidR="00F72823" w:rsidRPr="00D94BD2" w:rsidRDefault="00F72823">
      <w:pPr>
        <w:numPr>
          <w:ilvl w:val="1"/>
          <w:numId w:val="8"/>
        </w:numPr>
        <w:tabs>
          <w:tab w:val="num" w:pos="360"/>
        </w:tabs>
        <w:spacing w:after="120" w:line="276" w:lineRule="auto"/>
        <w:jc w:val="both"/>
        <w:outlineLvl w:val="1"/>
        <w:rPr>
          <w:rFonts w:ascii="Arial" w:hAnsi="Arial" w:cs="Arial"/>
          <w:sz w:val="22"/>
          <w:szCs w:val="22"/>
          <w:lang w:val="en-US"/>
        </w:rPr>
      </w:pPr>
      <w:r w:rsidRPr="00D94BD2">
        <w:rPr>
          <w:rFonts w:ascii="Arial" w:hAnsi="Arial" w:cs="Arial"/>
          <w:sz w:val="22"/>
          <w:szCs w:val="22"/>
          <w:lang w:val="en-US"/>
        </w:rPr>
        <w:t>The date of issuance of a structured invoice shall be deemed to be the date the invoice is sent by the Contractor to KSeF, and in the case of an invoice referred to in Article 106nda section 1 or section 16 of the VAT Act or invoices issued during a KSeF outage or unavailability</w:t>
      </w:r>
      <w:r>
        <w:rPr>
          <w:rFonts w:ascii="Arial" w:hAnsi="Arial" w:cs="Arial"/>
          <w:sz w:val="22"/>
          <w:szCs w:val="22"/>
          <w:lang w:val="en-US"/>
        </w:rPr>
        <w:t xml:space="preserve"> – </w:t>
      </w:r>
      <w:r w:rsidRPr="00D94BD2">
        <w:rPr>
          <w:rFonts w:ascii="Arial" w:hAnsi="Arial" w:cs="Arial"/>
          <w:sz w:val="22"/>
          <w:szCs w:val="22"/>
          <w:lang w:val="en-US"/>
        </w:rPr>
        <w:t>the date indicated by the Contractor on such invoice.</w:t>
      </w:r>
    </w:p>
    <w:p w14:paraId="0E2B88E0" w14:textId="0ADCDEE9" w:rsidR="00F72823" w:rsidRPr="00ED3D5B" w:rsidRDefault="00F72823">
      <w:pPr>
        <w:numPr>
          <w:ilvl w:val="1"/>
          <w:numId w:val="8"/>
        </w:numPr>
        <w:tabs>
          <w:tab w:val="num" w:pos="360"/>
        </w:tabs>
        <w:spacing w:after="120" w:line="276" w:lineRule="auto"/>
        <w:jc w:val="both"/>
        <w:outlineLvl w:val="1"/>
        <w:rPr>
          <w:rFonts w:ascii="Arial" w:hAnsi="Arial" w:cs="Arial"/>
          <w:sz w:val="22"/>
          <w:szCs w:val="22"/>
          <w:lang w:val="en-US"/>
        </w:rPr>
      </w:pPr>
      <w:r w:rsidRPr="00D94BD2">
        <w:rPr>
          <w:rFonts w:ascii="Arial" w:hAnsi="Arial" w:cs="Arial"/>
          <w:sz w:val="22"/>
          <w:szCs w:val="22"/>
          <w:lang w:val="en-US"/>
        </w:rPr>
        <w:t>The date of effective delivery of the invoice to the Ordering Party shall be deemed to be the date of its receipt within the meaning of the VAT Act; in the case of a structured invoice, this shall be the date on which the invoice is assigned an individual identification number in KSeF.</w:t>
      </w:r>
    </w:p>
    <w:p w14:paraId="372EB325" w14:textId="6BA7E63F" w:rsidR="00F72823" w:rsidRPr="00ED3D5B" w:rsidRDefault="00F72823">
      <w:pPr>
        <w:numPr>
          <w:ilvl w:val="1"/>
          <w:numId w:val="8"/>
        </w:numPr>
        <w:tabs>
          <w:tab w:val="num" w:pos="360"/>
        </w:tabs>
        <w:spacing w:after="120" w:line="276" w:lineRule="auto"/>
        <w:jc w:val="both"/>
        <w:outlineLvl w:val="1"/>
        <w:rPr>
          <w:rFonts w:ascii="Arial" w:hAnsi="Arial" w:cs="Arial"/>
          <w:sz w:val="22"/>
          <w:szCs w:val="22"/>
          <w:lang w:val="en-US"/>
        </w:rPr>
      </w:pPr>
      <w:r w:rsidRPr="00ED3D5B">
        <w:rPr>
          <w:rFonts w:ascii="Arial" w:hAnsi="Arial" w:cs="Arial"/>
          <w:sz w:val="22"/>
          <w:szCs w:val="22"/>
          <w:lang w:val="en-US"/>
        </w:rPr>
        <w:t>If the VAT Act allows the invoice to be made available to the Ordering Party in a manner other than via KSeF, such invoice may be delivered to the Ordering Party at one of the following addresses:</w:t>
      </w:r>
    </w:p>
    <w:p w14:paraId="159B6E02" w14:textId="795017D9" w:rsidR="00F72823" w:rsidRPr="00ED3D5B" w:rsidRDefault="00F72823" w:rsidP="00A8146A">
      <w:pPr>
        <w:spacing w:after="120" w:line="276" w:lineRule="auto"/>
        <w:ind w:left="1843" w:hanging="567"/>
        <w:jc w:val="both"/>
        <w:rPr>
          <w:rFonts w:ascii="Arial" w:hAnsi="Arial" w:cs="Arial"/>
          <w:sz w:val="22"/>
          <w:szCs w:val="22"/>
          <w:lang w:val="en-US"/>
        </w:rPr>
      </w:pPr>
      <w:r w:rsidRPr="00A8146A">
        <w:rPr>
          <w:rFonts w:ascii="Arial" w:hAnsi="Arial" w:cs="Arial"/>
          <w:b/>
          <w:bCs/>
          <w:sz w:val="22"/>
          <w:szCs w:val="22"/>
        </w:rPr>
        <w:t>a)</w:t>
      </w:r>
      <w:r>
        <w:rPr>
          <w:rFonts w:ascii="Arial" w:hAnsi="Arial" w:cs="Arial"/>
          <w:sz w:val="22"/>
          <w:szCs w:val="22"/>
        </w:rPr>
        <w:tab/>
      </w:r>
      <w:r w:rsidR="00430FE8" w:rsidRPr="00430FE8">
        <w:rPr>
          <w:rFonts w:ascii="Arial" w:hAnsi="Arial" w:cs="Arial"/>
          <w:sz w:val="22"/>
          <w:szCs w:val="22"/>
        </w:rPr>
        <w:t xml:space="preserve">ORLEN S.A. ul. </w:t>
      </w:r>
      <w:r w:rsidR="00430FE8" w:rsidRPr="00A8146A">
        <w:rPr>
          <w:rFonts w:ascii="Arial" w:hAnsi="Arial" w:cs="Arial"/>
          <w:sz w:val="22"/>
          <w:szCs w:val="22"/>
          <w:lang w:val="en-US"/>
        </w:rPr>
        <w:t xml:space="preserve">Chemików 7, 09-411 Płock </w:t>
      </w:r>
      <w:r w:rsidRPr="00ED3D5B">
        <w:rPr>
          <w:rFonts w:ascii="Arial" w:hAnsi="Arial" w:cs="Arial"/>
          <w:sz w:val="22"/>
          <w:szCs w:val="22"/>
          <w:lang w:val="en-US"/>
        </w:rPr>
        <w:t xml:space="preserve">(the date of effective delivery of the invoice in such case shall be the date of delivery to the Ordering Party of the </w:t>
      </w:r>
      <w:r>
        <w:rPr>
          <w:rFonts w:ascii="Arial" w:hAnsi="Arial" w:cs="Arial"/>
          <w:sz w:val="22"/>
          <w:szCs w:val="22"/>
          <w:lang w:val="en-US"/>
        </w:rPr>
        <w:t>packet</w:t>
      </w:r>
      <w:r w:rsidRPr="00ED3D5B">
        <w:rPr>
          <w:rFonts w:ascii="Arial" w:hAnsi="Arial" w:cs="Arial"/>
          <w:sz w:val="22"/>
          <w:szCs w:val="22"/>
          <w:lang w:val="en-US"/>
        </w:rPr>
        <w:t xml:space="preserve"> containing the aforementioned invoice, marked with the appropriate codes in accordance with the VAT Act, provided that if such </w:t>
      </w:r>
      <w:r>
        <w:rPr>
          <w:rFonts w:ascii="Arial" w:hAnsi="Arial" w:cs="Arial"/>
          <w:sz w:val="22"/>
          <w:szCs w:val="22"/>
          <w:lang w:val="en-US"/>
        </w:rPr>
        <w:t>packet</w:t>
      </w:r>
      <w:r w:rsidRPr="00ED3D5B">
        <w:rPr>
          <w:rFonts w:ascii="Arial" w:hAnsi="Arial" w:cs="Arial"/>
          <w:sz w:val="22"/>
          <w:szCs w:val="22"/>
          <w:lang w:val="en-US"/>
        </w:rPr>
        <w:t xml:space="preserve"> is not collected, the invoice shall be deemed effectively delivered </w:t>
      </w:r>
      <w:r w:rsidR="00CC262F" w:rsidRPr="00CC262F">
        <w:rPr>
          <w:rFonts w:ascii="Arial" w:hAnsi="Arial" w:cs="Arial"/>
          <w:sz w:val="22"/>
          <w:szCs w:val="22"/>
          <w:lang w:val="en-US"/>
        </w:rPr>
        <w:t>on the date of the first attempted delivery notice</w:t>
      </w:r>
      <w:r w:rsidR="00722DCD">
        <w:rPr>
          <w:rFonts w:ascii="Arial" w:hAnsi="Arial" w:cs="Arial"/>
          <w:sz w:val="22"/>
          <w:szCs w:val="22"/>
          <w:lang w:val="en-US"/>
        </w:rPr>
        <w:t xml:space="preserve"> of the packet containing the </w:t>
      </w:r>
      <w:r w:rsidR="00722DCD">
        <w:rPr>
          <w:rFonts w:ascii="Arial" w:hAnsi="Arial" w:cs="Arial"/>
          <w:sz w:val="22"/>
          <w:szCs w:val="22"/>
          <w:lang w:val="en-US"/>
        </w:rPr>
        <w:lastRenderedPageBreak/>
        <w:t>invoice</w:t>
      </w:r>
      <w:r w:rsidRPr="00ED3D5B">
        <w:rPr>
          <w:rFonts w:ascii="Arial" w:hAnsi="Arial" w:cs="Arial"/>
          <w:sz w:val="22"/>
          <w:szCs w:val="22"/>
          <w:lang w:val="en-US"/>
        </w:rPr>
        <w:t>, or the date the invoice is assigned a KSeF identification number</w:t>
      </w:r>
      <w:r>
        <w:rPr>
          <w:rFonts w:ascii="Arial" w:hAnsi="Arial" w:cs="Arial"/>
          <w:sz w:val="22"/>
          <w:szCs w:val="22"/>
          <w:lang w:val="en-US"/>
        </w:rPr>
        <w:t xml:space="preserve"> – </w:t>
      </w:r>
      <w:r w:rsidRPr="00ED3D5B">
        <w:rPr>
          <w:rFonts w:ascii="Arial" w:hAnsi="Arial" w:cs="Arial"/>
          <w:sz w:val="22"/>
          <w:szCs w:val="22"/>
          <w:lang w:val="en-US"/>
        </w:rPr>
        <w:t>whichever occurs first).</w:t>
      </w:r>
    </w:p>
    <w:p w14:paraId="06D7F4DB" w14:textId="7ABD6C0D" w:rsidR="00F72823" w:rsidRPr="007A1004" w:rsidRDefault="00F72823" w:rsidP="00A8146A">
      <w:pPr>
        <w:spacing w:after="120" w:line="276" w:lineRule="auto"/>
        <w:ind w:left="1843" w:hanging="567"/>
        <w:jc w:val="both"/>
        <w:rPr>
          <w:rFonts w:ascii="Arial" w:hAnsi="Arial" w:cs="Arial"/>
          <w:sz w:val="22"/>
          <w:szCs w:val="22"/>
          <w:lang w:val="en-US"/>
        </w:rPr>
      </w:pPr>
      <w:r w:rsidRPr="00A8146A">
        <w:rPr>
          <w:rFonts w:ascii="Arial" w:hAnsi="Arial" w:cs="Arial"/>
          <w:b/>
          <w:bCs/>
          <w:sz w:val="22"/>
          <w:szCs w:val="22"/>
          <w:lang w:val="en-US"/>
        </w:rPr>
        <w:t>b)</w:t>
      </w:r>
      <w:r>
        <w:rPr>
          <w:rFonts w:ascii="Arial" w:hAnsi="Arial" w:cs="Arial"/>
          <w:sz w:val="22"/>
          <w:szCs w:val="22"/>
          <w:lang w:val="en-US"/>
        </w:rPr>
        <w:tab/>
      </w:r>
      <w:r w:rsidRPr="007A1004">
        <w:rPr>
          <w:rFonts w:ascii="Arial" w:hAnsi="Arial" w:cs="Arial"/>
          <w:sz w:val="22"/>
          <w:szCs w:val="22"/>
          <w:lang w:val="en-US"/>
        </w:rPr>
        <w:t xml:space="preserve">e-mail: </w:t>
      </w:r>
      <w:hyperlink r:id="rId21" w:history="1">
        <w:r w:rsidR="00722DCD" w:rsidRPr="00EF28CD">
          <w:rPr>
            <w:rStyle w:val="Hipercze"/>
            <w:rFonts w:ascii="Arial" w:hAnsi="Arial" w:cs="Arial"/>
            <w:sz w:val="22"/>
            <w:szCs w:val="22"/>
            <w:lang w:val="en-US"/>
          </w:rPr>
          <w:t>efaktura@orlen.pl</w:t>
        </w:r>
      </w:hyperlink>
      <w:r w:rsidRPr="007A1004">
        <w:rPr>
          <w:rFonts w:ascii="Arial" w:hAnsi="Arial" w:cs="Arial"/>
          <w:sz w:val="22"/>
          <w:szCs w:val="22"/>
          <w:lang w:val="en-US"/>
        </w:rPr>
        <w:t xml:space="preserve"> (the date of effective delivery of the invoice in such case shall be the date the Contractor sends to the Ordering Party an e-mail containing the aforementioned invoice</w:t>
      </w:r>
      <w:r w:rsidR="00722DCD">
        <w:rPr>
          <w:rFonts w:ascii="Arial" w:hAnsi="Arial" w:cs="Arial"/>
          <w:sz w:val="22"/>
          <w:szCs w:val="22"/>
          <w:lang w:val="en-US"/>
        </w:rPr>
        <w:t>,</w:t>
      </w:r>
      <w:r w:rsidRPr="007A1004">
        <w:rPr>
          <w:rFonts w:ascii="Arial" w:hAnsi="Arial" w:cs="Arial"/>
          <w:sz w:val="22"/>
          <w:szCs w:val="22"/>
          <w:lang w:val="en-US"/>
        </w:rPr>
        <w:t xml:space="preserve"> in </w:t>
      </w:r>
      <w:r w:rsidR="00722DCD">
        <w:rPr>
          <w:rFonts w:ascii="Arial" w:hAnsi="Arial" w:cs="Arial"/>
          <w:sz w:val="22"/>
          <w:szCs w:val="22"/>
          <w:lang w:val="en-US"/>
        </w:rPr>
        <w:t>PDF</w:t>
      </w:r>
      <w:r w:rsidRPr="007A1004">
        <w:rPr>
          <w:rFonts w:ascii="Arial" w:hAnsi="Arial" w:cs="Arial"/>
          <w:sz w:val="22"/>
          <w:szCs w:val="22"/>
          <w:lang w:val="en-US"/>
        </w:rPr>
        <w:t xml:space="preserve"> format, marked with the appropriate codes in accordance with the VAT Act, or the date the invoice is assigned a KSeF identification number</w:t>
      </w:r>
      <w:r>
        <w:rPr>
          <w:rFonts w:ascii="Arial" w:hAnsi="Arial" w:cs="Arial"/>
          <w:sz w:val="22"/>
          <w:szCs w:val="22"/>
          <w:lang w:val="en-US"/>
        </w:rPr>
        <w:t xml:space="preserve"> – </w:t>
      </w:r>
      <w:r w:rsidRPr="007A1004">
        <w:rPr>
          <w:rFonts w:ascii="Arial" w:hAnsi="Arial" w:cs="Arial"/>
          <w:sz w:val="22"/>
          <w:szCs w:val="22"/>
          <w:lang w:val="en-US"/>
        </w:rPr>
        <w:t>whichever occurs first).</w:t>
      </w:r>
    </w:p>
    <w:p w14:paraId="25D93CE4" w14:textId="07AC2D57" w:rsidR="00F72823" w:rsidRPr="00243E8A" w:rsidRDefault="00F72823">
      <w:pPr>
        <w:numPr>
          <w:ilvl w:val="1"/>
          <w:numId w:val="8"/>
        </w:numPr>
        <w:tabs>
          <w:tab w:val="num" w:pos="360"/>
        </w:tabs>
        <w:spacing w:after="120" w:line="276" w:lineRule="auto"/>
        <w:jc w:val="both"/>
        <w:outlineLvl w:val="1"/>
        <w:rPr>
          <w:rFonts w:ascii="Arial" w:hAnsi="Arial" w:cs="Arial"/>
          <w:sz w:val="22"/>
          <w:szCs w:val="22"/>
          <w:lang w:val="en-US"/>
        </w:rPr>
      </w:pPr>
      <w:r w:rsidRPr="00243E8A">
        <w:rPr>
          <w:rFonts w:ascii="Arial" w:hAnsi="Arial" w:cs="Arial"/>
          <w:sz w:val="22"/>
          <w:szCs w:val="22"/>
          <w:lang w:val="en-US"/>
        </w:rPr>
        <w:t>An invoice shall be deemed properly issued if it is issued in accordance with the principles for issuing invoices set out in the VAT Act.</w:t>
      </w:r>
    </w:p>
    <w:p w14:paraId="3F5EF496" w14:textId="77777777" w:rsidR="00572EA3" w:rsidRDefault="00F72823">
      <w:pPr>
        <w:numPr>
          <w:ilvl w:val="1"/>
          <w:numId w:val="8"/>
        </w:numPr>
        <w:tabs>
          <w:tab w:val="num" w:pos="360"/>
        </w:tabs>
        <w:spacing w:after="120" w:line="276" w:lineRule="auto"/>
        <w:jc w:val="both"/>
        <w:outlineLvl w:val="1"/>
        <w:rPr>
          <w:rFonts w:ascii="Arial" w:hAnsi="Arial" w:cs="Arial"/>
          <w:sz w:val="22"/>
          <w:szCs w:val="22"/>
          <w:lang w:val="en-US"/>
        </w:rPr>
      </w:pPr>
      <w:r w:rsidRPr="00243E8A">
        <w:rPr>
          <w:rFonts w:ascii="Arial" w:hAnsi="Arial" w:cs="Arial"/>
          <w:sz w:val="22"/>
          <w:szCs w:val="22"/>
          <w:lang w:val="en-US"/>
        </w:rPr>
        <w:t xml:space="preserve">The principles referred to in sections </w:t>
      </w:r>
      <w:r w:rsidR="00722DCD">
        <w:rPr>
          <w:rFonts w:ascii="Arial" w:hAnsi="Arial" w:cs="Arial"/>
          <w:sz w:val="22"/>
          <w:szCs w:val="22"/>
          <w:lang w:val="en-US"/>
        </w:rPr>
        <w:t>2.</w:t>
      </w:r>
      <w:r w:rsidRPr="00243E8A">
        <w:rPr>
          <w:rFonts w:ascii="Arial" w:hAnsi="Arial" w:cs="Arial"/>
          <w:sz w:val="22"/>
          <w:szCs w:val="22"/>
          <w:lang w:val="en-US"/>
        </w:rPr>
        <w:t xml:space="preserve">5 and </w:t>
      </w:r>
      <w:r w:rsidR="00722DCD">
        <w:rPr>
          <w:rFonts w:ascii="Arial" w:hAnsi="Arial" w:cs="Arial"/>
          <w:sz w:val="22"/>
          <w:szCs w:val="22"/>
          <w:lang w:val="en-US"/>
        </w:rPr>
        <w:t>2.</w:t>
      </w:r>
      <w:r w:rsidRPr="00243E8A">
        <w:rPr>
          <w:rFonts w:ascii="Arial" w:hAnsi="Arial" w:cs="Arial"/>
          <w:sz w:val="22"/>
          <w:szCs w:val="22"/>
          <w:lang w:val="en-US"/>
        </w:rPr>
        <w:t>6 above shall apply accordingly to structured attachments.</w:t>
      </w:r>
    </w:p>
    <w:p w14:paraId="1A01CDAC" w14:textId="2A71E855" w:rsidR="00F72823" w:rsidRDefault="00C66AEB">
      <w:pPr>
        <w:numPr>
          <w:ilvl w:val="1"/>
          <w:numId w:val="8"/>
        </w:numPr>
        <w:tabs>
          <w:tab w:val="num" w:pos="360"/>
        </w:tabs>
        <w:spacing w:after="120" w:line="276" w:lineRule="auto"/>
        <w:jc w:val="both"/>
        <w:outlineLvl w:val="1"/>
        <w:rPr>
          <w:rFonts w:ascii="Arial" w:hAnsi="Arial" w:cs="Arial"/>
          <w:sz w:val="22"/>
          <w:szCs w:val="22"/>
          <w:lang w:val="en-US"/>
        </w:rPr>
      </w:pPr>
      <w:r w:rsidRPr="00C66AEB">
        <w:rPr>
          <w:rFonts w:ascii="Arial" w:hAnsi="Arial" w:cs="Arial"/>
          <w:sz w:val="22"/>
          <w:szCs w:val="22"/>
          <w:lang w:val="en-US"/>
        </w:rPr>
        <w:t xml:space="preserve">Attachments to invoices which are not structured attachments (i.e., which do not form an integral part of the invoice and are not delivered using the KSeF) shall be delivered to the following address: </w:t>
      </w:r>
      <w:hyperlink r:id="rId22" w:history="1">
        <w:r w:rsidRPr="00EF28CD">
          <w:rPr>
            <w:rStyle w:val="Hipercze"/>
            <w:rFonts w:ascii="Arial" w:hAnsi="Arial" w:cs="Arial"/>
            <w:sz w:val="22"/>
            <w:szCs w:val="22"/>
            <w:lang w:val="en-US"/>
          </w:rPr>
          <w:t>zal@orlen.pl</w:t>
        </w:r>
      </w:hyperlink>
      <w:r w:rsidRPr="00C66AEB">
        <w:rPr>
          <w:rFonts w:ascii="Arial" w:hAnsi="Arial" w:cs="Arial"/>
          <w:sz w:val="22"/>
          <w:szCs w:val="22"/>
          <w:lang w:val="en-US"/>
        </w:rPr>
        <w:t>, provided that the subject line of the e-mail transmitting the attachment must include the KSeF number of the invoice to which the attachment relates; however, where the invoice has been issued in failure mode or unavailability mode, the KSeF number shall not be provided</w:t>
      </w:r>
      <w:r>
        <w:rPr>
          <w:rFonts w:ascii="Arial" w:hAnsi="Arial" w:cs="Arial"/>
          <w:sz w:val="22"/>
          <w:szCs w:val="22"/>
          <w:lang w:val="en-US"/>
        </w:rPr>
        <w:t xml:space="preserve"> –</w:t>
      </w:r>
      <w:r w:rsidRPr="00C66AEB">
        <w:rPr>
          <w:rFonts w:ascii="Arial" w:hAnsi="Arial" w:cs="Arial"/>
          <w:sz w:val="22"/>
          <w:szCs w:val="22"/>
          <w:lang w:val="en-US"/>
        </w:rPr>
        <w:t xml:space="preserve"> the invoice number shall be indicated instead.</w:t>
      </w:r>
    </w:p>
    <w:p w14:paraId="6487595E" w14:textId="77777777" w:rsidR="00AF061C" w:rsidRDefault="00AF061C" w:rsidP="00713E25">
      <w:pPr>
        <w:pStyle w:val="Nagwek1"/>
        <w:numPr>
          <w:ilvl w:val="0"/>
          <w:numId w:val="0"/>
        </w:numPr>
        <w:rPr>
          <w:rFonts w:cs="Arial"/>
          <w:lang w:val="en-GB"/>
        </w:rPr>
        <w:sectPr w:rsidR="00AF061C" w:rsidSect="006E1E5C">
          <w:pgSz w:w="11906" w:h="16838"/>
          <w:pgMar w:top="1417" w:right="1417" w:bottom="1417" w:left="1418" w:header="708" w:footer="708" w:gutter="0"/>
          <w:cols w:space="708"/>
          <w:docGrid w:linePitch="360"/>
        </w:sectPr>
      </w:pPr>
    </w:p>
    <w:p w14:paraId="73B8B13B" w14:textId="17024987" w:rsidR="00713E25" w:rsidRPr="00902EEC" w:rsidRDefault="00713E25" w:rsidP="00713E25">
      <w:pPr>
        <w:pStyle w:val="Nagwek1"/>
        <w:numPr>
          <w:ilvl w:val="0"/>
          <w:numId w:val="0"/>
        </w:numPr>
        <w:rPr>
          <w:rFonts w:cs="Arial"/>
          <w:b w:val="0"/>
        </w:rPr>
      </w:pPr>
      <w:bookmarkStart w:id="146" w:name="_Toc225965977"/>
      <w:r w:rsidRPr="00492BA5">
        <w:rPr>
          <w:rFonts w:cs="Arial"/>
          <w:lang w:val="en-GB"/>
        </w:rPr>
        <w:lastRenderedPageBreak/>
        <w:t>Appendix NO. 1</w:t>
      </w:r>
      <w:r w:rsidR="00D21C80">
        <w:rPr>
          <w:rFonts w:cs="Arial"/>
          <w:lang w:val="en-GB"/>
        </w:rPr>
        <w:t>3</w:t>
      </w:r>
      <w:r w:rsidRPr="00492BA5">
        <w:rPr>
          <w:rFonts w:cs="Arial"/>
        </w:rPr>
        <w:t xml:space="preserve"> </w:t>
      </w:r>
      <w:r w:rsidRPr="00492BA5">
        <w:rPr>
          <w:rFonts w:eastAsia="MS Mincho" w:cs="Arial"/>
        </w:rPr>
        <w:t xml:space="preserve">to the </w:t>
      </w:r>
      <w:r w:rsidRPr="00902EEC">
        <w:rPr>
          <w:rFonts w:eastAsia="MS Mincho" w:cs="Arial"/>
        </w:rPr>
        <w:t>AGREEMENT [</w:t>
      </w:r>
      <w:r w:rsidR="00AF061C" w:rsidRPr="00AF061C">
        <w:rPr>
          <w:rFonts w:cs="Arial"/>
        </w:rPr>
        <w:t>Information corresponding to the current excerpt from the Register of Entrepreneurs for the Contractor, power of attorney (if applicable)</w:t>
      </w:r>
      <w:r w:rsidRPr="00902EEC">
        <w:rPr>
          <w:rFonts w:eastAsia="MS Mincho" w:cs="Arial"/>
        </w:rPr>
        <w:t>]</w:t>
      </w:r>
      <w:bookmarkEnd w:id="146"/>
    </w:p>
    <w:p w14:paraId="0F7411C2" w14:textId="77777777" w:rsidR="00713E25" w:rsidRPr="00A8146A" w:rsidRDefault="00713E25">
      <w:pPr>
        <w:pStyle w:val="Nagwek1"/>
        <w:numPr>
          <w:ilvl w:val="0"/>
          <w:numId w:val="118"/>
        </w:numPr>
        <w:spacing w:before="200"/>
        <w:rPr>
          <w:rFonts w:cs="Arial"/>
        </w:rPr>
      </w:pPr>
      <w:bookmarkStart w:id="147" w:name="_Toc225965978"/>
      <w:r w:rsidRPr="00466411">
        <w:rPr>
          <w:rFonts w:cs="Arial"/>
        </w:rPr>
        <w:t>GENERAL PROVISIONS</w:t>
      </w:r>
      <w:bookmarkEnd w:id="147"/>
    </w:p>
    <w:p w14:paraId="72D9F38D" w14:textId="77777777" w:rsidR="00713E25" w:rsidRPr="00BA7BCA" w:rsidRDefault="00713E25">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BA7BCA">
        <w:rPr>
          <w:rFonts w:ascii="Arial" w:eastAsia="Times New Roman" w:hAnsi="Arial" w:cs="Arial"/>
          <w:sz w:val="22"/>
          <w:szCs w:val="22"/>
          <w:lang w:val="en-US" w:eastAsia="en-US"/>
        </w:rPr>
        <w:t xml:space="preserve">This </w:t>
      </w:r>
      <w:r>
        <w:rPr>
          <w:rFonts w:ascii="Arial" w:eastAsia="Times New Roman" w:hAnsi="Arial" w:cs="Arial"/>
          <w:sz w:val="22"/>
          <w:szCs w:val="22"/>
          <w:lang w:val="en-US" w:eastAsia="en-US"/>
        </w:rPr>
        <w:t>Appendix</w:t>
      </w:r>
      <w:r w:rsidRPr="00BA7BCA">
        <w:rPr>
          <w:rFonts w:ascii="Arial" w:eastAsia="Times New Roman" w:hAnsi="Arial" w:cs="Arial"/>
          <w:sz w:val="22"/>
          <w:szCs w:val="22"/>
          <w:lang w:val="en-US" w:eastAsia="en-US"/>
        </w:rPr>
        <w:t xml:space="preserve"> is an integral part of </w:t>
      </w:r>
      <w:r>
        <w:rPr>
          <w:rFonts w:ascii="Arial" w:eastAsia="Times New Roman" w:hAnsi="Arial" w:cs="Arial"/>
          <w:sz w:val="22"/>
          <w:szCs w:val="22"/>
          <w:lang w:val="en-US" w:eastAsia="en-US"/>
        </w:rPr>
        <w:t xml:space="preserve">this </w:t>
      </w:r>
      <w:r w:rsidRPr="00902EEC">
        <w:rPr>
          <w:rFonts w:ascii="Arial" w:eastAsia="Times New Roman" w:hAnsi="Arial" w:cs="Arial"/>
          <w:bCs/>
          <w:sz w:val="22"/>
          <w:szCs w:val="22"/>
          <w:lang w:val="en-US" w:eastAsia="en-US"/>
        </w:rPr>
        <w:t>Agreement</w:t>
      </w:r>
      <w:r w:rsidRPr="00BA7BCA">
        <w:rPr>
          <w:rFonts w:ascii="Arial" w:eastAsia="Times New Roman" w:hAnsi="Arial" w:cs="Arial"/>
          <w:sz w:val="22"/>
          <w:szCs w:val="22"/>
          <w:lang w:val="en-US" w:eastAsia="en-US"/>
        </w:rPr>
        <w:t xml:space="preserve">. </w:t>
      </w:r>
    </w:p>
    <w:p w14:paraId="2E614B47" w14:textId="77777777" w:rsidR="00713E25" w:rsidRDefault="00713E25">
      <w:pPr>
        <w:numPr>
          <w:ilvl w:val="1"/>
          <w:numId w:val="8"/>
        </w:numPr>
        <w:tabs>
          <w:tab w:val="num" w:pos="360"/>
        </w:tabs>
        <w:spacing w:after="120" w:line="276" w:lineRule="auto"/>
        <w:jc w:val="both"/>
        <w:outlineLvl w:val="1"/>
        <w:rPr>
          <w:rFonts w:ascii="Arial" w:eastAsia="Times New Roman" w:hAnsi="Arial" w:cs="Arial"/>
          <w:sz w:val="22"/>
          <w:szCs w:val="22"/>
          <w:lang w:val="en-US" w:eastAsia="en-US"/>
        </w:rPr>
      </w:pPr>
      <w:r w:rsidRPr="00BA7BCA">
        <w:rPr>
          <w:rFonts w:ascii="Arial" w:eastAsia="Times New Roman" w:hAnsi="Arial" w:cs="Arial"/>
          <w:sz w:val="22"/>
          <w:szCs w:val="22"/>
          <w:lang w:val="en-US" w:eastAsia="en-US"/>
        </w:rPr>
        <w:t xml:space="preserve">Terms capitalized in the </w:t>
      </w:r>
      <w:r>
        <w:rPr>
          <w:rFonts w:ascii="Arial" w:eastAsia="Times New Roman" w:hAnsi="Arial" w:cs="Arial"/>
          <w:sz w:val="22"/>
          <w:szCs w:val="22"/>
          <w:lang w:val="en-US" w:eastAsia="en-US"/>
        </w:rPr>
        <w:t>Appendix</w:t>
      </w:r>
      <w:r w:rsidRPr="00BA7BCA">
        <w:rPr>
          <w:rFonts w:ascii="Arial" w:eastAsia="Times New Roman" w:hAnsi="Arial" w:cs="Arial"/>
          <w:sz w:val="22"/>
          <w:szCs w:val="22"/>
          <w:lang w:val="en-US" w:eastAsia="en-US"/>
        </w:rPr>
        <w:t xml:space="preserve"> that are not defined in this </w:t>
      </w:r>
      <w:r>
        <w:rPr>
          <w:rFonts w:ascii="Arial" w:eastAsia="Times New Roman" w:hAnsi="Arial" w:cs="Arial"/>
          <w:sz w:val="22"/>
          <w:szCs w:val="22"/>
          <w:lang w:val="en-US" w:eastAsia="en-US"/>
        </w:rPr>
        <w:t>Appendix</w:t>
      </w:r>
      <w:r w:rsidRPr="00BA7BCA">
        <w:rPr>
          <w:rFonts w:ascii="Arial" w:eastAsia="Times New Roman" w:hAnsi="Arial" w:cs="Arial"/>
          <w:sz w:val="22"/>
          <w:szCs w:val="22"/>
          <w:lang w:val="en-US" w:eastAsia="en-US"/>
        </w:rPr>
        <w:t xml:space="preserve"> shall be given the meaning adopted in the Agreement by the Parties.</w:t>
      </w:r>
    </w:p>
    <w:p w14:paraId="623AB4EC" w14:textId="77777777" w:rsidR="00692BAE" w:rsidRPr="00B830E6" w:rsidRDefault="00692BAE" w:rsidP="00692BAE">
      <w:pPr>
        <w:pStyle w:val="Nagwek1"/>
      </w:pPr>
      <w:bookmarkStart w:id="148" w:name="_Toc224736471"/>
      <w:bookmarkStart w:id="149" w:name="_Toc225965979"/>
      <w:r w:rsidRPr="00B830E6">
        <w:t>INFORMATION CORRESPONDING TO THE CURRENT EXCERPT FROM THE REGISTER OF ENTREPRENEURS OF THE NATIONAL COURT REGISTER FOR THE CONTRACTOR</w:t>
      </w:r>
      <w:bookmarkEnd w:id="148"/>
      <w:bookmarkEnd w:id="149"/>
    </w:p>
    <w:p w14:paraId="013BA7DE" w14:textId="77777777" w:rsidR="00692BAE" w:rsidRDefault="00692BAE" w:rsidP="00692BAE">
      <w:pPr>
        <w:pStyle w:val="Nagwek2"/>
        <w:tabs>
          <w:tab w:val="clear" w:pos="1418"/>
          <w:tab w:val="left" w:pos="1276"/>
        </w:tabs>
      </w:pPr>
      <w:r w:rsidRPr="00C82B2E">
        <w:t>Information corresponding to the current excerpt from the Register of Entrepreneurs of the National Court Register for the Contractor is provided below.</w:t>
      </w:r>
    </w:p>
    <w:p w14:paraId="68A392DD" w14:textId="77777777" w:rsidR="00692BAE" w:rsidRPr="00A95C35" w:rsidRDefault="00692BAE" w:rsidP="00692BAE">
      <w:pPr>
        <w:pStyle w:val="Nagwek1"/>
      </w:pPr>
      <w:bookmarkStart w:id="150" w:name="_Toc224726756"/>
      <w:bookmarkStart w:id="151" w:name="_Toc224736472"/>
      <w:bookmarkStart w:id="152" w:name="_Toc225965980"/>
      <w:r w:rsidRPr="00A95C35">
        <w:t>POWERS OF ATTORNEY, (IF APPLICABLE)</w:t>
      </w:r>
      <w:bookmarkEnd w:id="150"/>
      <w:bookmarkEnd w:id="151"/>
      <w:bookmarkEnd w:id="152"/>
    </w:p>
    <w:p w14:paraId="667AE9A3" w14:textId="56958A8A" w:rsidR="00C66AEB" w:rsidRPr="00466411" w:rsidRDefault="00692BAE" w:rsidP="00A8146A">
      <w:pPr>
        <w:pStyle w:val="Nagwek2"/>
        <w:tabs>
          <w:tab w:val="clear" w:pos="1418"/>
          <w:tab w:val="left" w:pos="1276"/>
        </w:tabs>
      </w:pPr>
      <w:r w:rsidRPr="00A95C35">
        <w:t>The powers of attorney of the Contractor's representatives are presented below.</w:t>
      </w:r>
    </w:p>
    <w:p w14:paraId="5846F0E9" w14:textId="77777777" w:rsidR="0022189B" w:rsidRPr="00A8146A" w:rsidRDefault="0022189B" w:rsidP="00A8146A">
      <w:pPr>
        <w:rPr>
          <w:lang w:val="en-US" w:eastAsia="en-US"/>
        </w:rPr>
      </w:pPr>
    </w:p>
    <w:p w14:paraId="091BCEE7" w14:textId="77777777" w:rsidR="00863344" w:rsidRPr="00A8146A" w:rsidRDefault="00863344" w:rsidP="00A8146A">
      <w:pPr>
        <w:rPr>
          <w:rFonts w:ascii="Arial" w:hAnsi="Arial" w:cs="Arial"/>
          <w:sz w:val="20"/>
          <w:szCs w:val="20"/>
          <w:lang w:val="en-US"/>
        </w:rPr>
      </w:pPr>
    </w:p>
    <w:sectPr w:rsidR="00863344" w:rsidRPr="00A8146A" w:rsidSect="00A8146A">
      <w:pgSz w:w="11906" w:h="16838"/>
      <w:pgMar w:top="1417" w:right="1417"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43803" w14:textId="77777777" w:rsidR="00590CD0" w:rsidRDefault="00590CD0">
      <w:r>
        <w:separator/>
      </w:r>
    </w:p>
  </w:endnote>
  <w:endnote w:type="continuationSeparator" w:id="0">
    <w:p w14:paraId="274E9E1A" w14:textId="77777777" w:rsidR="00590CD0" w:rsidRDefault="00590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Bookman Old Style">
    <w:panose1 w:val="02050604050505020204"/>
    <w:charset w:val="EE"/>
    <w:family w:val="roman"/>
    <w:pitch w:val="variable"/>
    <w:sig w:usb0="00000287" w:usb1="00000000" w:usb2="00000000" w:usb3="00000000" w:csb0="0000009F" w:csb1="00000000"/>
  </w:font>
  <w:font w:name="Lucida Grande">
    <w:altName w:val="Segoe UI"/>
    <w:charset w:val="00"/>
    <w:family w:val="swiss"/>
    <w:pitch w:val="variable"/>
    <w:sig w:usb0="E1000AEF" w:usb1="5000A1FF" w:usb2="00000000" w:usb3="00000000" w:csb0="000001BF" w:csb1="00000000"/>
  </w:font>
  <w:font w:name="Helvetica Neue">
    <w:altName w:val="Arial"/>
    <w:charset w:val="00"/>
    <w:family w:val="auto"/>
    <w:pitch w:val="variable"/>
    <w:sig w:usb0="E50002FF" w:usb1="500079DB" w:usb2="0000001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EE"/>
    <w:family w:val="swiss"/>
    <w:pitch w:val="variable"/>
    <w:sig w:usb0="000006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36EE3" w14:textId="12E0B825" w:rsidR="000F74EB" w:rsidRDefault="00AF6633">
    <w:pPr>
      <w:pBdr>
        <w:top w:val="single" w:sz="4" w:space="1" w:color="auto"/>
      </w:pBdr>
      <w:tabs>
        <w:tab w:val="center" w:pos="8640"/>
      </w:tabs>
      <w:jc w:val="right"/>
    </w:pPr>
    <w:r>
      <w:t xml:space="preserve">Page </w:t>
    </w:r>
    <w:r>
      <w:fldChar w:fldCharType="begin"/>
    </w:r>
    <w:r>
      <w:instrText>PAGE</w:instrText>
    </w:r>
    <w:r>
      <w:fldChar w:fldCharType="separate"/>
    </w:r>
    <w:r>
      <w:t>1</w:t>
    </w:r>
    <w:r>
      <w:fldChar w:fldCharType="end"/>
    </w:r>
    <w:r>
      <w:t xml:space="preserve"> of </w:t>
    </w:r>
    <w:r>
      <w:fldChar w:fldCharType="begin"/>
    </w:r>
    <w:r>
      <w:instrText xml:space="preserve"> NUMPAGES </w:instrText>
    </w:r>
    <w:r>
      <w:fldChar w:fldCharType="separate"/>
    </w:r>
    <w:r w:rsidR="000920F5">
      <w:rPr>
        <w:noProof/>
      </w:rPr>
      <w:t>2</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51"/>
      <w:gridCol w:w="1875"/>
      <w:gridCol w:w="1545"/>
      <w:gridCol w:w="1598"/>
      <w:gridCol w:w="2595"/>
    </w:tblGrid>
    <w:tr w:rsidR="000F74EB" w14:paraId="594CD708" w14:textId="77777777">
      <w:tc>
        <w:tcPr>
          <w:tcW w:w="0" w:type="auto"/>
          <w:vAlign w:val="center"/>
        </w:tcPr>
        <w:p w14:paraId="1E31B789" w14:textId="77777777" w:rsidR="000F74EB" w:rsidRDefault="00AF6633">
          <w:r>
            <w:rPr>
              <w:sz w:val="16"/>
            </w:rPr>
            <w:t>Kind</w:t>
          </w:r>
        </w:p>
      </w:tc>
      <w:tc>
        <w:tcPr>
          <w:tcW w:w="0" w:type="auto"/>
          <w:vAlign w:val="center"/>
        </w:tcPr>
        <w:p w14:paraId="745AB7AB" w14:textId="77777777" w:rsidR="000F74EB" w:rsidRDefault="00AF6633">
          <w:r>
            <w:rPr>
              <w:sz w:val="16"/>
            </w:rPr>
            <w:t>Agreement ID</w:t>
          </w:r>
        </w:p>
      </w:tc>
      <w:tc>
        <w:tcPr>
          <w:tcW w:w="0" w:type="auto"/>
          <w:vAlign w:val="center"/>
        </w:tcPr>
        <w:p w14:paraId="5744FE1A" w14:textId="77777777" w:rsidR="000F74EB" w:rsidRDefault="00AF6633">
          <w:r>
            <w:rPr>
              <w:sz w:val="16"/>
            </w:rPr>
            <w:t>File ID</w:t>
          </w:r>
        </w:p>
      </w:tc>
      <w:tc>
        <w:tcPr>
          <w:tcW w:w="0" w:type="auto"/>
          <w:vAlign w:val="center"/>
        </w:tcPr>
        <w:p w14:paraId="0CD50357" w14:textId="77777777" w:rsidR="000F74EB" w:rsidRDefault="00AF6633">
          <w:r>
            <w:rPr>
              <w:sz w:val="16"/>
            </w:rPr>
            <w:t>Status</w:t>
          </w:r>
        </w:p>
      </w:tc>
      <w:tc>
        <w:tcPr>
          <w:tcW w:w="0" w:type="auto"/>
          <w:vAlign w:val="center"/>
        </w:tcPr>
        <w:p w14:paraId="62EDD68D" w14:textId="77777777" w:rsidR="000F74EB" w:rsidRDefault="00AF6633">
          <w:r>
            <w:rPr>
              <w:sz w:val="16"/>
            </w:rPr>
            <w:t>Modification date</w:t>
          </w:r>
        </w:p>
      </w:tc>
    </w:tr>
    <w:tr w:rsidR="000F74EB" w14:paraId="73B6A8DE" w14:textId="77777777">
      <w:tc>
        <w:tcPr>
          <w:tcW w:w="0" w:type="auto"/>
          <w:vAlign w:val="center"/>
        </w:tcPr>
        <w:p w14:paraId="73E238C0" w14:textId="77777777" w:rsidR="000F74EB" w:rsidRDefault="00AF6633">
          <w:r>
            <w:rPr>
              <w:sz w:val="16"/>
            </w:rPr>
            <w:t>In opinion</w:t>
          </w:r>
        </w:p>
      </w:tc>
      <w:tc>
        <w:tcPr>
          <w:tcW w:w="0" w:type="auto"/>
          <w:vAlign w:val="center"/>
        </w:tcPr>
        <w:p w14:paraId="48A81EB4" w14:textId="77777777" w:rsidR="000F74EB" w:rsidRDefault="00AF6633">
          <w:r>
            <w:rPr>
              <w:sz w:val="16"/>
            </w:rPr>
            <w:t>334070952</w:t>
          </w:r>
        </w:p>
      </w:tc>
      <w:tc>
        <w:tcPr>
          <w:tcW w:w="0" w:type="auto"/>
          <w:vAlign w:val="center"/>
        </w:tcPr>
        <w:p w14:paraId="74AEAA17" w14:textId="77777777" w:rsidR="000F74EB" w:rsidRDefault="00AF6633">
          <w:r>
            <w:rPr>
              <w:sz w:val="16"/>
            </w:rPr>
            <w:t>334071069</w:t>
          </w:r>
        </w:p>
      </w:tc>
      <w:tc>
        <w:tcPr>
          <w:tcW w:w="0" w:type="auto"/>
          <w:vAlign w:val="center"/>
        </w:tcPr>
        <w:p w14:paraId="6BC0383A" w14:textId="77777777" w:rsidR="000F74EB" w:rsidRDefault="00AF6633">
          <w:r>
            <w:rPr>
              <w:sz w:val="16"/>
            </w:rPr>
            <w:t>For opinion</w:t>
          </w:r>
        </w:p>
      </w:tc>
      <w:tc>
        <w:tcPr>
          <w:tcW w:w="0" w:type="auto"/>
          <w:vAlign w:val="center"/>
        </w:tcPr>
        <w:p w14:paraId="4839FD49" w14:textId="77777777" w:rsidR="000F74EB" w:rsidRDefault="00AF6633">
          <w:r>
            <w:rPr>
              <w:sz w:val="16"/>
            </w:rPr>
            <w:t>2026-03-16 09:37:16</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46390" w14:textId="5AECC1AD" w:rsidR="000F74EB" w:rsidRDefault="00AF6633">
    <w:pPr>
      <w:pBdr>
        <w:top w:val="single" w:sz="4" w:space="1" w:color="auto"/>
      </w:pBdr>
      <w:tabs>
        <w:tab w:val="center" w:pos="8640"/>
      </w:tabs>
      <w:jc w:val="right"/>
    </w:pPr>
    <w:r>
      <w:t xml:space="preserve">Page </w:t>
    </w:r>
    <w:r>
      <w:fldChar w:fldCharType="begin"/>
    </w:r>
    <w:r>
      <w:instrText>PAGE</w:instrText>
    </w:r>
    <w:r>
      <w:fldChar w:fldCharType="separate"/>
    </w:r>
    <w:r>
      <w:t>1</w:t>
    </w:r>
    <w:r>
      <w:fldChar w:fldCharType="end"/>
    </w:r>
    <w:r>
      <w:t xml:space="preserve"> of </w:t>
    </w:r>
    <w:r>
      <w:fldChar w:fldCharType="begin"/>
    </w:r>
    <w:r>
      <w:instrText xml:space="preserve"> NUMPAGES </w:instrText>
    </w:r>
    <w:r>
      <w:fldChar w:fldCharType="separate"/>
    </w:r>
    <w:r w:rsidR="00E86342">
      <w:rPr>
        <w:noProof/>
      </w:rPr>
      <w:t>34</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51"/>
      <w:gridCol w:w="1875"/>
      <w:gridCol w:w="1545"/>
      <w:gridCol w:w="1598"/>
      <w:gridCol w:w="2595"/>
    </w:tblGrid>
    <w:tr w:rsidR="000F74EB" w14:paraId="7D9F05E5" w14:textId="77777777">
      <w:tc>
        <w:tcPr>
          <w:tcW w:w="0" w:type="auto"/>
          <w:vAlign w:val="center"/>
        </w:tcPr>
        <w:p w14:paraId="2BFC7FC1" w14:textId="77777777" w:rsidR="000F74EB" w:rsidRDefault="00AF6633">
          <w:r>
            <w:rPr>
              <w:sz w:val="16"/>
            </w:rPr>
            <w:t>Kind</w:t>
          </w:r>
        </w:p>
      </w:tc>
      <w:tc>
        <w:tcPr>
          <w:tcW w:w="0" w:type="auto"/>
          <w:vAlign w:val="center"/>
        </w:tcPr>
        <w:p w14:paraId="10BDCCEF" w14:textId="77777777" w:rsidR="000F74EB" w:rsidRDefault="00AF6633">
          <w:r>
            <w:rPr>
              <w:sz w:val="16"/>
            </w:rPr>
            <w:t>Agreement ID</w:t>
          </w:r>
        </w:p>
      </w:tc>
      <w:tc>
        <w:tcPr>
          <w:tcW w:w="0" w:type="auto"/>
          <w:vAlign w:val="center"/>
        </w:tcPr>
        <w:p w14:paraId="5C6B9AAE" w14:textId="77777777" w:rsidR="000F74EB" w:rsidRDefault="00AF6633">
          <w:r>
            <w:rPr>
              <w:sz w:val="16"/>
            </w:rPr>
            <w:t>File ID</w:t>
          </w:r>
        </w:p>
      </w:tc>
      <w:tc>
        <w:tcPr>
          <w:tcW w:w="0" w:type="auto"/>
          <w:vAlign w:val="center"/>
        </w:tcPr>
        <w:p w14:paraId="2719E559" w14:textId="77777777" w:rsidR="000F74EB" w:rsidRDefault="00AF6633">
          <w:r>
            <w:rPr>
              <w:sz w:val="16"/>
            </w:rPr>
            <w:t>Status</w:t>
          </w:r>
        </w:p>
      </w:tc>
      <w:tc>
        <w:tcPr>
          <w:tcW w:w="0" w:type="auto"/>
          <w:vAlign w:val="center"/>
        </w:tcPr>
        <w:p w14:paraId="27803C88" w14:textId="77777777" w:rsidR="000F74EB" w:rsidRDefault="00AF6633">
          <w:r>
            <w:rPr>
              <w:sz w:val="16"/>
            </w:rPr>
            <w:t>Modification date</w:t>
          </w:r>
        </w:p>
      </w:tc>
    </w:tr>
    <w:tr w:rsidR="000F74EB" w14:paraId="76836A9D" w14:textId="77777777">
      <w:tc>
        <w:tcPr>
          <w:tcW w:w="0" w:type="auto"/>
          <w:vAlign w:val="center"/>
        </w:tcPr>
        <w:p w14:paraId="58B20FE3" w14:textId="77777777" w:rsidR="000F74EB" w:rsidRDefault="00AF6633">
          <w:r>
            <w:rPr>
              <w:sz w:val="16"/>
            </w:rPr>
            <w:t>In opinion</w:t>
          </w:r>
        </w:p>
      </w:tc>
      <w:tc>
        <w:tcPr>
          <w:tcW w:w="0" w:type="auto"/>
          <w:vAlign w:val="center"/>
        </w:tcPr>
        <w:p w14:paraId="42184E4F" w14:textId="77777777" w:rsidR="000F74EB" w:rsidRDefault="00AF6633">
          <w:r>
            <w:rPr>
              <w:sz w:val="16"/>
            </w:rPr>
            <w:t>334070952</w:t>
          </w:r>
        </w:p>
      </w:tc>
      <w:tc>
        <w:tcPr>
          <w:tcW w:w="0" w:type="auto"/>
          <w:vAlign w:val="center"/>
        </w:tcPr>
        <w:p w14:paraId="3980F42E" w14:textId="77777777" w:rsidR="000F74EB" w:rsidRDefault="00AF6633">
          <w:r>
            <w:rPr>
              <w:sz w:val="16"/>
            </w:rPr>
            <w:t>334071069</w:t>
          </w:r>
        </w:p>
      </w:tc>
      <w:tc>
        <w:tcPr>
          <w:tcW w:w="0" w:type="auto"/>
          <w:vAlign w:val="center"/>
        </w:tcPr>
        <w:p w14:paraId="23246D7E" w14:textId="77777777" w:rsidR="000F74EB" w:rsidRDefault="00AF6633">
          <w:r>
            <w:rPr>
              <w:sz w:val="16"/>
            </w:rPr>
            <w:t>For opinion</w:t>
          </w:r>
        </w:p>
      </w:tc>
      <w:tc>
        <w:tcPr>
          <w:tcW w:w="0" w:type="auto"/>
          <w:vAlign w:val="center"/>
        </w:tcPr>
        <w:p w14:paraId="47893A03" w14:textId="77777777" w:rsidR="000F74EB" w:rsidRDefault="00AF6633">
          <w:r>
            <w:rPr>
              <w:sz w:val="16"/>
            </w:rPr>
            <w:t>2026-03-16 09:37:16</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A52D6" w14:textId="52052F0B" w:rsidR="000F74EB" w:rsidRDefault="00AF6633">
    <w:pPr>
      <w:pBdr>
        <w:top w:val="single" w:sz="4" w:space="1" w:color="auto"/>
      </w:pBdr>
      <w:tabs>
        <w:tab w:val="center" w:pos="8640"/>
      </w:tabs>
      <w:jc w:val="right"/>
    </w:pPr>
    <w:r>
      <w:t xml:space="preserve">Page </w:t>
    </w:r>
    <w:r>
      <w:fldChar w:fldCharType="begin"/>
    </w:r>
    <w:r>
      <w:instrText>PAGE</w:instrText>
    </w:r>
    <w:r>
      <w:fldChar w:fldCharType="separate"/>
    </w:r>
    <w:r>
      <w:t>1</w:t>
    </w:r>
    <w:r>
      <w:fldChar w:fldCharType="end"/>
    </w:r>
    <w:r>
      <w:t xml:space="preserve"> of </w:t>
    </w:r>
    <w:r>
      <w:fldChar w:fldCharType="begin"/>
    </w:r>
    <w:r>
      <w:instrText xml:space="preserve"> NUMPAGES </w:instrText>
    </w:r>
    <w:r>
      <w:fldChar w:fldCharType="separate"/>
    </w:r>
    <w:r w:rsidR="000920F5">
      <w:rPr>
        <w:noProof/>
      </w:rPr>
      <w:t>3</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51"/>
      <w:gridCol w:w="1875"/>
      <w:gridCol w:w="1545"/>
      <w:gridCol w:w="1598"/>
      <w:gridCol w:w="2595"/>
    </w:tblGrid>
    <w:tr w:rsidR="000F74EB" w14:paraId="7045D0DF" w14:textId="77777777">
      <w:tc>
        <w:tcPr>
          <w:tcW w:w="0" w:type="auto"/>
          <w:vAlign w:val="center"/>
        </w:tcPr>
        <w:p w14:paraId="3198A59F" w14:textId="77777777" w:rsidR="000F74EB" w:rsidRDefault="00AF6633">
          <w:r>
            <w:rPr>
              <w:sz w:val="16"/>
            </w:rPr>
            <w:t>Kind</w:t>
          </w:r>
        </w:p>
      </w:tc>
      <w:tc>
        <w:tcPr>
          <w:tcW w:w="0" w:type="auto"/>
          <w:vAlign w:val="center"/>
        </w:tcPr>
        <w:p w14:paraId="4816A259" w14:textId="77777777" w:rsidR="000F74EB" w:rsidRDefault="00AF6633">
          <w:r>
            <w:rPr>
              <w:sz w:val="16"/>
            </w:rPr>
            <w:t>Agreement ID</w:t>
          </w:r>
        </w:p>
      </w:tc>
      <w:tc>
        <w:tcPr>
          <w:tcW w:w="0" w:type="auto"/>
          <w:vAlign w:val="center"/>
        </w:tcPr>
        <w:p w14:paraId="275F0527" w14:textId="77777777" w:rsidR="000F74EB" w:rsidRDefault="00AF6633">
          <w:r>
            <w:rPr>
              <w:sz w:val="16"/>
            </w:rPr>
            <w:t>File ID</w:t>
          </w:r>
        </w:p>
      </w:tc>
      <w:tc>
        <w:tcPr>
          <w:tcW w:w="0" w:type="auto"/>
          <w:vAlign w:val="center"/>
        </w:tcPr>
        <w:p w14:paraId="03557453" w14:textId="77777777" w:rsidR="000F74EB" w:rsidRDefault="00AF6633">
          <w:r>
            <w:rPr>
              <w:sz w:val="16"/>
            </w:rPr>
            <w:t>Status</w:t>
          </w:r>
        </w:p>
      </w:tc>
      <w:tc>
        <w:tcPr>
          <w:tcW w:w="0" w:type="auto"/>
          <w:vAlign w:val="center"/>
        </w:tcPr>
        <w:p w14:paraId="005C4EC0" w14:textId="77777777" w:rsidR="000F74EB" w:rsidRDefault="00AF6633">
          <w:r>
            <w:rPr>
              <w:sz w:val="16"/>
            </w:rPr>
            <w:t>Modification date</w:t>
          </w:r>
        </w:p>
      </w:tc>
    </w:tr>
    <w:tr w:rsidR="000F74EB" w14:paraId="488F6F28" w14:textId="77777777">
      <w:tc>
        <w:tcPr>
          <w:tcW w:w="0" w:type="auto"/>
          <w:vAlign w:val="center"/>
        </w:tcPr>
        <w:p w14:paraId="416AF2E6" w14:textId="77777777" w:rsidR="000F74EB" w:rsidRDefault="00AF6633">
          <w:r>
            <w:rPr>
              <w:sz w:val="16"/>
            </w:rPr>
            <w:t>In opinion</w:t>
          </w:r>
        </w:p>
      </w:tc>
      <w:tc>
        <w:tcPr>
          <w:tcW w:w="0" w:type="auto"/>
          <w:vAlign w:val="center"/>
        </w:tcPr>
        <w:p w14:paraId="3EF53B65" w14:textId="77777777" w:rsidR="000F74EB" w:rsidRDefault="00AF6633">
          <w:r>
            <w:rPr>
              <w:sz w:val="16"/>
            </w:rPr>
            <w:t>334070952</w:t>
          </w:r>
        </w:p>
      </w:tc>
      <w:tc>
        <w:tcPr>
          <w:tcW w:w="0" w:type="auto"/>
          <w:vAlign w:val="center"/>
        </w:tcPr>
        <w:p w14:paraId="60F4635D" w14:textId="77777777" w:rsidR="000F74EB" w:rsidRDefault="00AF6633">
          <w:r>
            <w:rPr>
              <w:sz w:val="16"/>
            </w:rPr>
            <w:t>334071069</w:t>
          </w:r>
        </w:p>
      </w:tc>
      <w:tc>
        <w:tcPr>
          <w:tcW w:w="0" w:type="auto"/>
          <w:vAlign w:val="center"/>
        </w:tcPr>
        <w:p w14:paraId="1A94C02D" w14:textId="77777777" w:rsidR="000F74EB" w:rsidRDefault="00AF6633">
          <w:r>
            <w:rPr>
              <w:sz w:val="16"/>
            </w:rPr>
            <w:t>For opinion</w:t>
          </w:r>
        </w:p>
      </w:tc>
      <w:tc>
        <w:tcPr>
          <w:tcW w:w="0" w:type="auto"/>
          <w:vAlign w:val="center"/>
        </w:tcPr>
        <w:p w14:paraId="579D4C92" w14:textId="77777777" w:rsidR="000F74EB" w:rsidRDefault="00AF6633">
          <w:r>
            <w:rPr>
              <w:sz w:val="16"/>
            </w:rPr>
            <w:t>2026-03-16 09:37:16</w:t>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39D35" w14:textId="77777777" w:rsidR="00827F6A" w:rsidRDefault="00827F6A">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62"/>
      <w:gridCol w:w="1504"/>
      <w:gridCol w:w="1504"/>
      <w:gridCol w:w="1768"/>
      <w:gridCol w:w="2526"/>
    </w:tblGrid>
    <w:tr w:rsidR="00827F6A" w14:paraId="674008E6" w14:textId="77777777">
      <w:tc>
        <w:tcPr>
          <w:tcW w:w="0" w:type="auto"/>
          <w:vAlign w:val="center"/>
        </w:tcPr>
        <w:p w14:paraId="0362B108" w14:textId="77777777" w:rsidR="00827F6A" w:rsidRDefault="00827F6A">
          <w:r>
            <w:rPr>
              <w:sz w:val="16"/>
            </w:rPr>
            <w:t>Rodzaj</w:t>
          </w:r>
        </w:p>
      </w:tc>
      <w:tc>
        <w:tcPr>
          <w:tcW w:w="0" w:type="auto"/>
          <w:vAlign w:val="center"/>
        </w:tcPr>
        <w:p w14:paraId="7C2E2AE9" w14:textId="77777777" w:rsidR="00827F6A" w:rsidRDefault="00827F6A">
          <w:r>
            <w:rPr>
              <w:sz w:val="16"/>
            </w:rPr>
            <w:t>ID umowy</w:t>
          </w:r>
        </w:p>
      </w:tc>
      <w:tc>
        <w:tcPr>
          <w:tcW w:w="0" w:type="auto"/>
          <w:vAlign w:val="center"/>
        </w:tcPr>
        <w:p w14:paraId="123136E4" w14:textId="77777777" w:rsidR="00827F6A" w:rsidRDefault="00827F6A">
          <w:r>
            <w:rPr>
              <w:sz w:val="16"/>
            </w:rPr>
            <w:t>ID pliku</w:t>
          </w:r>
        </w:p>
      </w:tc>
      <w:tc>
        <w:tcPr>
          <w:tcW w:w="0" w:type="auto"/>
          <w:vAlign w:val="center"/>
        </w:tcPr>
        <w:p w14:paraId="05138141" w14:textId="77777777" w:rsidR="00827F6A" w:rsidRDefault="00827F6A">
          <w:r>
            <w:rPr>
              <w:sz w:val="16"/>
            </w:rPr>
            <w:t>Stan</w:t>
          </w:r>
        </w:p>
      </w:tc>
      <w:tc>
        <w:tcPr>
          <w:tcW w:w="0" w:type="auto"/>
          <w:vAlign w:val="center"/>
        </w:tcPr>
        <w:p w14:paraId="58524579" w14:textId="77777777" w:rsidR="00827F6A" w:rsidRDefault="00827F6A">
          <w:r>
            <w:rPr>
              <w:sz w:val="16"/>
            </w:rPr>
            <w:t>Data modyfikacji</w:t>
          </w:r>
        </w:p>
      </w:tc>
    </w:tr>
    <w:tr w:rsidR="00827F6A" w14:paraId="013F004A" w14:textId="77777777">
      <w:tc>
        <w:tcPr>
          <w:tcW w:w="0" w:type="auto"/>
          <w:vAlign w:val="center"/>
        </w:tcPr>
        <w:p w14:paraId="1EA24682" w14:textId="77777777" w:rsidR="00827F6A" w:rsidRDefault="00827F6A">
          <w:r>
            <w:rPr>
              <w:sz w:val="16"/>
            </w:rPr>
            <w:t>Akceptowana</w:t>
          </w:r>
        </w:p>
      </w:tc>
      <w:tc>
        <w:tcPr>
          <w:tcW w:w="0" w:type="auto"/>
          <w:vAlign w:val="center"/>
        </w:tcPr>
        <w:p w14:paraId="5277B2BB" w14:textId="77777777" w:rsidR="00827F6A" w:rsidRDefault="00827F6A">
          <w:r>
            <w:rPr>
              <w:sz w:val="16"/>
            </w:rPr>
            <w:t>298067480</w:t>
          </w:r>
        </w:p>
      </w:tc>
      <w:tc>
        <w:tcPr>
          <w:tcW w:w="0" w:type="auto"/>
          <w:vAlign w:val="center"/>
        </w:tcPr>
        <w:p w14:paraId="5510910A" w14:textId="77777777" w:rsidR="00827F6A" w:rsidRDefault="00827F6A">
          <w:r>
            <w:rPr>
              <w:sz w:val="16"/>
            </w:rPr>
            <w:t>298672036</w:t>
          </w:r>
        </w:p>
      </w:tc>
      <w:tc>
        <w:tcPr>
          <w:tcW w:w="0" w:type="auto"/>
          <w:vAlign w:val="center"/>
        </w:tcPr>
        <w:p w14:paraId="7799160E" w14:textId="77777777" w:rsidR="00827F6A" w:rsidRDefault="00827F6A">
          <w:r>
            <w:rPr>
              <w:sz w:val="16"/>
            </w:rPr>
            <w:t>Do akceptacji</w:t>
          </w:r>
        </w:p>
      </w:tc>
      <w:tc>
        <w:tcPr>
          <w:tcW w:w="0" w:type="auto"/>
          <w:vAlign w:val="center"/>
        </w:tcPr>
        <w:p w14:paraId="46F006BB" w14:textId="77777777" w:rsidR="00827F6A" w:rsidRDefault="00827F6A">
          <w:r>
            <w:rPr>
              <w:sz w:val="16"/>
            </w:rPr>
            <w:t>2024-04-10 16:06:49</w:t>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34881" w14:textId="754CD534" w:rsidR="000F74EB" w:rsidRDefault="00AF6633">
    <w:pPr>
      <w:pBdr>
        <w:top w:val="single" w:sz="4" w:space="1" w:color="auto"/>
      </w:pBdr>
      <w:tabs>
        <w:tab w:val="center" w:pos="8640"/>
      </w:tabs>
      <w:jc w:val="right"/>
    </w:pPr>
    <w:r>
      <w:t xml:space="preserve">Page </w:t>
    </w:r>
    <w:r>
      <w:fldChar w:fldCharType="begin"/>
    </w:r>
    <w:r>
      <w:instrText>PAGE</w:instrText>
    </w:r>
    <w:r>
      <w:fldChar w:fldCharType="separate"/>
    </w:r>
    <w:r>
      <w:t>1</w:t>
    </w:r>
    <w:r>
      <w:fldChar w:fldCharType="end"/>
    </w:r>
    <w:r>
      <w:t xml:space="preserve"> of </w:t>
    </w:r>
    <w:r>
      <w:fldChar w:fldCharType="begin"/>
    </w:r>
    <w:r>
      <w:instrText xml:space="preserve"> NUMPAGES </w:instrText>
    </w:r>
    <w:r>
      <w:fldChar w:fldCharType="separate"/>
    </w:r>
    <w:r w:rsidR="000920F5">
      <w:rPr>
        <w:noProof/>
      </w:rPr>
      <w:t>28</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51"/>
      <w:gridCol w:w="1875"/>
      <w:gridCol w:w="1545"/>
      <w:gridCol w:w="1598"/>
      <w:gridCol w:w="2595"/>
    </w:tblGrid>
    <w:tr w:rsidR="000F74EB" w14:paraId="4E3FDB15" w14:textId="77777777">
      <w:tc>
        <w:tcPr>
          <w:tcW w:w="0" w:type="auto"/>
          <w:vAlign w:val="center"/>
        </w:tcPr>
        <w:p w14:paraId="73A162B0" w14:textId="77777777" w:rsidR="000F74EB" w:rsidRDefault="00AF6633">
          <w:r>
            <w:rPr>
              <w:sz w:val="16"/>
            </w:rPr>
            <w:t>Kind</w:t>
          </w:r>
        </w:p>
      </w:tc>
      <w:tc>
        <w:tcPr>
          <w:tcW w:w="0" w:type="auto"/>
          <w:vAlign w:val="center"/>
        </w:tcPr>
        <w:p w14:paraId="1153F460" w14:textId="77777777" w:rsidR="000F74EB" w:rsidRDefault="00AF6633">
          <w:r>
            <w:rPr>
              <w:sz w:val="16"/>
            </w:rPr>
            <w:t>Agreement ID</w:t>
          </w:r>
        </w:p>
      </w:tc>
      <w:tc>
        <w:tcPr>
          <w:tcW w:w="0" w:type="auto"/>
          <w:vAlign w:val="center"/>
        </w:tcPr>
        <w:p w14:paraId="5CD2B2DB" w14:textId="77777777" w:rsidR="000F74EB" w:rsidRDefault="00AF6633">
          <w:r>
            <w:rPr>
              <w:sz w:val="16"/>
            </w:rPr>
            <w:t>File ID</w:t>
          </w:r>
        </w:p>
      </w:tc>
      <w:tc>
        <w:tcPr>
          <w:tcW w:w="0" w:type="auto"/>
          <w:vAlign w:val="center"/>
        </w:tcPr>
        <w:p w14:paraId="1A246D4D" w14:textId="77777777" w:rsidR="000F74EB" w:rsidRDefault="00AF6633">
          <w:r>
            <w:rPr>
              <w:sz w:val="16"/>
            </w:rPr>
            <w:t>Status</w:t>
          </w:r>
        </w:p>
      </w:tc>
      <w:tc>
        <w:tcPr>
          <w:tcW w:w="0" w:type="auto"/>
          <w:vAlign w:val="center"/>
        </w:tcPr>
        <w:p w14:paraId="0281F27A" w14:textId="77777777" w:rsidR="000F74EB" w:rsidRDefault="00AF6633">
          <w:r>
            <w:rPr>
              <w:sz w:val="16"/>
            </w:rPr>
            <w:t>Modification date</w:t>
          </w:r>
        </w:p>
      </w:tc>
    </w:tr>
    <w:tr w:rsidR="000F74EB" w14:paraId="1E83E58B" w14:textId="77777777">
      <w:tc>
        <w:tcPr>
          <w:tcW w:w="0" w:type="auto"/>
          <w:vAlign w:val="center"/>
        </w:tcPr>
        <w:p w14:paraId="02C48748" w14:textId="77777777" w:rsidR="000F74EB" w:rsidRDefault="00AF6633">
          <w:r>
            <w:rPr>
              <w:sz w:val="16"/>
            </w:rPr>
            <w:t>In opinion</w:t>
          </w:r>
        </w:p>
      </w:tc>
      <w:tc>
        <w:tcPr>
          <w:tcW w:w="0" w:type="auto"/>
          <w:vAlign w:val="center"/>
        </w:tcPr>
        <w:p w14:paraId="488686AF" w14:textId="77777777" w:rsidR="000F74EB" w:rsidRDefault="00AF6633">
          <w:r>
            <w:rPr>
              <w:sz w:val="16"/>
            </w:rPr>
            <w:t>334070952</w:t>
          </w:r>
        </w:p>
      </w:tc>
      <w:tc>
        <w:tcPr>
          <w:tcW w:w="0" w:type="auto"/>
          <w:vAlign w:val="center"/>
        </w:tcPr>
        <w:p w14:paraId="6BE9C3E3" w14:textId="77777777" w:rsidR="000F74EB" w:rsidRDefault="00AF6633">
          <w:r>
            <w:rPr>
              <w:sz w:val="16"/>
            </w:rPr>
            <w:t>334071069</w:t>
          </w:r>
        </w:p>
      </w:tc>
      <w:tc>
        <w:tcPr>
          <w:tcW w:w="0" w:type="auto"/>
          <w:vAlign w:val="center"/>
        </w:tcPr>
        <w:p w14:paraId="020CC3EB" w14:textId="77777777" w:rsidR="000F74EB" w:rsidRDefault="00AF6633">
          <w:r>
            <w:rPr>
              <w:sz w:val="16"/>
            </w:rPr>
            <w:t>For opinion</w:t>
          </w:r>
        </w:p>
      </w:tc>
      <w:tc>
        <w:tcPr>
          <w:tcW w:w="0" w:type="auto"/>
          <w:vAlign w:val="center"/>
        </w:tcPr>
        <w:p w14:paraId="3EC4C9F1" w14:textId="77777777" w:rsidR="000F74EB" w:rsidRDefault="00AF6633">
          <w:r>
            <w:rPr>
              <w:sz w:val="16"/>
            </w:rPr>
            <w:t>2026-03-16 09:37:16</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676F1" w14:textId="77777777" w:rsidR="00590CD0" w:rsidRDefault="00590CD0"/>
  </w:footnote>
  <w:footnote w:type="continuationSeparator" w:id="0">
    <w:p w14:paraId="016A79AA" w14:textId="77777777" w:rsidR="00590CD0" w:rsidRDefault="00590CD0"/>
  </w:footnote>
  <w:footnote w:id="1">
    <w:p w14:paraId="0E0C3898" w14:textId="77777777" w:rsidR="00D6776B" w:rsidRPr="00096BE7" w:rsidRDefault="00D6776B" w:rsidP="00D6776B">
      <w:pPr>
        <w:pStyle w:val="Tekstprzypisudolnego"/>
        <w:rPr>
          <w:rFonts w:ascii="Arial" w:hAnsi="Arial" w:cs="Arial"/>
          <w:lang w:val="en-US"/>
        </w:rPr>
      </w:pPr>
      <w:r w:rsidRPr="00BD7422">
        <w:rPr>
          <w:rStyle w:val="Odwoanieprzypisudolnego"/>
          <w:rFonts w:ascii="Arial" w:hAnsi="Arial" w:cs="Arial"/>
        </w:rPr>
        <w:footnoteRef/>
      </w:r>
      <w:r w:rsidRPr="00096BE7">
        <w:rPr>
          <w:rFonts w:ascii="Arial" w:hAnsi="Arial" w:cs="Arial"/>
          <w:lang w:val="en-US"/>
        </w:rPr>
        <w:t xml:space="preserve"> Interested parties, employees, collaborators, job/collaboration candidates, clients, business clients (conducting business activity), potential clients, interns/trainees, participants and winners of competitions, family members of employees and former employees, retirees and pensioners and their family members.</w:t>
      </w:r>
    </w:p>
  </w:footnote>
  <w:footnote w:id="2">
    <w:p w14:paraId="05E3D6D2" w14:textId="77777777" w:rsidR="00D6776B" w:rsidRPr="00096BE7" w:rsidRDefault="00D6776B" w:rsidP="00D6776B">
      <w:pPr>
        <w:pStyle w:val="Tekstprzypisudolnego"/>
        <w:rPr>
          <w:rFonts w:ascii="Arial" w:hAnsi="Arial" w:cs="Arial"/>
          <w:lang w:val="en-US"/>
        </w:rPr>
      </w:pPr>
      <w:r w:rsidRPr="00BD7422">
        <w:rPr>
          <w:rStyle w:val="Odwoanieprzypisudolnego"/>
          <w:rFonts w:ascii="Arial" w:hAnsi="Arial" w:cs="Arial"/>
        </w:rPr>
        <w:footnoteRef/>
      </w:r>
      <w:r w:rsidRPr="00096BE7">
        <w:rPr>
          <w:rFonts w:ascii="Arial" w:hAnsi="Arial" w:cs="Arial"/>
          <w:lang w:val="en-US"/>
        </w:rPr>
        <w:t xml:space="preserve"> Contact details, PESEL, business contact details, registration data regarding business activity, personal data entered into the XXXX IT system, personal data entered into the XXXX mobile application, personal data contained in documentation submitted in connection with the concluded agreement, personal data contained in employee documentation, personal data contained in forms used in connection with the implementation of the XXX competition, personal data entered into the entry and exit register, personal data in the form of monitoring recordings, personal data in the form of Contact Center call recordings, personal data contained in incoming and outgoing correspondence, personal data regarding contract settlements.</w:t>
      </w:r>
    </w:p>
  </w:footnote>
  <w:footnote w:id="3">
    <w:p w14:paraId="10B4E13A" w14:textId="77777777" w:rsidR="00D6776B" w:rsidRPr="00096BE7" w:rsidRDefault="00D6776B" w:rsidP="00D6776B">
      <w:pPr>
        <w:pStyle w:val="Tekstprzypisudolnego"/>
        <w:rPr>
          <w:lang w:val="en-US"/>
        </w:rPr>
      </w:pPr>
      <w:r w:rsidRPr="00BD7422">
        <w:rPr>
          <w:rStyle w:val="Odwoanieprzypisudolnego"/>
          <w:rFonts w:ascii="Arial" w:hAnsi="Arial" w:cs="Arial"/>
        </w:rPr>
        <w:footnoteRef/>
      </w:r>
      <w:r w:rsidRPr="00096BE7">
        <w:rPr>
          <w:rFonts w:ascii="Arial" w:hAnsi="Arial" w:cs="Arial"/>
          <w:lang w:val="en-US"/>
        </w:rPr>
        <w:t xml:space="preserve"> Collection, recording, organization, storage, use (for the purposes indicated in section 2.2 above), disclosure to other entities in accordance with the law, the provisions of the Agreement or on the instructions of the Controller, deletion.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7FB77" w14:textId="6600779A" w:rsidR="000037EA" w:rsidRDefault="000037E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5AF2"/>
    <w:multiLevelType w:val="multilevel"/>
    <w:tmpl w:val="03648222"/>
    <w:lvl w:ilvl="0">
      <w:start w:val="1"/>
      <w:numFmt w:val="decimal"/>
      <w:pStyle w:val="GTHeading1"/>
      <w:lvlText w:val="%1."/>
      <w:lvlJc w:val="left"/>
      <w:pPr>
        <w:tabs>
          <w:tab w:val="num" w:pos="0"/>
        </w:tabs>
        <w:ind w:left="700" w:hanging="700"/>
      </w:pPr>
      <w:rPr>
        <w:b/>
        <w:i w:val="0"/>
        <w:caps w:val="0"/>
        <w:strike w:val="0"/>
        <w:dstrike w:val="0"/>
        <w:vanish w:val="0"/>
        <w:sz w:val="22"/>
        <w:u w:val="none"/>
        <w:effect w:val="none"/>
        <w:vertAlign w:val="baseline"/>
      </w:rPr>
    </w:lvl>
    <w:lvl w:ilvl="1">
      <w:start w:val="1"/>
      <w:numFmt w:val="decimal"/>
      <w:pStyle w:val="GTHeading2"/>
      <w:lvlText w:val="%2."/>
      <w:lvlJc w:val="left"/>
      <w:pPr>
        <w:tabs>
          <w:tab w:val="num" w:pos="0"/>
        </w:tabs>
        <w:ind w:left="700" w:hanging="700"/>
      </w:pPr>
      <w:rPr>
        <w:rFonts w:ascii="Arial" w:hAnsi="Arial" w:cs="Arial" w:hint="default"/>
        <w:b/>
        <w:i w:val="0"/>
        <w:caps w:val="0"/>
        <w:strike w:val="0"/>
        <w:dstrike w:val="0"/>
        <w:vanish w:val="0"/>
        <w:sz w:val="22"/>
        <w:u w:val="none"/>
        <w:effect w:val="none"/>
        <w:vertAlign w:val="baseline"/>
      </w:rPr>
    </w:lvl>
    <w:lvl w:ilvl="2">
      <w:start w:val="1"/>
      <w:numFmt w:val="decimal"/>
      <w:pStyle w:val="GTHeading3"/>
      <w:isLgl/>
      <w:lvlText w:val="%2.%3."/>
      <w:lvlJc w:val="left"/>
      <w:pPr>
        <w:tabs>
          <w:tab w:val="num" w:pos="0"/>
        </w:tabs>
        <w:ind w:left="700" w:hanging="700"/>
      </w:pPr>
      <w:rPr>
        <w:b w:val="0"/>
        <w:i w:val="0"/>
        <w:caps w:val="0"/>
        <w:strike w:val="0"/>
        <w:dstrike w:val="0"/>
        <w:vanish w:val="0"/>
        <w:sz w:val="22"/>
        <w:u w:val="none"/>
        <w:effect w:val="none"/>
        <w:vertAlign w:val="baseline"/>
      </w:rPr>
    </w:lvl>
    <w:lvl w:ilvl="3">
      <w:start w:val="1"/>
      <w:numFmt w:val="decimal"/>
      <w:pStyle w:val="GTHeading4"/>
      <w:isLgl/>
      <w:lvlText w:val="%2.%3.%4."/>
      <w:lvlJc w:val="left"/>
      <w:pPr>
        <w:tabs>
          <w:tab w:val="num" w:pos="0"/>
        </w:tabs>
        <w:ind w:left="700" w:hanging="700"/>
      </w:pPr>
      <w:rPr>
        <w:rFonts w:ascii="Arial" w:hAnsi="Arial" w:cs="Arial" w:hint="default"/>
        <w:b w:val="0"/>
        <w:i w:val="0"/>
        <w:caps w:val="0"/>
        <w:strike w:val="0"/>
        <w:dstrike w:val="0"/>
        <w:vanish w:val="0"/>
        <w:sz w:val="22"/>
        <w:u w:val="none"/>
        <w:effect w:val="none"/>
        <w:vertAlign w:val="baseline"/>
      </w:rPr>
    </w:lvl>
    <w:lvl w:ilvl="4">
      <w:start w:val="1"/>
      <w:numFmt w:val="lowerLetter"/>
      <w:pStyle w:val="GTHeading5"/>
      <w:lvlText w:val="(%5)"/>
      <w:lvlJc w:val="left"/>
      <w:pPr>
        <w:tabs>
          <w:tab w:val="num" w:pos="0"/>
        </w:tabs>
        <w:ind w:left="1400" w:hanging="700"/>
      </w:pPr>
      <w:rPr>
        <w:b w:val="0"/>
        <w:i w:val="0"/>
        <w:caps w:val="0"/>
        <w:strike w:val="0"/>
        <w:dstrike w:val="0"/>
        <w:vanish w:val="0"/>
        <w:sz w:val="22"/>
        <w:u w:val="none"/>
        <w:effect w:val="none"/>
        <w:vertAlign w:val="baseline"/>
      </w:rPr>
    </w:lvl>
    <w:lvl w:ilvl="5">
      <w:start w:val="1"/>
      <w:numFmt w:val="lowerRoman"/>
      <w:pStyle w:val="GTHeading6"/>
      <w:lvlText w:val="(%6)"/>
      <w:lvlJc w:val="left"/>
      <w:pPr>
        <w:tabs>
          <w:tab w:val="num" w:pos="0"/>
        </w:tabs>
        <w:ind w:left="2120" w:hanging="700"/>
      </w:pPr>
      <w:rPr>
        <w:rFonts w:ascii="Times New Roman" w:hAnsi="Times New Roman" w:cs="Times New Roman"/>
        <w:b w:val="0"/>
        <w:i w:val="0"/>
        <w:caps w:val="0"/>
        <w:strike w:val="0"/>
        <w:dstrike w:val="0"/>
        <w:vanish w:val="0"/>
        <w:sz w:val="22"/>
        <w:u w:val="none"/>
        <w:effect w:val="none"/>
        <w:vertAlign w:val="baseline"/>
      </w:rPr>
    </w:lvl>
    <w:lvl w:ilvl="6">
      <w:start w:val="1"/>
      <w:numFmt w:val="upperLetter"/>
      <w:pStyle w:val="GTHeading7"/>
      <w:lvlText w:val="(%7)"/>
      <w:lvlJc w:val="left"/>
      <w:pPr>
        <w:tabs>
          <w:tab w:val="num" w:pos="0"/>
        </w:tabs>
        <w:ind w:left="2820" w:hanging="700"/>
      </w:pPr>
      <w:rPr>
        <w:rFonts w:ascii="Times New Roman" w:hAnsi="Times New Roman" w:cs="Times New Roman"/>
        <w:b w:val="0"/>
        <w:i w:val="0"/>
        <w:caps w:val="0"/>
        <w:strike w:val="0"/>
        <w:dstrike w:val="0"/>
        <w:vanish w:val="0"/>
        <w:sz w:val="22"/>
        <w:u w:val="none"/>
        <w:effect w:val="none"/>
        <w:vertAlign w:val="baseline"/>
      </w:rPr>
    </w:lvl>
    <w:lvl w:ilvl="7">
      <w:start w:val="1"/>
      <w:numFmt w:val="upperRoman"/>
      <w:pStyle w:val="GTHeading8"/>
      <w:lvlText w:val="(%8)"/>
      <w:lvlJc w:val="left"/>
      <w:pPr>
        <w:tabs>
          <w:tab w:val="num" w:pos="0"/>
        </w:tabs>
        <w:ind w:left="3540" w:hanging="700"/>
      </w:pPr>
      <w:rPr>
        <w:rFonts w:ascii="Times New Roman" w:hAnsi="Times New Roman" w:cs="Times New Roman"/>
        <w:b w:val="0"/>
        <w:i w:val="0"/>
        <w:caps w:val="0"/>
        <w:strike w:val="0"/>
        <w:dstrike w:val="0"/>
        <w:vanish w:val="0"/>
        <w:sz w:val="22"/>
        <w:u w:val="none"/>
        <w:effect w:val="none"/>
        <w:vertAlign w:val="baseline"/>
      </w:rPr>
    </w:lvl>
    <w:lvl w:ilvl="8">
      <w:start w:val="1"/>
      <w:numFmt w:val="bullet"/>
      <w:pStyle w:val="GTHeading9"/>
      <w:lvlText w:val=""/>
      <w:lvlJc w:val="left"/>
      <w:pPr>
        <w:tabs>
          <w:tab w:val="num" w:pos="0"/>
        </w:tabs>
        <w:ind w:left="4380" w:hanging="700"/>
      </w:pPr>
      <w:rPr>
        <w:rFonts w:ascii="Symbol" w:hAnsi="Symbol" w:hint="default"/>
        <w:b w:val="0"/>
        <w:i w:val="0"/>
        <w:caps w:val="0"/>
        <w:strike w:val="0"/>
        <w:dstrike w:val="0"/>
        <w:vanish w:val="0"/>
        <w:sz w:val="22"/>
        <w:u w:val="none"/>
        <w:effect w:val="none"/>
        <w:vertAlign w:val="baseline"/>
      </w:rPr>
    </w:lvl>
  </w:abstractNum>
  <w:abstractNum w:abstractNumId="1" w15:restartNumberingAfterBreak="0">
    <w:nsid w:val="018A3099"/>
    <w:multiLevelType w:val="multilevel"/>
    <w:tmpl w:val="4E4C2810"/>
    <w:lvl w:ilvl="0">
      <w:start w:val="1"/>
      <w:numFmt w:val="none"/>
      <w:lvlText w:val="9.6"/>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1B93924"/>
    <w:multiLevelType w:val="hybridMultilevel"/>
    <w:tmpl w:val="7A6E34D6"/>
    <w:lvl w:ilvl="0" w:tplc="754AF9DA">
      <w:start w:val="1"/>
      <w:numFmt w:val="upperRoman"/>
      <w:pStyle w:val="OznaczeniestronI"/>
      <w:lvlText w:val="%1."/>
      <w:lvlJc w:val="right"/>
      <w:pPr>
        <w:ind w:left="360" w:hanging="360"/>
      </w:pPr>
      <w:rPr>
        <w:rFonts w:cs="Times New Roman"/>
        <w:b/>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 w15:restartNumberingAfterBreak="0">
    <w:nsid w:val="01B94390"/>
    <w:multiLevelType w:val="multilevel"/>
    <w:tmpl w:val="AC58298A"/>
    <w:lvl w:ilvl="0">
      <w:start w:val="1"/>
      <w:numFmt w:val="none"/>
      <w:lvlText w:val="5.2"/>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1CE681A"/>
    <w:multiLevelType w:val="multilevel"/>
    <w:tmpl w:val="1114A7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30F0B1C"/>
    <w:multiLevelType w:val="hybridMultilevel"/>
    <w:tmpl w:val="AE047E4C"/>
    <w:lvl w:ilvl="0" w:tplc="B91CFACA">
      <w:start w:val="1"/>
      <w:numFmt w:val="lowerLetter"/>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56F3479"/>
    <w:multiLevelType w:val="multilevel"/>
    <w:tmpl w:val="77FC6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A85A05"/>
    <w:multiLevelType w:val="hybridMultilevel"/>
    <w:tmpl w:val="614AA78E"/>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hint="default"/>
      </w:rPr>
    </w:lvl>
    <w:lvl w:ilvl="8" w:tplc="04150005">
      <w:start w:val="1"/>
      <w:numFmt w:val="bullet"/>
      <w:lvlText w:val=""/>
      <w:lvlJc w:val="left"/>
      <w:pPr>
        <w:ind w:left="6120" w:hanging="360"/>
      </w:pPr>
      <w:rPr>
        <w:rFonts w:ascii="Wingdings" w:hAnsi="Wingdings" w:hint="default"/>
      </w:rPr>
    </w:lvl>
  </w:abstractNum>
  <w:abstractNum w:abstractNumId="8" w15:restartNumberingAfterBreak="0">
    <w:nsid w:val="0AFE6F5B"/>
    <w:multiLevelType w:val="multilevel"/>
    <w:tmpl w:val="551EC4B0"/>
    <w:styleLink w:val="Artykusekcja1"/>
    <w:lvl w:ilvl="0">
      <w:start w:val="1"/>
      <w:numFmt w:val="upperRoman"/>
      <w:lvlText w:val="Artykuł %1."/>
      <w:lvlJc w:val="left"/>
      <w:pPr>
        <w:tabs>
          <w:tab w:val="num" w:pos="1800"/>
        </w:tabs>
        <w:ind w:left="0" w:firstLine="288"/>
      </w:pPr>
      <w:rPr>
        <w:rFonts w:cs="Times New Roman"/>
      </w:rPr>
    </w:lvl>
    <w:lvl w:ilvl="1">
      <w:start w:val="1"/>
      <w:numFmt w:val="upperRoman"/>
      <w:lvlText w:val="%2."/>
      <w:lvlJc w:val="left"/>
      <w:pPr>
        <w:tabs>
          <w:tab w:val="num" w:pos="1440"/>
        </w:tabs>
        <w:ind w:left="0" w:firstLine="0"/>
      </w:p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9" w15:restartNumberingAfterBreak="0">
    <w:nsid w:val="0DD972CE"/>
    <w:multiLevelType w:val="multilevel"/>
    <w:tmpl w:val="39D63BB0"/>
    <w:styleLink w:val="Artykusekcja111"/>
    <w:lvl w:ilvl="0">
      <w:start w:val="1"/>
      <w:numFmt w:val="decimal"/>
      <w:lvlText w:val="%1."/>
      <w:lvlJc w:val="left"/>
      <w:pPr>
        <w:tabs>
          <w:tab w:val="num" w:pos="540"/>
        </w:tabs>
        <w:ind w:left="540" w:hanging="360"/>
      </w:pPr>
      <w:rPr>
        <w:rFonts w:cs="Times New Roman"/>
        <w:b/>
        <w:bCs/>
      </w:rPr>
    </w:lvl>
    <w:lvl w:ilvl="1">
      <w:start w:val="1"/>
      <w:numFmt w:val="decimal"/>
      <w:lvlText w:val="%1.%2."/>
      <w:lvlJc w:val="left"/>
      <w:pPr>
        <w:tabs>
          <w:tab w:val="num" w:pos="972"/>
        </w:tabs>
        <w:ind w:left="972" w:hanging="432"/>
      </w:pPr>
      <w:rPr>
        <w:rFonts w:cs="Times New Roman"/>
      </w:rPr>
    </w:lvl>
    <w:lvl w:ilvl="2">
      <w:start w:val="1"/>
      <w:numFmt w:val="decimal"/>
      <w:lvlText w:val="%1.%2.%3."/>
      <w:lvlJc w:val="left"/>
      <w:pPr>
        <w:tabs>
          <w:tab w:val="num" w:pos="1620"/>
        </w:tabs>
        <w:ind w:left="1404" w:hanging="504"/>
      </w:pPr>
      <w:rPr>
        <w:rFonts w:cs="Times New Roman"/>
      </w:rPr>
    </w:lvl>
    <w:lvl w:ilvl="3">
      <w:start w:val="1"/>
      <w:numFmt w:val="decimal"/>
      <w:lvlText w:val="%1.%2.%3.%4."/>
      <w:lvlJc w:val="left"/>
      <w:pPr>
        <w:tabs>
          <w:tab w:val="num" w:pos="1980"/>
        </w:tabs>
        <w:ind w:left="1908" w:hanging="648"/>
      </w:pPr>
      <w:rPr>
        <w:rFonts w:cs="Times New Roman"/>
      </w:rPr>
    </w:lvl>
    <w:lvl w:ilvl="4">
      <w:start w:val="1"/>
      <w:numFmt w:val="decimal"/>
      <w:lvlText w:val="%1.%2.%3.%4.%5."/>
      <w:lvlJc w:val="left"/>
      <w:pPr>
        <w:tabs>
          <w:tab w:val="num" w:pos="2700"/>
        </w:tabs>
        <w:ind w:left="2412" w:hanging="792"/>
      </w:pPr>
      <w:rPr>
        <w:rFonts w:cs="Times New Roman"/>
      </w:rPr>
    </w:lvl>
    <w:lvl w:ilvl="5">
      <w:start w:val="1"/>
      <w:numFmt w:val="decimal"/>
      <w:lvlText w:val="%1.%2.%3.%4.%5.%6."/>
      <w:lvlJc w:val="left"/>
      <w:pPr>
        <w:tabs>
          <w:tab w:val="num" w:pos="3060"/>
        </w:tabs>
        <w:ind w:left="2916" w:hanging="936"/>
      </w:pPr>
      <w:rPr>
        <w:rFonts w:cs="Times New Roman"/>
      </w:rPr>
    </w:lvl>
    <w:lvl w:ilvl="6">
      <w:start w:val="1"/>
      <w:numFmt w:val="decimal"/>
      <w:lvlText w:val="%1.%2.%3.%4.%5.%6.%7."/>
      <w:lvlJc w:val="left"/>
      <w:pPr>
        <w:tabs>
          <w:tab w:val="num" w:pos="3780"/>
        </w:tabs>
        <w:ind w:left="3420" w:hanging="1080"/>
      </w:pPr>
      <w:rPr>
        <w:rFonts w:cs="Times New Roman"/>
      </w:rPr>
    </w:lvl>
    <w:lvl w:ilvl="7">
      <w:start w:val="1"/>
      <w:numFmt w:val="decimal"/>
      <w:lvlText w:val="%1.%2.%3.%4.%5.%6.%7.%8."/>
      <w:lvlJc w:val="left"/>
      <w:pPr>
        <w:tabs>
          <w:tab w:val="num" w:pos="4140"/>
        </w:tabs>
        <w:ind w:left="3924" w:hanging="1224"/>
      </w:pPr>
      <w:rPr>
        <w:rFonts w:cs="Times New Roman"/>
      </w:rPr>
    </w:lvl>
    <w:lvl w:ilvl="8">
      <w:start w:val="1"/>
      <w:numFmt w:val="decimal"/>
      <w:lvlText w:val="%1.%2.%3.%4.%5.%6.%7.%8.%9."/>
      <w:lvlJc w:val="left"/>
      <w:pPr>
        <w:tabs>
          <w:tab w:val="num" w:pos="4860"/>
        </w:tabs>
        <w:ind w:left="4500" w:hanging="1440"/>
      </w:pPr>
      <w:rPr>
        <w:rFonts w:cs="Times New Roman"/>
      </w:rPr>
    </w:lvl>
  </w:abstractNum>
  <w:abstractNum w:abstractNumId="10" w15:restartNumberingAfterBreak="0">
    <w:nsid w:val="0E1609B5"/>
    <w:multiLevelType w:val="hybridMultilevel"/>
    <w:tmpl w:val="0CD83606"/>
    <w:lvl w:ilvl="0" w:tplc="69D0C1FE">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1" w15:restartNumberingAfterBreak="0">
    <w:nsid w:val="100C3C8E"/>
    <w:multiLevelType w:val="hybridMultilevel"/>
    <w:tmpl w:val="43CAEC72"/>
    <w:lvl w:ilvl="0" w:tplc="569E6C5E">
      <w:start w:val="1"/>
      <w:numFmt w:val="decimal"/>
      <w:lvlText w:val="1.%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9CF4284"/>
    <w:multiLevelType w:val="multilevel"/>
    <w:tmpl w:val="6DD2A098"/>
    <w:lvl w:ilvl="0">
      <w:start w:val="1"/>
      <w:numFmt w:val="none"/>
      <w:lvlText w:val="4.2"/>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A9F6F97"/>
    <w:multiLevelType w:val="multilevel"/>
    <w:tmpl w:val="5594A03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ascii="Arial" w:hAnsi="Arial" w:cs="Arial"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DF0280D"/>
    <w:multiLevelType w:val="hybridMultilevel"/>
    <w:tmpl w:val="16CCDC50"/>
    <w:lvl w:ilvl="0" w:tplc="BD1A2D80">
      <w:start w:val="1"/>
      <w:numFmt w:val="lowerRoman"/>
      <w:lvlText w:val="%1."/>
      <w:lvlJc w:val="left"/>
      <w:pPr>
        <w:ind w:left="2160" w:hanging="18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E8D3651"/>
    <w:multiLevelType w:val="hybridMultilevel"/>
    <w:tmpl w:val="DB7CE0B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FAD76A8"/>
    <w:multiLevelType w:val="multilevel"/>
    <w:tmpl w:val="D09ECDFA"/>
    <w:lvl w:ilvl="0">
      <w:start w:val="1"/>
      <w:numFmt w:val="none"/>
      <w:lvlText w:val="9.8"/>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22567CE5"/>
    <w:multiLevelType w:val="hybridMultilevel"/>
    <w:tmpl w:val="AE1E3388"/>
    <w:lvl w:ilvl="0" w:tplc="4566C792">
      <w:start w:val="1"/>
      <w:numFmt w:val="decimal"/>
      <w:pStyle w:val="Requirementsnumbering"/>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238616FF"/>
    <w:multiLevelType w:val="multilevel"/>
    <w:tmpl w:val="4FC21FAA"/>
    <w:lvl w:ilvl="0">
      <w:start w:val="1"/>
      <w:numFmt w:val="decimal"/>
      <w:lvlText w:val="%1."/>
      <w:lvlJc w:val="left"/>
      <w:pPr>
        <w:tabs>
          <w:tab w:val="num" w:pos="360"/>
        </w:tabs>
        <w:ind w:left="360" w:hanging="360"/>
      </w:pPr>
      <w:rPr>
        <w:rFonts w:cs="Times New Roman"/>
        <w:b/>
        <w:bCs/>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9" w15:restartNumberingAfterBreak="0">
    <w:nsid w:val="25794CC1"/>
    <w:multiLevelType w:val="hybridMultilevel"/>
    <w:tmpl w:val="35CAFE88"/>
    <w:lvl w:ilvl="0" w:tplc="69BA9C08">
      <w:start w:val="1"/>
      <w:numFmt w:val="lowerLetter"/>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62B6DC6"/>
    <w:multiLevelType w:val="multilevel"/>
    <w:tmpl w:val="4C388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69974A2"/>
    <w:multiLevelType w:val="multilevel"/>
    <w:tmpl w:val="8FE249E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295F5B40"/>
    <w:multiLevelType w:val="hybridMultilevel"/>
    <w:tmpl w:val="966C1526"/>
    <w:lvl w:ilvl="0" w:tplc="6CBCD55E">
      <w:start w:val="1"/>
      <w:numFmt w:val="decimal"/>
      <w:lvlText w:val="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9736765"/>
    <w:multiLevelType w:val="multilevel"/>
    <w:tmpl w:val="C818F46C"/>
    <w:lvl w:ilvl="0">
      <w:start w:val="1"/>
      <w:numFmt w:val="decimal"/>
      <w:lvlText w:val="%1."/>
      <w:lvlJc w:val="left"/>
      <w:pPr>
        <w:tabs>
          <w:tab w:val="num" w:pos="360"/>
        </w:tabs>
        <w:ind w:left="360" w:hanging="360"/>
      </w:pPr>
      <w:rPr>
        <w:rFonts w:ascii="Arial" w:hAnsi="Arial" w:cs="Arial" w:hint="default"/>
        <w:b/>
        <w:bCs/>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4" w15:restartNumberingAfterBreak="0">
    <w:nsid w:val="2C1C6569"/>
    <w:multiLevelType w:val="hybridMultilevel"/>
    <w:tmpl w:val="72AA82F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DD047F1"/>
    <w:multiLevelType w:val="multilevel"/>
    <w:tmpl w:val="8FEE3E84"/>
    <w:lvl w:ilvl="0">
      <w:start w:val="1"/>
      <w:numFmt w:val="decimal"/>
      <w:lvlText w:val="%1."/>
      <w:lvlJc w:val="left"/>
      <w:pPr>
        <w:tabs>
          <w:tab w:val="num" w:pos="360"/>
        </w:tabs>
        <w:ind w:left="360" w:hanging="360"/>
      </w:pPr>
      <w:rPr>
        <w:rFonts w:cs="Times New Roman"/>
        <w:b/>
        <w:bCs/>
      </w:rPr>
    </w:lvl>
    <w:lvl w:ilvl="1">
      <w:start w:val="1"/>
      <w:numFmt w:val="decimal"/>
      <w:lvlText w:val="%1.%2."/>
      <w:lvlJc w:val="left"/>
      <w:pPr>
        <w:tabs>
          <w:tab w:val="num" w:pos="792"/>
        </w:tabs>
        <w:ind w:left="792" w:hanging="432"/>
      </w:pPr>
      <w:rPr>
        <w:rFonts w:cs="Times New Roman"/>
        <w:b/>
        <w:bCs/>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15:restartNumberingAfterBreak="0">
    <w:nsid w:val="2DF07EA8"/>
    <w:multiLevelType w:val="multilevel"/>
    <w:tmpl w:val="442E2AF8"/>
    <w:lvl w:ilvl="0">
      <w:start w:val="1"/>
      <w:numFmt w:val="none"/>
      <w:lvlText w:val="5.3"/>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2DFC6AA2"/>
    <w:multiLevelType w:val="hybridMultilevel"/>
    <w:tmpl w:val="38847876"/>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hint="default"/>
      </w:rPr>
    </w:lvl>
    <w:lvl w:ilvl="8" w:tplc="04150005">
      <w:start w:val="1"/>
      <w:numFmt w:val="bullet"/>
      <w:lvlText w:val=""/>
      <w:lvlJc w:val="left"/>
      <w:pPr>
        <w:ind w:left="6120" w:hanging="360"/>
      </w:pPr>
      <w:rPr>
        <w:rFonts w:ascii="Wingdings" w:hAnsi="Wingdings" w:hint="default"/>
      </w:rPr>
    </w:lvl>
  </w:abstractNum>
  <w:abstractNum w:abstractNumId="28" w15:restartNumberingAfterBreak="0">
    <w:nsid w:val="2E0A76BA"/>
    <w:multiLevelType w:val="multilevel"/>
    <w:tmpl w:val="41C47CAC"/>
    <w:lvl w:ilvl="0">
      <w:start w:val="1"/>
      <w:numFmt w:val="decimal"/>
      <w:lvlText w:val="%1."/>
      <w:lvlJc w:val="left"/>
      <w:pPr>
        <w:tabs>
          <w:tab w:val="num" w:pos="360"/>
        </w:tabs>
        <w:ind w:left="360" w:hanging="360"/>
      </w:pPr>
      <w:rPr>
        <w:rFonts w:cs="Times New Roman"/>
        <w:b/>
        <w:bCs/>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9" w15:restartNumberingAfterBreak="0">
    <w:nsid w:val="2F5A4DAC"/>
    <w:multiLevelType w:val="multilevel"/>
    <w:tmpl w:val="F66E848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0C664E8"/>
    <w:multiLevelType w:val="multilevel"/>
    <w:tmpl w:val="C8666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0CF339C"/>
    <w:multiLevelType w:val="multilevel"/>
    <w:tmpl w:val="562A17A4"/>
    <w:lvl w:ilvl="0">
      <w:start w:val="1"/>
      <w:numFmt w:val="none"/>
      <w:lvlText w:val="5.5"/>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34A9752E"/>
    <w:multiLevelType w:val="hybridMultilevel"/>
    <w:tmpl w:val="16AE95BA"/>
    <w:lvl w:ilvl="0" w:tplc="A7E6D232">
      <w:start w:val="1"/>
      <w:numFmt w:val="decimal"/>
      <w:lvlText w:val="%1."/>
      <w:lvlJc w:val="left"/>
      <w:pPr>
        <w:tabs>
          <w:tab w:val="num" w:pos="360"/>
        </w:tabs>
        <w:ind w:left="360" w:hanging="360"/>
      </w:pPr>
      <w:rPr>
        <w:rFonts w:cs="Times New Roman"/>
      </w:rPr>
    </w:lvl>
    <w:lvl w:ilvl="1" w:tplc="746E112C">
      <w:start w:val="1"/>
      <w:numFmt w:val="lowerLetter"/>
      <w:lvlText w:val="%2."/>
      <w:lvlJc w:val="left"/>
      <w:pPr>
        <w:tabs>
          <w:tab w:val="num" w:pos="1080"/>
        </w:tabs>
        <w:ind w:left="1080" w:hanging="360"/>
      </w:pPr>
      <w:rPr>
        <w:rFonts w:cs="Times New Roman"/>
      </w:rPr>
    </w:lvl>
    <w:lvl w:ilvl="2" w:tplc="3C98204A">
      <w:start w:val="1"/>
      <w:numFmt w:val="lowerRoman"/>
      <w:lvlText w:val="%3."/>
      <w:lvlJc w:val="right"/>
      <w:pPr>
        <w:tabs>
          <w:tab w:val="num" w:pos="1800"/>
        </w:tabs>
        <w:ind w:left="1800" w:hanging="180"/>
      </w:pPr>
      <w:rPr>
        <w:rFonts w:cs="Times New Roman"/>
      </w:rPr>
    </w:lvl>
    <w:lvl w:ilvl="3" w:tplc="FB3A6D70">
      <w:start w:val="1"/>
      <w:numFmt w:val="decimal"/>
      <w:lvlText w:val="%4."/>
      <w:lvlJc w:val="left"/>
      <w:pPr>
        <w:tabs>
          <w:tab w:val="num" w:pos="2520"/>
        </w:tabs>
        <w:ind w:left="2520" w:hanging="360"/>
      </w:pPr>
      <w:rPr>
        <w:rFonts w:cs="Times New Roman"/>
      </w:rPr>
    </w:lvl>
    <w:lvl w:ilvl="4" w:tplc="DD9E7CFE">
      <w:start w:val="1"/>
      <w:numFmt w:val="lowerLetter"/>
      <w:lvlText w:val="%5."/>
      <w:lvlJc w:val="left"/>
      <w:pPr>
        <w:tabs>
          <w:tab w:val="num" w:pos="3240"/>
        </w:tabs>
        <w:ind w:left="3240" w:hanging="360"/>
      </w:pPr>
      <w:rPr>
        <w:rFonts w:cs="Times New Roman"/>
      </w:rPr>
    </w:lvl>
    <w:lvl w:ilvl="5" w:tplc="BA64351A">
      <w:start w:val="1"/>
      <w:numFmt w:val="lowerRoman"/>
      <w:lvlText w:val="%6."/>
      <w:lvlJc w:val="right"/>
      <w:pPr>
        <w:tabs>
          <w:tab w:val="num" w:pos="3960"/>
        </w:tabs>
        <w:ind w:left="3960" w:hanging="180"/>
      </w:pPr>
      <w:rPr>
        <w:rFonts w:cs="Times New Roman"/>
      </w:rPr>
    </w:lvl>
    <w:lvl w:ilvl="6" w:tplc="B6CE7834">
      <w:start w:val="1"/>
      <w:numFmt w:val="decimal"/>
      <w:lvlText w:val="%7."/>
      <w:lvlJc w:val="left"/>
      <w:pPr>
        <w:tabs>
          <w:tab w:val="num" w:pos="4680"/>
        </w:tabs>
        <w:ind w:left="4680" w:hanging="360"/>
      </w:pPr>
      <w:rPr>
        <w:rFonts w:cs="Times New Roman"/>
      </w:rPr>
    </w:lvl>
    <w:lvl w:ilvl="7" w:tplc="02EA4880">
      <w:start w:val="1"/>
      <w:numFmt w:val="lowerLetter"/>
      <w:lvlText w:val="%8."/>
      <w:lvlJc w:val="left"/>
      <w:pPr>
        <w:tabs>
          <w:tab w:val="num" w:pos="5400"/>
        </w:tabs>
        <w:ind w:left="5400" w:hanging="360"/>
      </w:pPr>
      <w:rPr>
        <w:rFonts w:cs="Times New Roman"/>
      </w:rPr>
    </w:lvl>
    <w:lvl w:ilvl="8" w:tplc="B012159C">
      <w:start w:val="1"/>
      <w:numFmt w:val="lowerRoman"/>
      <w:lvlText w:val="%9."/>
      <w:lvlJc w:val="right"/>
      <w:pPr>
        <w:tabs>
          <w:tab w:val="num" w:pos="6120"/>
        </w:tabs>
        <w:ind w:left="6120" w:hanging="180"/>
      </w:pPr>
      <w:rPr>
        <w:rFonts w:cs="Times New Roman"/>
      </w:rPr>
    </w:lvl>
  </w:abstractNum>
  <w:abstractNum w:abstractNumId="33"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37753499"/>
    <w:multiLevelType w:val="hybridMultilevel"/>
    <w:tmpl w:val="2DB8557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9A649F7"/>
    <w:multiLevelType w:val="multilevel"/>
    <w:tmpl w:val="AF68DD32"/>
    <w:lvl w:ilvl="0">
      <w:start w:val="1"/>
      <w:numFmt w:val="decimal"/>
      <w:lvlText w:val="5.%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3B113759"/>
    <w:multiLevelType w:val="multilevel"/>
    <w:tmpl w:val="1B1C4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B3239A7"/>
    <w:multiLevelType w:val="multilevel"/>
    <w:tmpl w:val="12267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B920203"/>
    <w:multiLevelType w:val="hybridMultilevel"/>
    <w:tmpl w:val="5568E718"/>
    <w:lvl w:ilvl="0" w:tplc="1430D5C0">
      <w:start w:val="1"/>
      <w:numFmt w:val="decimal"/>
      <w:lvlText w:val="%1."/>
      <w:lvlJc w:val="left"/>
      <w:pPr>
        <w:tabs>
          <w:tab w:val="num" w:pos="360"/>
        </w:tabs>
        <w:ind w:left="360" w:hanging="360"/>
      </w:pPr>
      <w:rPr>
        <w:rFonts w:cs="Times New Roman"/>
      </w:rPr>
    </w:lvl>
    <w:lvl w:ilvl="1" w:tplc="D3AA9AEE">
      <w:start w:val="1"/>
      <w:numFmt w:val="lowerLetter"/>
      <w:lvlText w:val="%2."/>
      <w:lvlJc w:val="left"/>
      <w:pPr>
        <w:tabs>
          <w:tab w:val="num" w:pos="1080"/>
        </w:tabs>
        <w:ind w:left="1080" w:hanging="360"/>
      </w:pPr>
      <w:rPr>
        <w:rFonts w:cs="Times New Roman"/>
      </w:rPr>
    </w:lvl>
    <w:lvl w:ilvl="2" w:tplc="3404F2B6">
      <w:start w:val="1"/>
      <w:numFmt w:val="lowerRoman"/>
      <w:lvlText w:val="%3."/>
      <w:lvlJc w:val="right"/>
      <w:pPr>
        <w:tabs>
          <w:tab w:val="num" w:pos="1800"/>
        </w:tabs>
        <w:ind w:left="1800" w:hanging="180"/>
      </w:pPr>
      <w:rPr>
        <w:rFonts w:cs="Times New Roman"/>
      </w:rPr>
    </w:lvl>
    <w:lvl w:ilvl="3" w:tplc="EC948AD2">
      <w:start w:val="1"/>
      <w:numFmt w:val="decimal"/>
      <w:lvlText w:val="%4."/>
      <w:lvlJc w:val="left"/>
      <w:pPr>
        <w:tabs>
          <w:tab w:val="num" w:pos="2520"/>
        </w:tabs>
        <w:ind w:left="2520" w:hanging="360"/>
      </w:pPr>
      <w:rPr>
        <w:rFonts w:cs="Times New Roman"/>
      </w:rPr>
    </w:lvl>
    <w:lvl w:ilvl="4" w:tplc="168A14CE">
      <w:start w:val="1"/>
      <w:numFmt w:val="lowerLetter"/>
      <w:lvlText w:val="%5."/>
      <w:lvlJc w:val="left"/>
      <w:pPr>
        <w:tabs>
          <w:tab w:val="num" w:pos="3240"/>
        </w:tabs>
        <w:ind w:left="3240" w:hanging="360"/>
      </w:pPr>
      <w:rPr>
        <w:rFonts w:cs="Times New Roman"/>
      </w:rPr>
    </w:lvl>
    <w:lvl w:ilvl="5" w:tplc="937CA94A">
      <w:start w:val="1"/>
      <w:numFmt w:val="lowerRoman"/>
      <w:lvlText w:val="%6."/>
      <w:lvlJc w:val="right"/>
      <w:pPr>
        <w:tabs>
          <w:tab w:val="num" w:pos="3960"/>
        </w:tabs>
        <w:ind w:left="3960" w:hanging="180"/>
      </w:pPr>
      <w:rPr>
        <w:rFonts w:cs="Times New Roman"/>
      </w:rPr>
    </w:lvl>
    <w:lvl w:ilvl="6" w:tplc="045CA9B2">
      <w:start w:val="1"/>
      <w:numFmt w:val="decimal"/>
      <w:lvlText w:val="%7."/>
      <w:lvlJc w:val="left"/>
      <w:pPr>
        <w:tabs>
          <w:tab w:val="num" w:pos="4680"/>
        </w:tabs>
        <w:ind w:left="4680" w:hanging="360"/>
      </w:pPr>
      <w:rPr>
        <w:rFonts w:cs="Times New Roman"/>
      </w:rPr>
    </w:lvl>
    <w:lvl w:ilvl="7" w:tplc="94725944">
      <w:start w:val="1"/>
      <w:numFmt w:val="lowerLetter"/>
      <w:lvlText w:val="%8."/>
      <w:lvlJc w:val="left"/>
      <w:pPr>
        <w:tabs>
          <w:tab w:val="num" w:pos="5400"/>
        </w:tabs>
        <w:ind w:left="5400" w:hanging="360"/>
      </w:pPr>
      <w:rPr>
        <w:rFonts w:cs="Times New Roman"/>
      </w:rPr>
    </w:lvl>
    <w:lvl w:ilvl="8" w:tplc="EDA21066">
      <w:start w:val="1"/>
      <w:numFmt w:val="lowerRoman"/>
      <w:lvlText w:val="%9."/>
      <w:lvlJc w:val="right"/>
      <w:pPr>
        <w:tabs>
          <w:tab w:val="num" w:pos="6120"/>
        </w:tabs>
        <w:ind w:left="6120" w:hanging="180"/>
      </w:pPr>
      <w:rPr>
        <w:rFonts w:cs="Times New Roman"/>
      </w:rPr>
    </w:lvl>
  </w:abstractNum>
  <w:abstractNum w:abstractNumId="39" w15:restartNumberingAfterBreak="0">
    <w:nsid w:val="3BA01831"/>
    <w:multiLevelType w:val="multilevel"/>
    <w:tmpl w:val="CF8490A6"/>
    <w:lvl w:ilvl="0">
      <w:start w:val="1"/>
      <w:numFmt w:val="decimal"/>
      <w:lvlText w:val="%1."/>
      <w:lvlJc w:val="left"/>
      <w:pPr>
        <w:tabs>
          <w:tab w:val="num" w:pos="540"/>
        </w:tabs>
        <w:ind w:left="540" w:hanging="360"/>
      </w:pPr>
      <w:rPr>
        <w:rFonts w:cs="Times New Roman"/>
      </w:rPr>
    </w:lvl>
    <w:lvl w:ilvl="1">
      <w:start w:val="1"/>
      <w:numFmt w:val="lowerLetter"/>
      <w:lvlText w:val="%2)"/>
      <w:lvlJc w:val="left"/>
      <w:pPr>
        <w:tabs>
          <w:tab w:val="num" w:pos="972"/>
        </w:tabs>
        <w:ind w:left="972" w:hanging="432"/>
      </w:pPr>
      <w:rPr>
        <w:rFonts w:cs="Times New Roman"/>
        <w:b/>
        <w:bCs/>
      </w:rPr>
    </w:lvl>
    <w:lvl w:ilvl="2">
      <w:start w:val="1"/>
      <w:numFmt w:val="decimal"/>
      <w:lvlText w:val="%1.%2.%3."/>
      <w:lvlJc w:val="left"/>
      <w:pPr>
        <w:tabs>
          <w:tab w:val="num" w:pos="1620"/>
        </w:tabs>
        <w:ind w:left="1404" w:hanging="504"/>
      </w:pPr>
      <w:rPr>
        <w:rFonts w:cs="Times New Roman"/>
      </w:rPr>
    </w:lvl>
    <w:lvl w:ilvl="3">
      <w:start w:val="1"/>
      <w:numFmt w:val="decimal"/>
      <w:lvlText w:val="%1.%2.%3.%4."/>
      <w:lvlJc w:val="left"/>
      <w:pPr>
        <w:tabs>
          <w:tab w:val="num" w:pos="1980"/>
        </w:tabs>
        <w:ind w:left="1908" w:hanging="648"/>
      </w:pPr>
      <w:rPr>
        <w:rFonts w:cs="Times New Roman"/>
      </w:rPr>
    </w:lvl>
    <w:lvl w:ilvl="4">
      <w:start w:val="1"/>
      <w:numFmt w:val="decimal"/>
      <w:lvlText w:val="%1.%2.%3.%4.%5."/>
      <w:lvlJc w:val="left"/>
      <w:pPr>
        <w:tabs>
          <w:tab w:val="num" w:pos="2700"/>
        </w:tabs>
        <w:ind w:left="2412" w:hanging="792"/>
      </w:pPr>
      <w:rPr>
        <w:rFonts w:cs="Times New Roman"/>
      </w:rPr>
    </w:lvl>
    <w:lvl w:ilvl="5">
      <w:start w:val="1"/>
      <w:numFmt w:val="decimal"/>
      <w:lvlText w:val="%1.%2.%3.%4.%5.%6."/>
      <w:lvlJc w:val="left"/>
      <w:pPr>
        <w:tabs>
          <w:tab w:val="num" w:pos="3060"/>
        </w:tabs>
        <w:ind w:left="2916" w:hanging="936"/>
      </w:pPr>
      <w:rPr>
        <w:rFonts w:cs="Times New Roman"/>
      </w:rPr>
    </w:lvl>
    <w:lvl w:ilvl="6">
      <w:start w:val="1"/>
      <w:numFmt w:val="decimal"/>
      <w:lvlText w:val="%1.%2.%3.%4.%5.%6.%7."/>
      <w:lvlJc w:val="left"/>
      <w:pPr>
        <w:tabs>
          <w:tab w:val="num" w:pos="3780"/>
        </w:tabs>
        <w:ind w:left="3420" w:hanging="1080"/>
      </w:pPr>
      <w:rPr>
        <w:rFonts w:cs="Times New Roman"/>
      </w:rPr>
    </w:lvl>
    <w:lvl w:ilvl="7">
      <w:start w:val="1"/>
      <w:numFmt w:val="decimal"/>
      <w:lvlText w:val="%1.%2.%3.%4.%5.%6.%7.%8."/>
      <w:lvlJc w:val="left"/>
      <w:pPr>
        <w:tabs>
          <w:tab w:val="num" w:pos="4140"/>
        </w:tabs>
        <w:ind w:left="3924" w:hanging="1224"/>
      </w:pPr>
      <w:rPr>
        <w:rFonts w:cs="Times New Roman"/>
      </w:rPr>
    </w:lvl>
    <w:lvl w:ilvl="8">
      <w:start w:val="1"/>
      <w:numFmt w:val="decimal"/>
      <w:lvlText w:val="%1.%2.%3.%4.%5.%6.%7.%8.%9."/>
      <w:lvlJc w:val="left"/>
      <w:pPr>
        <w:tabs>
          <w:tab w:val="num" w:pos="4860"/>
        </w:tabs>
        <w:ind w:left="4500" w:hanging="1440"/>
      </w:pPr>
      <w:rPr>
        <w:rFonts w:cs="Times New Roman"/>
      </w:rPr>
    </w:lvl>
  </w:abstractNum>
  <w:abstractNum w:abstractNumId="40" w15:restartNumberingAfterBreak="0">
    <w:nsid w:val="3BD10B1C"/>
    <w:multiLevelType w:val="multilevel"/>
    <w:tmpl w:val="0358AEF8"/>
    <w:lvl w:ilvl="0">
      <w:start w:val="1"/>
      <w:numFmt w:val="none"/>
      <w:lvlText w:val="9.7"/>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3C1663E8"/>
    <w:multiLevelType w:val="multilevel"/>
    <w:tmpl w:val="CF8490A6"/>
    <w:lvl w:ilvl="0">
      <w:start w:val="1"/>
      <w:numFmt w:val="decimal"/>
      <w:lvlText w:val="%1."/>
      <w:lvlJc w:val="left"/>
      <w:pPr>
        <w:tabs>
          <w:tab w:val="num" w:pos="540"/>
        </w:tabs>
        <w:ind w:left="540" w:hanging="360"/>
      </w:pPr>
      <w:rPr>
        <w:rFonts w:cs="Times New Roman"/>
      </w:rPr>
    </w:lvl>
    <w:lvl w:ilvl="1">
      <w:start w:val="1"/>
      <w:numFmt w:val="lowerLetter"/>
      <w:lvlText w:val="%2)"/>
      <w:lvlJc w:val="left"/>
      <w:pPr>
        <w:tabs>
          <w:tab w:val="num" w:pos="972"/>
        </w:tabs>
        <w:ind w:left="972" w:hanging="432"/>
      </w:pPr>
      <w:rPr>
        <w:rFonts w:cs="Times New Roman"/>
        <w:b/>
        <w:bCs/>
      </w:rPr>
    </w:lvl>
    <w:lvl w:ilvl="2">
      <w:start w:val="1"/>
      <w:numFmt w:val="decimal"/>
      <w:lvlText w:val="%1.%2.%3."/>
      <w:lvlJc w:val="left"/>
      <w:pPr>
        <w:tabs>
          <w:tab w:val="num" w:pos="1620"/>
        </w:tabs>
        <w:ind w:left="1404" w:hanging="504"/>
      </w:pPr>
      <w:rPr>
        <w:rFonts w:cs="Times New Roman"/>
      </w:rPr>
    </w:lvl>
    <w:lvl w:ilvl="3">
      <w:start w:val="1"/>
      <w:numFmt w:val="decimal"/>
      <w:lvlText w:val="%1.%2.%3.%4."/>
      <w:lvlJc w:val="left"/>
      <w:pPr>
        <w:tabs>
          <w:tab w:val="num" w:pos="1980"/>
        </w:tabs>
        <w:ind w:left="1908" w:hanging="648"/>
      </w:pPr>
      <w:rPr>
        <w:rFonts w:cs="Times New Roman"/>
      </w:rPr>
    </w:lvl>
    <w:lvl w:ilvl="4">
      <w:start w:val="1"/>
      <w:numFmt w:val="decimal"/>
      <w:lvlText w:val="%1.%2.%3.%4.%5."/>
      <w:lvlJc w:val="left"/>
      <w:pPr>
        <w:tabs>
          <w:tab w:val="num" w:pos="2700"/>
        </w:tabs>
        <w:ind w:left="2412" w:hanging="792"/>
      </w:pPr>
      <w:rPr>
        <w:rFonts w:cs="Times New Roman"/>
      </w:rPr>
    </w:lvl>
    <w:lvl w:ilvl="5">
      <w:start w:val="1"/>
      <w:numFmt w:val="decimal"/>
      <w:lvlText w:val="%1.%2.%3.%4.%5.%6."/>
      <w:lvlJc w:val="left"/>
      <w:pPr>
        <w:tabs>
          <w:tab w:val="num" w:pos="3060"/>
        </w:tabs>
        <w:ind w:left="2916" w:hanging="936"/>
      </w:pPr>
      <w:rPr>
        <w:rFonts w:cs="Times New Roman"/>
      </w:rPr>
    </w:lvl>
    <w:lvl w:ilvl="6">
      <w:start w:val="1"/>
      <w:numFmt w:val="decimal"/>
      <w:lvlText w:val="%1.%2.%3.%4.%5.%6.%7."/>
      <w:lvlJc w:val="left"/>
      <w:pPr>
        <w:tabs>
          <w:tab w:val="num" w:pos="3780"/>
        </w:tabs>
        <w:ind w:left="3420" w:hanging="1080"/>
      </w:pPr>
      <w:rPr>
        <w:rFonts w:cs="Times New Roman"/>
      </w:rPr>
    </w:lvl>
    <w:lvl w:ilvl="7">
      <w:start w:val="1"/>
      <w:numFmt w:val="decimal"/>
      <w:lvlText w:val="%1.%2.%3.%4.%5.%6.%7.%8."/>
      <w:lvlJc w:val="left"/>
      <w:pPr>
        <w:tabs>
          <w:tab w:val="num" w:pos="4140"/>
        </w:tabs>
        <w:ind w:left="3924" w:hanging="1224"/>
      </w:pPr>
      <w:rPr>
        <w:rFonts w:cs="Times New Roman"/>
      </w:rPr>
    </w:lvl>
    <w:lvl w:ilvl="8">
      <w:start w:val="1"/>
      <w:numFmt w:val="decimal"/>
      <w:lvlText w:val="%1.%2.%3.%4.%5.%6.%7.%8.%9."/>
      <w:lvlJc w:val="left"/>
      <w:pPr>
        <w:tabs>
          <w:tab w:val="num" w:pos="4860"/>
        </w:tabs>
        <w:ind w:left="4500" w:hanging="1440"/>
      </w:pPr>
      <w:rPr>
        <w:rFonts w:cs="Times New Roman"/>
      </w:rPr>
    </w:lvl>
  </w:abstractNum>
  <w:abstractNum w:abstractNumId="42" w15:restartNumberingAfterBreak="0">
    <w:nsid w:val="3C182B68"/>
    <w:multiLevelType w:val="hybridMultilevel"/>
    <w:tmpl w:val="BF360B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CD15AFD"/>
    <w:multiLevelType w:val="multilevel"/>
    <w:tmpl w:val="D4A428A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F62509B"/>
    <w:multiLevelType w:val="multilevel"/>
    <w:tmpl w:val="EF10FBBA"/>
    <w:lvl w:ilvl="0">
      <w:start w:val="1"/>
      <w:numFmt w:val="decimal"/>
      <w:lvlText w:val="9.%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 w15:restartNumberingAfterBreak="0">
    <w:nsid w:val="404D15F6"/>
    <w:multiLevelType w:val="hybridMultilevel"/>
    <w:tmpl w:val="129AFB52"/>
    <w:lvl w:ilvl="0" w:tplc="36BAD8A0">
      <w:start w:val="1"/>
      <w:numFmt w:val="upperRoman"/>
      <w:lvlText w:val="%1."/>
      <w:lvlJc w:val="righ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6" w15:restartNumberingAfterBreak="0">
    <w:nsid w:val="410C2EAD"/>
    <w:multiLevelType w:val="hybridMultilevel"/>
    <w:tmpl w:val="F992018E"/>
    <w:lvl w:ilvl="0" w:tplc="BD284362">
      <w:start w:val="1"/>
      <w:numFmt w:val="decimal"/>
      <w:lvlText w:val="%1."/>
      <w:lvlJc w:val="left"/>
      <w:pPr>
        <w:tabs>
          <w:tab w:val="num" w:pos="1080"/>
        </w:tabs>
        <w:ind w:left="1080" w:hanging="360"/>
      </w:pPr>
      <w:rPr>
        <w:rFonts w:cs="Times New Roman"/>
      </w:rPr>
    </w:lvl>
    <w:lvl w:ilvl="1" w:tplc="028C0670">
      <w:start w:val="1"/>
      <w:numFmt w:val="lowerLetter"/>
      <w:lvlText w:val="%2)"/>
      <w:lvlJc w:val="left"/>
      <w:pPr>
        <w:tabs>
          <w:tab w:val="num" w:pos="1800"/>
        </w:tabs>
        <w:ind w:left="1800" w:hanging="360"/>
      </w:pPr>
      <w:rPr>
        <w:rFonts w:cs="Times New Roman"/>
        <w:b/>
        <w:bCs/>
      </w:rPr>
    </w:lvl>
    <w:lvl w:ilvl="2" w:tplc="45FC4A1E">
      <w:start w:val="1"/>
      <w:numFmt w:val="lowerRoman"/>
      <w:lvlText w:val="%3."/>
      <w:lvlJc w:val="right"/>
      <w:pPr>
        <w:tabs>
          <w:tab w:val="num" w:pos="2520"/>
        </w:tabs>
        <w:ind w:left="2520" w:hanging="180"/>
      </w:pPr>
      <w:rPr>
        <w:rFonts w:cs="Times New Roman"/>
      </w:rPr>
    </w:lvl>
    <w:lvl w:ilvl="3" w:tplc="C94E4160">
      <w:start w:val="1"/>
      <w:numFmt w:val="decimal"/>
      <w:lvlText w:val="%4."/>
      <w:lvlJc w:val="left"/>
      <w:pPr>
        <w:tabs>
          <w:tab w:val="num" w:pos="3240"/>
        </w:tabs>
        <w:ind w:left="3240" w:hanging="360"/>
      </w:pPr>
      <w:rPr>
        <w:rFonts w:cs="Times New Roman"/>
      </w:rPr>
    </w:lvl>
    <w:lvl w:ilvl="4" w:tplc="6F30F440">
      <w:start w:val="1"/>
      <w:numFmt w:val="lowerLetter"/>
      <w:lvlText w:val="%5."/>
      <w:lvlJc w:val="left"/>
      <w:pPr>
        <w:tabs>
          <w:tab w:val="num" w:pos="3960"/>
        </w:tabs>
        <w:ind w:left="3960" w:hanging="360"/>
      </w:pPr>
      <w:rPr>
        <w:rFonts w:cs="Times New Roman"/>
      </w:rPr>
    </w:lvl>
    <w:lvl w:ilvl="5" w:tplc="D8FA9668">
      <w:start w:val="1"/>
      <w:numFmt w:val="lowerRoman"/>
      <w:lvlText w:val="%6."/>
      <w:lvlJc w:val="right"/>
      <w:pPr>
        <w:tabs>
          <w:tab w:val="num" w:pos="4680"/>
        </w:tabs>
        <w:ind w:left="4680" w:hanging="180"/>
      </w:pPr>
      <w:rPr>
        <w:rFonts w:cs="Times New Roman"/>
      </w:rPr>
    </w:lvl>
    <w:lvl w:ilvl="6" w:tplc="803880B0">
      <w:start w:val="1"/>
      <w:numFmt w:val="decimal"/>
      <w:lvlText w:val="%7."/>
      <w:lvlJc w:val="left"/>
      <w:pPr>
        <w:tabs>
          <w:tab w:val="num" w:pos="5400"/>
        </w:tabs>
        <w:ind w:left="5400" w:hanging="360"/>
      </w:pPr>
      <w:rPr>
        <w:rFonts w:cs="Times New Roman"/>
      </w:rPr>
    </w:lvl>
    <w:lvl w:ilvl="7" w:tplc="771CFF98">
      <w:start w:val="1"/>
      <w:numFmt w:val="lowerLetter"/>
      <w:lvlText w:val="%8."/>
      <w:lvlJc w:val="left"/>
      <w:pPr>
        <w:tabs>
          <w:tab w:val="num" w:pos="6120"/>
        </w:tabs>
        <w:ind w:left="6120" w:hanging="360"/>
      </w:pPr>
      <w:rPr>
        <w:rFonts w:cs="Times New Roman"/>
      </w:rPr>
    </w:lvl>
    <w:lvl w:ilvl="8" w:tplc="F06CFCD6">
      <w:start w:val="1"/>
      <w:numFmt w:val="lowerRoman"/>
      <w:lvlText w:val="%9."/>
      <w:lvlJc w:val="right"/>
      <w:pPr>
        <w:tabs>
          <w:tab w:val="num" w:pos="6840"/>
        </w:tabs>
        <w:ind w:left="6840" w:hanging="180"/>
      </w:pPr>
      <w:rPr>
        <w:rFonts w:cs="Times New Roman"/>
      </w:rPr>
    </w:lvl>
  </w:abstractNum>
  <w:abstractNum w:abstractNumId="47" w15:restartNumberingAfterBreak="0">
    <w:nsid w:val="427F3BF7"/>
    <w:multiLevelType w:val="multilevel"/>
    <w:tmpl w:val="86AE4374"/>
    <w:lvl w:ilvl="0">
      <w:start w:val="1"/>
      <w:numFmt w:val="decimal"/>
      <w:lvlText w:val="%1."/>
      <w:lvlJc w:val="left"/>
      <w:pPr>
        <w:tabs>
          <w:tab w:val="num" w:pos="360"/>
        </w:tabs>
        <w:ind w:left="360" w:hanging="360"/>
      </w:pPr>
      <w:rPr>
        <w:rFonts w:cs="Times New Roman"/>
        <w:b/>
        <w:bCs/>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8" w15:restartNumberingAfterBreak="0">
    <w:nsid w:val="42B84B5A"/>
    <w:multiLevelType w:val="multilevel"/>
    <w:tmpl w:val="B5A898A8"/>
    <w:lvl w:ilvl="0">
      <w:start w:val="1"/>
      <w:numFmt w:val="decimal"/>
      <w:lvlText w:val="%1."/>
      <w:lvlJc w:val="left"/>
      <w:pPr>
        <w:tabs>
          <w:tab w:val="num" w:pos="360"/>
        </w:tabs>
        <w:ind w:left="360" w:hanging="360"/>
      </w:pPr>
      <w:rPr>
        <w:rFonts w:cs="Times New Roman"/>
        <w:b/>
        <w:bCs/>
      </w:rPr>
    </w:lvl>
    <w:lvl w:ilvl="1">
      <w:start w:val="1"/>
      <w:numFmt w:val="decimal"/>
      <w:lvlText w:val="%1.%2."/>
      <w:lvlJc w:val="left"/>
      <w:pPr>
        <w:tabs>
          <w:tab w:val="num" w:pos="792"/>
        </w:tabs>
        <w:ind w:left="792" w:hanging="432"/>
      </w:pPr>
      <w:rPr>
        <w:rFonts w:cs="Times New Roman"/>
        <w:b/>
        <w:bCs/>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9" w15:restartNumberingAfterBreak="0">
    <w:nsid w:val="43A41EDB"/>
    <w:multiLevelType w:val="multilevel"/>
    <w:tmpl w:val="A8AA041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62406A7"/>
    <w:multiLevelType w:val="multilevel"/>
    <w:tmpl w:val="3DBE130C"/>
    <w:lvl w:ilvl="0">
      <w:start w:val="1"/>
      <w:numFmt w:val="lowerLetter"/>
      <w:lvlText w:val="%1."/>
      <w:lvlJc w:val="left"/>
      <w:pPr>
        <w:tabs>
          <w:tab w:val="num" w:pos="1800"/>
        </w:tabs>
        <w:ind w:firstLine="288"/>
      </w:pPr>
      <w:rPr>
        <w:rFonts w:cs="Times New Roman"/>
      </w:rPr>
    </w:lvl>
    <w:lvl w:ilvl="1">
      <w:start w:val="1"/>
      <w:numFmt w:val="upperRoman"/>
      <w:lvlText w:val="%2."/>
      <w:lvlJc w:val="left"/>
      <w:pPr>
        <w:tabs>
          <w:tab w:val="num" w:pos="567"/>
        </w:tabs>
      </w:pPr>
      <w:rPr>
        <w:rFonts w:cs="Times New Roman"/>
        <w:b/>
        <w:color w:val="auto"/>
        <w:sz w:val="20"/>
        <w:szCs w:val="20"/>
      </w:rPr>
    </w:lvl>
    <w:lvl w:ilvl="2">
      <w:start w:val="1"/>
      <w:numFmt w:val="decimal"/>
      <w:lvlText w:val="%3."/>
      <w:lvlJc w:val="left"/>
      <w:pPr>
        <w:tabs>
          <w:tab w:val="num" w:pos="397"/>
        </w:tabs>
      </w:pPr>
      <w:rPr>
        <w:rFonts w:cs="Times New Roman"/>
      </w:rPr>
    </w:lvl>
    <w:lvl w:ilvl="3">
      <w:start w:val="1"/>
      <w:numFmt w:val="decimal"/>
      <w:lvlText w:val="%4)"/>
      <w:lvlJc w:val="right"/>
      <w:pPr>
        <w:tabs>
          <w:tab w:val="num" w:pos="864"/>
        </w:tabs>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51" w15:restartNumberingAfterBreak="0">
    <w:nsid w:val="46933463"/>
    <w:multiLevelType w:val="hybridMultilevel"/>
    <w:tmpl w:val="607256A0"/>
    <w:lvl w:ilvl="0" w:tplc="4C12A708">
      <w:start w:val="1"/>
      <w:numFmt w:val="decimal"/>
      <w:lvlText w:val="%1."/>
      <w:lvlJc w:val="left"/>
      <w:pPr>
        <w:ind w:left="1068" w:hanging="708"/>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2" w15:restartNumberingAfterBreak="0">
    <w:nsid w:val="4AB83312"/>
    <w:multiLevelType w:val="multilevel"/>
    <w:tmpl w:val="D5D4A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4C2D1827"/>
    <w:multiLevelType w:val="hybridMultilevel"/>
    <w:tmpl w:val="FF18E63A"/>
    <w:lvl w:ilvl="0" w:tplc="3BE89F66">
      <w:start w:val="1"/>
      <w:numFmt w:val="lowerRoman"/>
      <w:lvlText w:val="%1."/>
      <w:lvlJc w:val="left"/>
      <w:pPr>
        <w:ind w:left="2160" w:hanging="18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C7C78B9"/>
    <w:multiLevelType w:val="hybridMultilevel"/>
    <w:tmpl w:val="6AF6B5EA"/>
    <w:lvl w:ilvl="0" w:tplc="9B4C54C6">
      <w:start w:val="1"/>
      <w:numFmt w:val="decimal"/>
      <w:lvlText w:val="%1."/>
      <w:lvlJc w:val="left"/>
      <w:pPr>
        <w:tabs>
          <w:tab w:val="num" w:pos="720"/>
        </w:tabs>
        <w:ind w:left="720" w:hanging="360"/>
      </w:pPr>
      <w:rPr>
        <w:rFonts w:cs="Times New Roman"/>
      </w:rPr>
    </w:lvl>
    <w:lvl w:ilvl="1" w:tplc="B8902212">
      <w:start w:val="1"/>
      <w:numFmt w:val="bullet"/>
      <w:lvlText w:val=""/>
      <w:lvlJc w:val="left"/>
      <w:pPr>
        <w:tabs>
          <w:tab w:val="num" w:pos="1440"/>
        </w:tabs>
        <w:ind w:left="1440" w:hanging="360"/>
      </w:pPr>
      <w:rPr>
        <w:rFonts w:ascii="Symbol" w:hAnsi="Symbol" w:hint="default"/>
      </w:rPr>
    </w:lvl>
    <w:lvl w:ilvl="2" w:tplc="5BB237A2">
      <w:start w:val="1"/>
      <w:numFmt w:val="bullet"/>
      <w:lvlText w:val=""/>
      <w:lvlJc w:val="left"/>
      <w:pPr>
        <w:tabs>
          <w:tab w:val="num" w:pos="2340"/>
        </w:tabs>
        <w:ind w:left="2340" w:hanging="360"/>
      </w:pPr>
      <w:rPr>
        <w:rFonts w:ascii="Symbol" w:hAnsi="Symbol" w:hint="default"/>
      </w:rPr>
    </w:lvl>
    <w:lvl w:ilvl="3" w:tplc="A028C842">
      <w:start w:val="1"/>
      <w:numFmt w:val="decimal"/>
      <w:lvlText w:val="%4."/>
      <w:lvlJc w:val="left"/>
      <w:pPr>
        <w:tabs>
          <w:tab w:val="num" w:pos="2880"/>
        </w:tabs>
        <w:ind w:left="2880" w:hanging="360"/>
      </w:pPr>
      <w:rPr>
        <w:rFonts w:cs="Times New Roman"/>
      </w:rPr>
    </w:lvl>
    <w:lvl w:ilvl="4" w:tplc="3836C08A">
      <w:start w:val="1"/>
      <w:numFmt w:val="lowerLetter"/>
      <w:lvlText w:val="%5."/>
      <w:lvlJc w:val="left"/>
      <w:pPr>
        <w:tabs>
          <w:tab w:val="num" w:pos="3600"/>
        </w:tabs>
        <w:ind w:left="3600" w:hanging="360"/>
      </w:pPr>
      <w:rPr>
        <w:rFonts w:cs="Times New Roman"/>
      </w:rPr>
    </w:lvl>
    <w:lvl w:ilvl="5" w:tplc="161A4660">
      <w:start w:val="1"/>
      <w:numFmt w:val="lowerRoman"/>
      <w:lvlText w:val="%6."/>
      <w:lvlJc w:val="right"/>
      <w:pPr>
        <w:tabs>
          <w:tab w:val="num" w:pos="4320"/>
        </w:tabs>
        <w:ind w:left="4320" w:hanging="180"/>
      </w:pPr>
      <w:rPr>
        <w:rFonts w:cs="Times New Roman"/>
      </w:rPr>
    </w:lvl>
    <w:lvl w:ilvl="6" w:tplc="64C4522A">
      <w:start w:val="1"/>
      <w:numFmt w:val="decimal"/>
      <w:lvlText w:val="%7."/>
      <w:lvlJc w:val="left"/>
      <w:pPr>
        <w:tabs>
          <w:tab w:val="num" w:pos="5040"/>
        </w:tabs>
        <w:ind w:left="5040" w:hanging="360"/>
      </w:pPr>
      <w:rPr>
        <w:rFonts w:cs="Times New Roman"/>
      </w:rPr>
    </w:lvl>
    <w:lvl w:ilvl="7" w:tplc="6C5C835A">
      <w:start w:val="1"/>
      <w:numFmt w:val="lowerLetter"/>
      <w:lvlText w:val="%8."/>
      <w:lvlJc w:val="left"/>
      <w:pPr>
        <w:tabs>
          <w:tab w:val="num" w:pos="5760"/>
        </w:tabs>
        <w:ind w:left="5760" w:hanging="360"/>
      </w:pPr>
      <w:rPr>
        <w:rFonts w:cs="Times New Roman"/>
      </w:rPr>
    </w:lvl>
    <w:lvl w:ilvl="8" w:tplc="8E480160">
      <w:start w:val="1"/>
      <w:numFmt w:val="lowerRoman"/>
      <w:lvlText w:val="%9."/>
      <w:lvlJc w:val="right"/>
      <w:pPr>
        <w:tabs>
          <w:tab w:val="num" w:pos="6480"/>
        </w:tabs>
        <w:ind w:left="6480" w:hanging="180"/>
      </w:pPr>
      <w:rPr>
        <w:rFonts w:cs="Times New Roman"/>
      </w:rPr>
    </w:lvl>
  </w:abstractNum>
  <w:abstractNum w:abstractNumId="55" w15:restartNumberingAfterBreak="0">
    <w:nsid w:val="4D26682F"/>
    <w:multiLevelType w:val="multilevel"/>
    <w:tmpl w:val="4B846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4E3F0A0D"/>
    <w:multiLevelType w:val="hybridMultilevel"/>
    <w:tmpl w:val="F61C2756"/>
    <w:lvl w:ilvl="0" w:tplc="581E0EFA">
      <w:start w:val="1"/>
      <w:numFmt w:val="lowerLetter"/>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0B27BDF"/>
    <w:multiLevelType w:val="hybridMultilevel"/>
    <w:tmpl w:val="A84E35E8"/>
    <w:lvl w:ilvl="0" w:tplc="68C23218">
      <w:start w:val="1"/>
      <w:numFmt w:val="lowerLetter"/>
      <w:lvlText w:val="%1)"/>
      <w:lvlJc w:val="left"/>
      <w:pPr>
        <w:ind w:left="720" w:hanging="360"/>
      </w:pPr>
      <w:rPr>
        <w:rFonts w:ascii="Arial"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1C13198"/>
    <w:multiLevelType w:val="multilevel"/>
    <w:tmpl w:val="4058E706"/>
    <w:lvl w:ilvl="0">
      <w:start w:val="1"/>
      <w:numFmt w:val="decimal"/>
      <w:lvlText w:val="%1."/>
      <w:lvlJc w:val="left"/>
      <w:pPr>
        <w:tabs>
          <w:tab w:val="num" w:pos="360"/>
        </w:tabs>
        <w:ind w:left="360" w:hanging="360"/>
      </w:pPr>
      <w:rPr>
        <w:rFonts w:ascii="Arial" w:hAnsi="Arial" w:cs="Arial" w:hint="default"/>
        <w:b/>
        <w:bCs/>
      </w:rPr>
    </w:lvl>
    <w:lvl w:ilvl="1">
      <w:start w:val="1"/>
      <w:numFmt w:val="decimal"/>
      <w:lvlText w:val="%1.%2."/>
      <w:lvlJc w:val="left"/>
      <w:pPr>
        <w:tabs>
          <w:tab w:val="num" w:pos="792"/>
        </w:tabs>
        <w:ind w:left="792" w:hanging="432"/>
      </w:pPr>
      <w:rPr>
        <w:rFonts w:cs="Times New Roman"/>
        <w:b/>
        <w:bCs/>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9" w15:restartNumberingAfterBreak="0">
    <w:nsid w:val="524568D5"/>
    <w:multiLevelType w:val="multilevel"/>
    <w:tmpl w:val="DC0E9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53E36809"/>
    <w:multiLevelType w:val="multilevel"/>
    <w:tmpl w:val="27DEE08C"/>
    <w:lvl w:ilvl="0">
      <w:start w:val="1"/>
      <w:numFmt w:val="decimal"/>
      <w:pStyle w:val="Nagwek1"/>
      <w:lvlText w:val="%1."/>
      <w:lvlJc w:val="left"/>
      <w:pPr>
        <w:ind w:left="567" w:hanging="567"/>
      </w:pPr>
      <w:rPr>
        <w:rFonts w:cs="Times New Roman" w:hint="default"/>
        <w:b/>
        <w:bCs/>
        <w:sz w:val="22"/>
        <w:szCs w:val="22"/>
      </w:rPr>
    </w:lvl>
    <w:lvl w:ilvl="1">
      <w:start w:val="1"/>
      <w:numFmt w:val="decimal"/>
      <w:pStyle w:val="Nagwek2"/>
      <w:lvlText w:val="%1.%2."/>
      <w:lvlJc w:val="left"/>
      <w:pPr>
        <w:ind w:left="1276" w:hanging="709"/>
      </w:pPr>
      <w:rPr>
        <w:rFonts w:ascii="Arial" w:hAnsi="Arial" w:cs="Arial" w:hint="default"/>
        <w:b/>
        <w:i w:val="0"/>
        <w:sz w:val="22"/>
        <w:szCs w:val="22"/>
      </w:rPr>
    </w:lvl>
    <w:lvl w:ilvl="2">
      <w:start w:val="1"/>
      <w:numFmt w:val="decimal"/>
      <w:pStyle w:val="Nagwek3"/>
      <w:lvlText w:val="%1.%2.%3."/>
      <w:lvlJc w:val="left"/>
      <w:pPr>
        <w:ind w:left="2268" w:hanging="992"/>
      </w:pPr>
      <w:rPr>
        <w:rFonts w:ascii="Arial" w:hAnsi="Arial" w:cs="Arial" w:hint="default"/>
        <w:b/>
        <w:i w:val="0"/>
      </w:rPr>
    </w:lvl>
    <w:lvl w:ilvl="3">
      <w:start w:val="1"/>
      <w:numFmt w:val="lowerLetter"/>
      <w:lvlText w:val="%4."/>
      <w:lvlJc w:val="left"/>
      <w:pPr>
        <w:ind w:left="2917" w:hanging="648"/>
      </w:pPr>
      <w:rPr>
        <w:rFonts w:cs="Times New Roman" w:hint="default"/>
        <w:b/>
        <w:bCs/>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1" w15:restartNumberingAfterBreak="0">
    <w:nsid w:val="54157F84"/>
    <w:multiLevelType w:val="multilevel"/>
    <w:tmpl w:val="5A90A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54260B69"/>
    <w:multiLevelType w:val="hybridMultilevel"/>
    <w:tmpl w:val="F9922242"/>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hint="default"/>
      </w:rPr>
    </w:lvl>
    <w:lvl w:ilvl="8" w:tplc="04150005">
      <w:start w:val="1"/>
      <w:numFmt w:val="bullet"/>
      <w:lvlText w:val=""/>
      <w:lvlJc w:val="left"/>
      <w:pPr>
        <w:ind w:left="6120" w:hanging="360"/>
      </w:pPr>
      <w:rPr>
        <w:rFonts w:ascii="Wingdings" w:hAnsi="Wingdings" w:hint="default"/>
      </w:rPr>
    </w:lvl>
  </w:abstractNum>
  <w:abstractNum w:abstractNumId="63" w15:restartNumberingAfterBreak="0">
    <w:nsid w:val="57286B6E"/>
    <w:multiLevelType w:val="multilevel"/>
    <w:tmpl w:val="27C27FA8"/>
    <w:lvl w:ilvl="0">
      <w:start w:val="1"/>
      <w:numFmt w:val="decimal"/>
      <w:lvlText w:val="%1."/>
      <w:lvlJc w:val="left"/>
      <w:pPr>
        <w:ind w:left="1690" w:hanging="360"/>
      </w:pPr>
      <w:rPr>
        <w:rFonts w:cs="Times New Roman" w:hint="default"/>
      </w:rPr>
    </w:lvl>
    <w:lvl w:ilvl="1">
      <w:start w:val="1"/>
      <w:numFmt w:val="decimal"/>
      <w:lvlText w:val="%1.%2."/>
      <w:lvlJc w:val="left"/>
      <w:pPr>
        <w:ind w:left="1980" w:hanging="432"/>
      </w:pPr>
      <w:rPr>
        <w:rFonts w:ascii="Calibri" w:hAnsi="Calibri" w:cs="Calibri" w:hint="default"/>
        <w:b/>
      </w:rPr>
    </w:lvl>
    <w:lvl w:ilvl="2">
      <w:start w:val="1"/>
      <w:numFmt w:val="lowerLetter"/>
      <w:lvlText w:val="%3)"/>
      <w:lvlJc w:val="left"/>
      <w:pPr>
        <w:ind w:left="6229" w:hanging="504"/>
      </w:pPr>
      <w:rPr>
        <w:rFonts w:cs="Times New Roman" w:hint="default"/>
        <w:b/>
      </w:rPr>
    </w:lvl>
    <w:lvl w:ilvl="3">
      <w:start w:val="1"/>
      <w:numFmt w:val="lowerLetter"/>
      <w:pStyle w:val="Nagwek4"/>
      <w:lvlText w:val="%4)"/>
      <w:lvlJc w:val="left"/>
      <w:pPr>
        <w:ind w:left="2916" w:hanging="648"/>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4">
      <w:start w:val="1"/>
      <w:numFmt w:val="decimal"/>
      <w:lvlText w:val="%1.%2.%3.%4.%5."/>
      <w:lvlJc w:val="left"/>
      <w:pPr>
        <w:ind w:left="3420" w:hanging="792"/>
      </w:pPr>
      <w:rPr>
        <w:rFonts w:cs="Times New Roman" w:hint="default"/>
      </w:rPr>
    </w:lvl>
    <w:lvl w:ilvl="5">
      <w:start w:val="1"/>
      <w:numFmt w:val="decimal"/>
      <w:lvlText w:val="%1.%2.%3.%4.%5.%6."/>
      <w:lvlJc w:val="left"/>
      <w:pPr>
        <w:ind w:left="3924" w:hanging="936"/>
      </w:pPr>
      <w:rPr>
        <w:rFonts w:cs="Times New Roman" w:hint="default"/>
      </w:rPr>
    </w:lvl>
    <w:lvl w:ilvl="6">
      <w:start w:val="1"/>
      <w:numFmt w:val="decimal"/>
      <w:lvlText w:val="%1.%2.%3.%4.%5.%6.%7."/>
      <w:lvlJc w:val="left"/>
      <w:pPr>
        <w:ind w:left="4428" w:hanging="1080"/>
      </w:pPr>
      <w:rPr>
        <w:rFonts w:cs="Times New Roman" w:hint="default"/>
      </w:rPr>
    </w:lvl>
    <w:lvl w:ilvl="7">
      <w:start w:val="1"/>
      <w:numFmt w:val="decimal"/>
      <w:lvlText w:val="%1.%2.%3.%4.%5.%6.%7.%8."/>
      <w:lvlJc w:val="left"/>
      <w:pPr>
        <w:ind w:left="4932" w:hanging="1224"/>
      </w:pPr>
      <w:rPr>
        <w:rFonts w:cs="Times New Roman" w:hint="default"/>
      </w:rPr>
    </w:lvl>
    <w:lvl w:ilvl="8">
      <w:start w:val="1"/>
      <w:numFmt w:val="decimal"/>
      <w:lvlText w:val="%1.%2.%3.%4.%5.%6.%7.%8.%9."/>
      <w:lvlJc w:val="left"/>
      <w:pPr>
        <w:ind w:left="5508" w:hanging="1440"/>
      </w:pPr>
      <w:rPr>
        <w:rFonts w:cs="Times New Roman" w:hint="default"/>
      </w:rPr>
    </w:lvl>
  </w:abstractNum>
  <w:abstractNum w:abstractNumId="64" w15:restartNumberingAfterBreak="0">
    <w:nsid w:val="57854357"/>
    <w:multiLevelType w:val="multilevel"/>
    <w:tmpl w:val="C27461AE"/>
    <w:lvl w:ilvl="0">
      <w:start w:val="1"/>
      <w:numFmt w:val="decimal"/>
      <w:pStyle w:val="UMOWAPOZIOM1"/>
      <w:lvlText w:val="%1."/>
      <w:lvlJc w:val="left"/>
      <w:pPr>
        <w:ind w:left="360" w:hanging="360"/>
      </w:pPr>
      <w:rPr>
        <w:rFonts w:hint="default"/>
        <w:b/>
        <w:i w:val="0"/>
      </w:rPr>
    </w:lvl>
    <w:lvl w:ilvl="1">
      <w:start w:val="1"/>
      <w:numFmt w:val="decimal"/>
      <w:pStyle w:val="Umowa11"/>
      <w:lvlText w:val="%1.%2."/>
      <w:lvlJc w:val="left"/>
      <w:pPr>
        <w:ind w:left="1021" w:hanging="661"/>
      </w:pPr>
      <w:rPr>
        <w:rFonts w:ascii="Arial" w:hAnsi="Arial" w:cs="Arial" w:hint="default"/>
        <w:b/>
        <w:bCs/>
      </w:rPr>
    </w:lvl>
    <w:lvl w:ilvl="2">
      <w:start w:val="1"/>
      <w:numFmt w:val="decimal"/>
      <w:lvlText w:val="%1.%2.%3."/>
      <w:lvlJc w:val="left"/>
      <w:pPr>
        <w:ind w:left="2041" w:hanging="1020"/>
      </w:pPr>
      <w:rPr>
        <w:rFonts w:ascii="Arial" w:hAnsi="Arial" w:cs="Arial" w:hint="default"/>
        <w:b/>
        <w:bCs/>
      </w:rPr>
    </w:lvl>
    <w:lvl w:ilvl="3">
      <w:start w:val="1"/>
      <w:numFmt w:val="lowerRoman"/>
      <w:pStyle w:val="NajniszypoziomUmowy"/>
      <w:lvlText w:val="%4."/>
      <w:lvlJc w:val="left"/>
      <w:pPr>
        <w:ind w:left="2325" w:hanging="284"/>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5876702D"/>
    <w:multiLevelType w:val="multilevel"/>
    <w:tmpl w:val="C28ADCB6"/>
    <w:lvl w:ilvl="0">
      <w:start w:val="1"/>
      <w:numFmt w:val="decimal"/>
      <w:lvlText w:val="7.%1"/>
      <w:lvlJc w:val="left"/>
      <w:pPr>
        <w:ind w:left="720" w:hanging="360"/>
      </w:pPr>
      <w:rPr>
        <w:rFonts w:ascii="Arial" w:hAnsi="Arial" w:cs="Aria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6" w15:restartNumberingAfterBreak="0">
    <w:nsid w:val="59E4498D"/>
    <w:multiLevelType w:val="hybridMultilevel"/>
    <w:tmpl w:val="6BC4C528"/>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hint="default"/>
      </w:rPr>
    </w:lvl>
    <w:lvl w:ilvl="8" w:tplc="04150005">
      <w:start w:val="1"/>
      <w:numFmt w:val="bullet"/>
      <w:lvlText w:val=""/>
      <w:lvlJc w:val="left"/>
      <w:pPr>
        <w:ind w:left="6120" w:hanging="360"/>
      </w:pPr>
      <w:rPr>
        <w:rFonts w:ascii="Wingdings" w:hAnsi="Wingdings" w:hint="default"/>
      </w:rPr>
    </w:lvl>
  </w:abstractNum>
  <w:abstractNum w:abstractNumId="67" w15:restartNumberingAfterBreak="0">
    <w:nsid w:val="5AC03525"/>
    <w:multiLevelType w:val="multilevel"/>
    <w:tmpl w:val="28E8B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5AE6663D"/>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9" w15:restartNumberingAfterBreak="0">
    <w:nsid w:val="5CE340EB"/>
    <w:multiLevelType w:val="multilevel"/>
    <w:tmpl w:val="E2883742"/>
    <w:lvl w:ilvl="0">
      <w:start w:val="1"/>
      <w:numFmt w:val="decimal"/>
      <w:lvlText w:val="8.%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0" w15:restartNumberingAfterBreak="0">
    <w:nsid w:val="5FA3389D"/>
    <w:multiLevelType w:val="multilevel"/>
    <w:tmpl w:val="ACF6E962"/>
    <w:lvl w:ilvl="0">
      <w:start w:val="1"/>
      <w:numFmt w:val="decimal"/>
      <w:lvlText w:val="%1."/>
      <w:lvlJc w:val="left"/>
      <w:pPr>
        <w:ind w:left="1429" w:hanging="360"/>
      </w:pPr>
    </w:lvl>
    <w:lvl w:ilvl="1">
      <w:start w:val="4"/>
      <w:numFmt w:val="decimal"/>
      <w:isLgl/>
      <w:lvlText w:val="%1.%2."/>
      <w:lvlJc w:val="left"/>
      <w:pPr>
        <w:ind w:left="1789" w:hanging="720"/>
      </w:pPr>
      <w:rPr>
        <w:rFonts w:ascii="Arial" w:hAnsi="Arial" w:cs="Arial" w:hint="default"/>
        <w:b w:val="0"/>
        <w:sz w:val="22"/>
        <w:szCs w:val="22"/>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2869" w:hanging="1800"/>
      </w:pPr>
      <w:rPr>
        <w:rFonts w:hint="default"/>
      </w:rPr>
    </w:lvl>
  </w:abstractNum>
  <w:abstractNum w:abstractNumId="71" w15:restartNumberingAfterBreak="0">
    <w:nsid w:val="5FCA264A"/>
    <w:multiLevelType w:val="multilevel"/>
    <w:tmpl w:val="7DE2C604"/>
    <w:lvl w:ilvl="0">
      <w:start w:val="1"/>
      <w:numFmt w:val="decimal"/>
      <w:lvlText w:val="1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2" w15:restartNumberingAfterBreak="0">
    <w:nsid w:val="5FDE2228"/>
    <w:multiLevelType w:val="multilevel"/>
    <w:tmpl w:val="F838428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eastAsiaTheme="majorEastAsia" w:hAnsi="Arial" w:cs="Arial" w:hint="default"/>
        <w:sz w:val="22"/>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62727E17"/>
    <w:multiLevelType w:val="multilevel"/>
    <w:tmpl w:val="6EA2B840"/>
    <w:lvl w:ilvl="0">
      <w:start w:val="1"/>
      <w:numFmt w:val="none"/>
      <w:lvlText w:val="9.10"/>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4" w15:restartNumberingAfterBreak="0">
    <w:nsid w:val="62E82886"/>
    <w:multiLevelType w:val="multilevel"/>
    <w:tmpl w:val="0B82EAFC"/>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66437749"/>
    <w:multiLevelType w:val="multilevel"/>
    <w:tmpl w:val="5CEC59F2"/>
    <w:lvl w:ilvl="0">
      <w:start w:val="1"/>
      <w:numFmt w:val="decimal"/>
      <w:lvlText w:val="%1."/>
      <w:lvlJc w:val="left"/>
      <w:pPr>
        <w:tabs>
          <w:tab w:val="num" w:pos="360"/>
        </w:tabs>
        <w:ind w:left="360" w:hanging="360"/>
      </w:pPr>
      <w:rPr>
        <w:rFonts w:ascii="Arial" w:hAnsi="Arial" w:cs="Arial" w:hint="default"/>
        <w:b/>
        <w:bCs/>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76" w15:restartNumberingAfterBreak="0">
    <w:nsid w:val="66726E1E"/>
    <w:multiLevelType w:val="multilevel"/>
    <w:tmpl w:val="18DAD960"/>
    <w:lvl w:ilvl="0">
      <w:start w:val="1"/>
      <w:numFmt w:val="decimal"/>
      <w:lvlText w:val="%1."/>
      <w:lvlJc w:val="left"/>
      <w:pPr>
        <w:tabs>
          <w:tab w:val="num" w:pos="360"/>
        </w:tabs>
        <w:ind w:left="360" w:hanging="360"/>
      </w:pPr>
      <w:rPr>
        <w:rFonts w:cs="Times New Roman"/>
        <w:b/>
        <w:bCs/>
      </w:rPr>
    </w:lvl>
    <w:lvl w:ilvl="1">
      <w:start w:val="1"/>
      <w:numFmt w:val="decimal"/>
      <w:lvlText w:val="%1.%2."/>
      <w:lvlJc w:val="left"/>
      <w:pPr>
        <w:tabs>
          <w:tab w:val="num" w:pos="792"/>
        </w:tabs>
        <w:ind w:left="792" w:hanging="432"/>
      </w:pPr>
      <w:rPr>
        <w:rFonts w:ascii="Arial" w:hAnsi="Arial" w:cs="Arial" w:hint="default"/>
        <w:b/>
        <w:bCs/>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77" w15:restartNumberingAfterBreak="0">
    <w:nsid w:val="66F8129D"/>
    <w:multiLevelType w:val="multilevel"/>
    <w:tmpl w:val="61B2742E"/>
    <w:lvl w:ilvl="0">
      <w:start w:val="1"/>
      <w:numFmt w:val="decimal"/>
      <w:lvlText w:val="%1."/>
      <w:lvlJc w:val="left"/>
      <w:pPr>
        <w:tabs>
          <w:tab w:val="num" w:pos="360"/>
        </w:tabs>
        <w:ind w:left="360" w:hanging="360"/>
      </w:pPr>
      <w:rPr>
        <w:rFonts w:cs="Times New Roman"/>
        <w:b/>
        <w:bCs/>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78" w15:restartNumberingAfterBreak="0">
    <w:nsid w:val="68BA78C6"/>
    <w:multiLevelType w:val="multilevel"/>
    <w:tmpl w:val="558897CE"/>
    <w:lvl w:ilvl="0">
      <w:start w:val="1"/>
      <w:numFmt w:val="decimal"/>
      <w:lvlText w:val="%1."/>
      <w:lvlJc w:val="left"/>
      <w:pPr>
        <w:ind w:left="502" w:hanging="360"/>
      </w:pPr>
      <w:rPr>
        <w:rFonts w:cs="Times New Roman"/>
        <w:b/>
        <w:bCs/>
      </w:rPr>
    </w:lvl>
    <w:lvl w:ilvl="1">
      <w:start w:val="1"/>
      <w:numFmt w:val="decimal"/>
      <w:lvlText w:val="%1.%2."/>
      <w:lvlJc w:val="left"/>
      <w:pPr>
        <w:ind w:left="1425" w:hanging="432"/>
      </w:pPr>
      <w:rPr>
        <w:rFonts w:ascii="Arial" w:hAnsi="Arial" w:cs="Arial" w:hint="default"/>
        <w:b/>
        <w:bCs/>
        <w:i w:val="0"/>
      </w:rPr>
    </w:lvl>
    <w:lvl w:ilvl="2">
      <w:start w:val="1"/>
      <w:numFmt w:val="lowerRoman"/>
      <w:lvlText w:val="(%3)"/>
      <w:lvlJc w:val="left"/>
      <w:pPr>
        <w:ind w:left="1495" w:hanging="360"/>
      </w:pPr>
      <w:rPr>
        <w:rFonts w:hint="default"/>
      </w:rPr>
    </w:lvl>
    <w:lvl w:ilvl="3">
      <w:start w:val="1"/>
      <w:numFmt w:val="lowerLetter"/>
      <w:lvlText w:val="%4."/>
      <w:lvlJc w:val="left"/>
      <w:pPr>
        <w:ind w:left="1728" w:hanging="648"/>
      </w:pPr>
      <w:rPr>
        <w:rFonts w:cs="Times New Roman"/>
        <w:b/>
        <w:bCs/>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9" w15:restartNumberingAfterBreak="0">
    <w:nsid w:val="6A116D28"/>
    <w:multiLevelType w:val="multilevel"/>
    <w:tmpl w:val="F2729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6A7270BA"/>
    <w:multiLevelType w:val="multilevel"/>
    <w:tmpl w:val="B9F2E78C"/>
    <w:lvl w:ilvl="0">
      <w:start w:val="1"/>
      <w:numFmt w:val="decimal"/>
      <w:lvlText w:val="1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1" w15:restartNumberingAfterBreak="0">
    <w:nsid w:val="6B125110"/>
    <w:multiLevelType w:val="multilevel"/>
    <w:tmpl w:val="12580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6CC76CA5"/>
    <w:multiLevelType w:val="hybridMultilevel"/>
    <w:tmpl w:val="6868F2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F624B36"/>
    <w:multiLevelType w:val="hybridMultilevel"/>
    <w:tmpl w:val="EB14FBB4"/>
    <w:lvl w:ilvl="0" w:tplc="B5F4F1E6">
      <w:start w:val="1"/>
      <w:numFmt w:val="decimal"/>
      <w:lvlText w:val="%1."/>
      <w:lvlJc w:val="left"/>
      <w:pPr>
        <w:tabs>
          <w:tab w:val="num" w:pos="720"/>
        </w:tabs>
        <w:ind w:left="720" w:hanging="360"/>
      </w:pPr>
      <w:rPr>
        <w:rFonts w:cs="Times New Roman"/>
        <w:b/>
        <w:bCs/>
      </w:rPr>
    </w:lvl>
    <w:lvl w:ilvl="1" w:tplc="BE88DDC8">
      <w:start w:val="1"/>
      <w:numFmt w:val="lowerLetter"/>
      <w:lvlText w:val="%2)"/>
      <w:lvlJc w:val="left"/>
      <w:pPr>
        <w:tabs>
          <w:tab w:val="num" w:pos="1440"/>
        </w:tabs>
        <w:ind w:left="1440" w:hanging="360"/>
      </w:pPr>
      <w:rPr>
        <w:rFonts w:cs="Times New Roman"/>
        <w:b/>
        <w:bCs/>
      </w:rPr>
    </w:lvl>
    <w:lvl w:ilvl="2" w:tplc="05944882">
      <w:start w:val="1"/>
      <w:numFmt w:val="lowerRoman"/>
      <w:lvlText w:val="%3."/>
      <w:lvlJc w:val="right"/>
      <w:pPr>
        <w:tabs>
          <w:tab w:val="num" w:pos="2160"/>
        </w:tabs>
        <w:ind w:left="2160" w:hanging="180"/>
      </w:pPr>
      <w:rPr>
        <w:rFonts w:cs="Times New Roman"/>
      </w:rPr>
    </w:lvl>
    <w:lvl w:ilvl="3" w:tplc="18305CA4">
      <w:start w:val="1"/>
      <w:numFmt w:val="decimal"/>
      <w:lvlText w:val="%4."/>
      <w:lvlJc w:val="left"/>
      <w:pPr>
        <w:tabs>
          <w:tab w:val="num" w:pos="2880"/>
        </w:tabs>
        <w:ind w:left="2880" w:hanging="360"/>
      </w:pPr>
      <w:rPr>
        <w:rFonts w:cs="Times New Roman"/>
      </w:rPr>
    </w:lvl>
    <w:lvl w:ilvl="4" w:tplc="9CD8AC8E">
      <w:start w:val="1"/>
      <w:numFmt w:val="lowerLetter"/>
      <w:lvlText w:val="%5."/>
      <w:lvlJc w:val="left"/>
      <w:pPr>
        <w:tabs>
          <w:tab w:val="num" w:pos="3600"/>
        </w:tabs>
        <w:ind w:left="3600" w:hanging="360"/>
      </w:pPr>
      <w:rPr>
        <w:rFonts w:cs="Times New Roman"/>
      </w:rPr>
    </w:lvl>
    <w:lvl w:ilvl="5" w:tplc="7974D2C6">
      <w:start w:val="1"/>
      <w:numFmt w:val="lowerRoman"/>
      <w:lvlText w:val="%6."/>
      <w:lvlJc w:val="right"/>
      <w:pPr>
        <w:tabs>
          <w:tab w:val="num" w:pos="4320"/>
        </w:tabs>
        <w:ind w:left="4320" w:hanging="180"/>
      </w:pPr>
      <w:rPr>
        <w:rFonts w:cs="Times New Roman"/>
      </w:rPr>
    </w:lvl>
    <w:lvl w:ilvl="6" w:tplc="820C84EC">
      <w:start w:val="1"/>
      <w:numFmt w:val="decimal"/>
      <w:lvlText w:val="%7."/>
      <w:lvlJc w:val="left"/>
      <w:pPr>
        <w:tabs>
          <w:tab w:val="num" w:pos="5040"/>
        </w:tabs>
        <w:ind w:left="5040" w:hanging="360"/>
      </w:pPr>
      <w:rPr>
        <w:rFonts w:cs="Times New Roman"/>
      </w:rPr>
    </w:lvl>
    <w:lvl w:ilvl="7" w:tplc="B00EB074">
      <w:start w:val="1"/>
      <w:numFmt w:val="lowerLetter"/>
      <w:lvlText w:val="%8."/>
      <w:lvlJc w:val="left"/>
      <w:pPr>
        <w:tabs>
          <w:tab w:val="num" w:pos="5760"/>
        </w:tabs>
        <w:ind w:left="5760" w:hanging="360"/>
      </w:pPr>
      <w:rPr>
        <w:rFonts w:cs="Times New Roman"/>
      </w:rPr>
    </w:lvl>
    <w:lvl w:ilvl="8" w:tplc="DFC4FB2C">
      <w:start w:val="1"/>
      <w:numFmt w:val="lowerRoman"/>
      <w:lvlText w:val="%9."/>
      <w:lvlJc w:val="right"/>
      <w:pPr>
        <w:tabs>
          <w:tab w:val="num" w:pos="6480"/>
        </w:tabs>
        <w:ind w:left="6480" w:hanging="180"/>
      </w:pPr>
      <w:rPr>
        <w:rFonts w:cs="Times New Roman"/>
      </w:rPr>
    </w:lvl>
  </w:abstractNum>
  <w:abstractNum w:abstractNumId="84" w15:restartNumberingAfterBreak="0">
    <w:nsid w:val="6F764BC2"/>
    <w:multiLevelType w:val="multilevel"/>
    <w:tmpl w:val="0409001F"/>
    <w:lvl w:ilvl="0">
      <w:start w:val="1"/>
      <w:numFmt w:val="decimal"/>
      <w:lvlText w:val="%1."/>
      <w:lvlJc w:val="left"/>
      <w:pPr>
        <w:tabs>
          <w:tab w:val="num" w:pos="540"/>
        </w:tabs>
        <w:ind w:left="540" w:hanging="360"/>
      </w:pPr>
      <w:rPr>
        <w:rFonts w:cs="Times New Roman"/>
      </w:rPr>
    </w:lvl>
    <w:lvl w:ilvl="1">
      <w:start w:val="1"/>
      <w:numFmt w:val="decimal"/>
      <w:lvlText w:val="%1.%2."/>
      <w:lvlJc w:val="left"/>
      <w:pPr>
        <w:tabs>
          <w:tab w:val="num" w:pos="972"/>
        </w:tabs>
        <w:ind w:left="972" w:hanging="432"/>
      </w:pPr>
      <w:rPr>
        <w:rFonts w:cs="Times New Roman"/>
      </w:rPr>
    </w:lvl>
    <w:lvl w:ilvl="2">
      <w:start w:val="1"/>
      <w:numFmt w:val="decimal"/>
      <w:lvlText w:val="%1.%2.%3."/>
      <w:lvlJc w:val="left"/>
      <w:pPr>
        <w:tabs>
          <w:tab w:val="num" w:pos="1620"/>
        </w:tabs>
        <w:ind w:left="1404" w:hanging="504"/>
      </w:pPr>
      <w:rPr>
        <w:rFonts w:cs="Times New Roman"/>
      </w:rPr>
    </w:lvl>
    <w:lvl w:ilvl="3">
      <w:start w:val="1"/>
      <w:numFmt w:val="decimal"/>
      <w:lvlText w:val="%1.%2.%3.%4."/>
      <w:lvlJc w:val="left"/>
      <w:pPr>
        <w:tabs>
          <w:tab w:val="num" w:pos="1980"/>
        </w:tabs>
        <w:ind w:left="1908" w:hanging="648"/>
      </w:pPr>
      <w:rPr>
        <w:rFonts w:cs="Times New Roman"/>
      </w:rPr>
    </w:lvl>
    <w:lvl w:ilvl="4">
      <w:start w:val="1"/>
      <w:numFmt w:val="decimal"/>
      <w:lvlText w:val="%1.%2.%3.%4.%5."/>
      <w:lvlJc w:val="left"/>
      <w:pPr>
        <w:tabs>
          <w:tab w:val="num" w:pos="2700"/>
        </w:tabs>
        <w:ind w:left="2412" w:hanging="792"/>
      </w:pPr>
      <w:rPr>
        <w:rFonts w:cs="Times New Roman"/>
      </w:rPr>
    </w:lvl>
    <w:lvl w:ilvl="5">
      <w:start w:val="1"/>
      <w:numFmt w:val="decimal"/>
      <w:lvlText w:val="%1.%2.%3.%4.%5.%6."/>
      <w:lvlJc w:val="left"/>
      <w:pPr>
        <w:tabs>
          <w:tab w:val="num" w:pos="3060"/>
        </w:tabs>
        <w:ind w:left="2916" w:hanging="936"/>
      </w:pPr>
      <w:rPr>
        <w:rFonts w:cs="Times New Roman"/>
      </w:rPr>
    </w:lvl>
    <w:lvl w:ilvl="6">
      <w:start w:val="1"/>
      <w:numFmt w:val="decimal"/>
      <w:lvlText w:val="%1.%2.%3.%4.%5.%6.%7."/>
      <w:lvlJc w:val="left"/>
      <w:pPr>
        <w:tabs>
          <w:tab w:val="num" w:pos="3780"/>
        </w:tabs>
        <w:ind w:left="3420" w:hanging="1080"/>
      </w:pPr>
      <w:rPr>
        <w:rFonts w:cs="Times New Roman"/>
      </w:rPr>
    </w:lvl>
    <w:lvl w:ilvl="7">
      <w:start w:val="1"/>
      <w:numFmt w:val="decimal"/>
      <w:lvlText w:val="%1.%2.%3.%4.%5.%6.%7.%8."/>
      <w:lvlJc w:val="left"/>
      <w:pPr>
        <w:tabs>
          <w:tab w:val="num" w:pos="4140"/>
        </w:tabs>
        <w:ind w:left="3924" w:hanging="1224"/>
      </w:pPr>
      <w:rPr>
        <w:rFonts w:cs="Times New Roman"/>
      </w:rPr>
    </w:lvl>
    <w:lvl w:ilvl="8">
      <w:start w:val="1"/>
      <w:numFmt w:val="decimal"/>
      <w:lvlText w:val="%1.%2.%3.%4.%5.%6.%7.%8.%9."/>
      <w:lvlJc w:val="left"/>
      <w:pPr>
        <w:tabs>
          <w:tab w:val="num" w:pos="4860"/>
        </w:tabs>
        <w:ind w:left="4500" w:hanging="1440"/>
      </w:pPr>
      <w:rPr>
        <w:rFonts w:cs="Times New Roman"/>
      </w:rPr>
    </w:lvl>
  </w:abstractNum>
  <w:abstractNum w:abstractNumId="85" w15:restartNumberingAfterBreak="0">
    <w:nsid w:val="6F9215E3"/>
    <w:multiLevelType w:val="multilevel"/>
    <w:tmpl w:val="C45EF5EC"/>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6" w15:restartNumberingAfterBreak="0">
    <w:nsid w:val="70BA598E"/>
    <w:multiLevelType w:val="multilevel"/>
    <w:tmpl w:val="194CF418"/>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716B5E4F"/>
    <w:multiLevelType w:val="multilevel"/>
    <w:tmpl w:val="5F0A6116"/>
    <w:lvl w:ilvl="0">
      <w:start w:val="1"/>
      <w:numFmt w:val="decimal"/>
      <w:lvlText w:val="%1."/>
      <w:lvlJc w:val="left"/>
      <w:pPr>
        <w:tabs>
          <w:tab w:val="num" w:pos="360"/>
        </w:tabs>
        <w:ind w:left="360" w:hanging="360"/>
      </w:pPr>
      <w:rPr>
        <w:rFonts w:cs="Times New Roman"/>
        <w:b/>
        <w:bCs/>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8" w15:restartNumberingAfterBreak="0">
    <w:nsid w:val="72557FE6"/>
    <w:multiLevelType w:val="multilevel"/>
    <w:tmpl w:val="C32E6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73FE395F"/>
    <w:multiLevelType w:val="hybridMultilevel"/>
    <w:tmpl w:val="6BBA3F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4B8078A"/>
    <w:multiLevelType w:val="hybridMultilevel"/>
    <w:tmpl w:val="F4089822"/>
    <w:lvl w:ilvl="0" w:tplc="EA58EBB8">
      <w:start w:val="1"/>
      <w:numFmt w:val="decimal"/>
      <w:pStyle w:val="Listazwykaarabska"/>
      <w:lvlText w:val="%1."/>
      <w:lvlJc w:val="left"/>
      <w:pPr>
        <w:ind w:left="786" w:hanging="360"/>
      </w:pPr>
      <w:rPr>
        <w:rFonts w:cs="Times New Roman"/>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91" w15:restartNumberingAfterBreak="0">
    <w:nsid w:val="765C78CA"/>
    <w:multiLevelType w:val="hybridMultilevel"/>
    <w:tmpl w:val="9AD42968"/>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hint="default"/>
      </w:rPr>
    </w:lvl>
    <w:lvl w:ilvl="8" w:tplc="04150005">
      <w:start w:val="1"/>
      <w:numFmt w:val="bullet"/>
      <w:lvlText w:val=""/>
      <w:lvlJc w:val="left"/>
      <w:pPr>
        <w:ind w:left="6120" w:hanging="360"/>
      </w:pPr>
      <w:rPr>
        <w:rFonts w:ascii="Wingdings" w:hAnsi="Wingdings" w:hint="default"/>
      </w:rPr>
    </w:lvl>
  </w:abstractNum>
  <w:abstractNum w:abstractNumId="92" w15:restartNumberingAfterBreak="0">
    <w:nsid w:val="767072ED"/>
    <w:multiLevelType w:val="multilevel"/>
    <w:tmpl w:val="A6103E42"/>
    <w:styleLink w:val="Styl1"/>
    <w:lvl w:ilvl="0">
      <w:start w:val="1"/>
      <w:numFmt w:val="decimal"/>
      <w:suff w:val="nothing"/>
      <w:lvlText w:val="%1"/>
      <w:lvlJc w:val="left"/>
      <w:pPr>
        <w:ind w:left="360" w:hanging="360"/>
      </w:pPr>
      <w:rPr>
        <w:rFonts w:ascii="Times New Roman" w:hAnsi="Times New Roman" w:cs="Times New Roman" w:hint="default"/>
        <w:b/>
        <w:bCs/>
      </w:rPr>
    </w:lvl>
    <w:lvl w:ilvl="1">
      <w:start w:val="1"/>
      <w:numFmt w:val="decimal"/>
      <w:lvlText w:val="%1.%2."/>
      <w:lvlJc w:val="left"/>
      <w:pPr>
        <w:ind w:left="792" w:hanging="432"/>
      </w:pPr>
      <w:rPr>
        <w:rFonts w:cs="Times New Roman" w:hint="default"/>
        <w:b/>
        <w:bCs/>
      </w:rPr>
    </w:lvl>
    <w:lvl w:ilvl="2">
      <w:start w:val="1"/>
      <w:numFmt w:val="decimal"/>
      <w:lvlText w:val="%1.%2.%3."/>
      <w:lvlJc w:val="left"/>
      <w:pPr>
        <w:ind w:left="1224" w:hanging="504"/>
      </w:pPr>
      <w:rPr>
        <w:rFonts w:cs="Times New Roman" w:hint="default"/>
        <w:b/>
        <w:bCs/>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93" w15:restartNumberingAfterBreak="0">
    <w:nsid w:val="77BB255F"/>
    <w:multiLevelType w:val="hybridMultilevel"/>
    <w:tmpl w:val="BF2C9E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8DE3A3E"/>
    <w:multiLevelType w:val="hybridMultilevel"/>
    <w:tmpl w:val="40CA04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A112BD5"/>
    <w:multiLevelType w:val="multilevel"/>
    <w:tmpl w:val="2A44DB2A"/>
    <w:lvl w:ilvl="0">
      <w:start w:val="1"/>
      <w:numFmt w:val="none"/>
      <w:lvlText w:val="9.9"/>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6" w15:restartNumberingAfterBreak="0">
    <w:nsid w:val="7A513931"/>
    <w:multiLevelType w:val="hybridMultilevel"/>
    <w:tmpl w:val="88FE01A4"/>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hint="default"/>
      </w:rPr>
    </w:lvl>
    <w:lvl w:ilvl="8" w:tplc="04150005">
      <w:start w:val="1"/>
      <w:numFmt w:val="bullet"/>
      <w:lvlText w:val=""/>
      <w:lvlJc w:val="left"/>
      <w:pPr>
        <w:ind w:left="6120" w:hanging="360"/>
      </w:pPr>
      <w:rPr>
        <w:rFonts w:ascii="Wingdings" w:hAnsi="Wingdings" w:hint="default"/>
      </w:rPr>
    </w:lvl>
  </w:abstractNum>
  <w:abstractNum w:abstractNumId="97" w15:restartNumberingAfterBreak="0">
    <w:nsid w:val="7BB23346"/>
    <w:multiLevelType w:val="multilevel"/>
    <w:tmpl w:val="A70ABD74"/>
    <w:lvl w:ilvl="0">
      <w:start w:val="1"/>
      <w:numFmt w:val="none"/>
      <w:lvlText w:val="8.6"/>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8" w15:restartNumberingAfterBreak="0">
    <w:nsid w:val="7D2C624F"/>
    <w:multiLevelType w:val="multilevel"/>
    <w:tmpl w:val="69C8B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7D3F3BB9"/>
    <w:multiLevelType w:val="hybridMultilevel"/>
    <w:tmpl w:val="FD9E4D1A"/>
    <w:lvl w:ilvl="0" w:tplc="407AE600">
      <w:start w:val="1"/>
      <w:numFmt w:val="decimal"/>
      <w:lvlText w:val="%1."/>
      <w:lvlJc w:val="left"/>
      <w:pPr>
        <w:tabs>
          <w:tab w:val="num" w:pos="720"/>
        </w:tabs>
        <w:ind w:left="720" w:hanging="360"/>
      </w:pPr>
      <w:rPr>
        <w:rFonts w:cs="Times New Roman"/>
        <w:b/>
        <w:bCs/>
      </w:rPr>
    </w:lvl>
    <w:lvl w:ilvl="1" w:tplc="E85E119C">
      <w:start w:val="1"/>
      <w:numFmt w:val="lowerLetter"/>
      <w:lvlText w:val="%2."/>
      <w:lvlJc w:val="left"/>
      <w:pPr>
        <w:tabs>
          <w:tab w:val="num" w:pos="1440"/>
        </w:tabs>
        <w:ind w:left="1440" w:hanging="360"/>
      </w:pPr>
      <w:rPr>
        <w:rFonts w:cs="Times New Roman"/>
      </w:rPr>
    </w:lvl>
    <w:lvl w:ilvl="2" w:tplc="FE12A9DA">
      <w:start w:val="1"/>
      <w:numFmt w:val="lowerRoman"/>
      <w:lvlText w:val="%3."/>
      <w:lvlJc w:val="right"/>
      <w:pPr>
        <w:tabs>
          <w:tab w:val="num" w:pos="2160"/>
        </w:tabs>
        <w:ind w:left="2160" w:hanging="180"/>
      </w:pPr>
      <w:rPr>
        <w:rFonts w:cs="Times New Roman"/>
      </w:rPr>
    </w:lvl>
    <w:lvl w:ilvl="3" w:tplc="904088F4">
      <w:start w:val="1"/>
      <w:numFmt w:val="decimal"/>
      <w:lvlText w:val="%4."/>
      <w:lvlJc w:val="left"/>
      <w:pPr>
        <w:tabs>
          <w:tab w:val="num" w:pos="2880"/>
        </w:tabs>
        <w:ind w:left="2880" w:hanging="360"/>
      </w:pPr>
      <w:rPr>
        <w:rFonts w:cs="Times New Roman"/>
      </w:rPr>
    </w:lvl>
    <w:lvl w:ilvl="4" w:tplc="755EF4CC">
      <w:start w:val="1"/>
      <w:numFmt w:val="lowerLetter"/>
      <w:lvlText w:val="%5."/>
      <w:lvlJc w:val="left"/>
      <w:pPr>
        <w:tabs>
          <w:tab w:val="num" w:pos="3600"/>
        </w:tabs>
        <w:ind w:left="3600" w:hanging="360"/>
      </w:pPr>
      <w:rPr>
        <w:rFonts w:cs="Times New Roman"/>
      </w:rPr>
    </w:lvl>
    <w:lvl w:ilvl="5" w:tplc="DD6637A6">
      <w:start w:val="1"/>
      <w:numFmt w:val="lowerRoman"/>
      <w:lvlText w:val="%6."/>
      <w:lvlJc w:val="right"/>
      <w:pPr>
        <w:tabs>
          <w:tab w:val="num" w:pos="4320"/>
        </w:tabs>
        <w:ind w:left="4320" w:hanging="180"/>
      </w:pPr>
      <w:rPr>
        <w:rFonts w:cs="Times New Roman"/>
      </w:rPr>
    </w:lvl>
    <w:lvl w:ilvl="6" w:tplc="2EF0F7F8">
      <w:start w:val="1"/>
      <w:numFmt w:val="decimal"/>
      <w:lvlText w:val="%7."/>
      <w:lvlJc w:val="left"/>
      <w:pPr>
        <w:tabs>
          <w:tab w:val="num" w:pos="5040"/>
        </w:tabs>
        <w:ind w:left="5040" w:hanging="360"/>
      </w:pPr>
      <w:rPr>
        <w:rFonts w:cs="Times New Roman"/>
      </w:rPr>
    </w:lvl>
    <w:lvl w:ilvl="7" w:tplc="8578B39A">
      <w:start w:val="1"/>
      <w:numFmt w:val="lowerLetter"/>
      <w:lvlText w:val="%8."/>
      <w:lvlJc w:val="left"/>
      <w:pPr>
        <w:tabs>
          <w:tab w:val="num" w:pos="5760"/>
        </w:tabs>
        <w:ind w:left="5760" w:hanging="360"/>
      </w:pPr>
      <w:rPr>
        <w:rFonts w:cs="Times New Roman"/>
      </w:rPr>
    </w:lvl>
    <w:lvl w:ilvl="8" w:tplc="A17ED3F8">
      <w:start w:val="1"/>
      <w:numFmt w:val="lowerRoman"/>
      <w:lvlText w:val="%9."/>
      <w:lvlJc w:val="right"/>
      <w:pPr>
        <w:tabs>
          <w:tab w:val="num" w:pos="6480"/>
        </w:tabs>
        <w:ind w:left="6480" w:hanging="180"/>
      </w:pPr>
      <w:rPr>
        <w:rFonts w:cs="Times New Roman"/>
      </w:rPr>
    </w:lvl>
  </w:abstractNum>
  <w:abstractNum w:abstractNumId="100" w15:restartNumberingAfterBreak="0">
    <w:nsid w:val="7E08443D"/>
    <w:multiLevelType w:val="hybridMultilevel"/>
    <w:tmpl w:val="F38E1F0C"/>
    <w:lvl w:ilvl="0" w:tplc="7DE40214">
      <w:start w:val="1"/>
      <w:numFmt w:val="decimal"/>
      <w:pStyle w:val="ustep"/>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EA849F1"/>
    <w:multiLevelType w:val="multilevel"/>
    <w:tmpl w:val="CC04433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7EFD02B6"/>
    <w:multiLevelType w:val="multilevel"/>
    <w:tmpl w:val="6E5EA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41933365">
    <w:abstractNumId w:val="51"/>
  </w:num>
  <w:num w:numId="2" w16cid:durableId="1638487882">
    <w:abstractNumId w:val="20"/>
  </w:num>
  <w:num w:numId="3" w16cid:durableId="920211230">
    <w:abstractNumId w:val="92"/>
  </w:num>
  <w:num w:numId="4" w16cid:durableId="775564745">
    <w:abstractNumId w:val="8"/>
  </w:num>
  <w:num w:numId="5" w16cid:durableId="300500170">
    <w:abstractNumId w:val="0"/>
  </w:num>
  <w:num w:numId="6" w16cid:durableId="1073086616">
    <w:abstractNumId w:val="90"/>
  </w:num>
  <w:num w:numId="7" w16cid:durableId="192179195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30187271">
    <w:abstractNumId w:val="60"/>
  </w:num>
  <w:num w:numId="9" w16cid:durableId="1803502119">
    <w:abstractNumId w:val="63"/>
  </w:num>
  <w:num w:numId="10" w16cid:durableId="1747612423">
    <w:abstractNumId w:val="2"/>
  </w:num>
  <w:num w:numId="11" w16cid:durableId="455173777">
    <w:abstractNumId w:val="17"/>
  </w:num>
  <w:num w:numId="12" w16cid:durableId="399913925">
    <w:abstractNumId w:val="64"/>
  </w:num>
  <w:num w:numId="13" w16cid:durableId="932861353">
    <w:abstractNumId w:val="100"/>
  </w:num>
  <w:num w:numId="14" w16cid:durableId="787503997">
    <w:abstractNumId w:val="10"/>
  </w:num>
  <w:num w:numId="15" w16cid:durableId="2020877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3846235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16163956">
    <w:abstractNumId w:val="86"/>
  </w:num>
  <w:num w:numId="18" w16cid:durableId="540438059">
    <w:abstractNumId w:val="74"/>
  </w:num>
  <w:num w:numId="19" w16cid:durableId="2006778349">
    <w:abstractNumId w:val="49"/>
  </w:num>
  <w:num w:numId="20" w16cid:durableId="209905738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660036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4290293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5356187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4126738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58938503">
    <w:abstractNumId w:val="62"/>
  </w:num>
  <w:num w:numId="26" w16cid:durableId="1685937775">
    <w:abstractNumId w:val="66"/>
  </w:num>
  <w:num w:numId="27" w16cid:durableId="191111176">
    <w:abstractNumId w:val="7"/>
  </w:num>
  <w:num w:numId="28" w16cid:durableId="495152866">
    <w:abstractNumId w:val="27"/>
  </w:num>
  <w:num w:numId="29" w16cid:durableId="1462530564">
    <w:abstractNumId w:val="91"/>
  </w:num>
  <w:num w:numId="30" w16cid:durableId="1622150769">
    <w:abstractNumId w:val="96"/>
  </w:num>
  <w:num w:numId="31" w16cid:durableId="9342407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3043340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85401136">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3277588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58366955">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64757849">
    <w:abstractNumId w:val="5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648446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13486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509732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082318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61672474">
    <w:abstractNumId w:val="58"/>
  </w:num>
  <w:num w:numId="42" w16cid:durableId="82551403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2865897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770348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7606762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75062095">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40112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14986155">
    <w:abstractNumId w:val="8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9423115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77585565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6503259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03143092">
    <w:abstractNumId w:val="41"/>
  </w:num>
  <w:num w:numId="53" w16cid:durableId="330530273">
    <w:abstractNumId w:val="33"/>
  </w:num>
  <w:num w:numId="54" w16cid:durableId="694159441">
    <w:abstractNumId w:val="13"/>
  </w:num>
  <w:num w:numId="55" w16cid:durableId="223487165">
    <w:abstractNumId w:val="78"/>
  </w:num>
  <w:num w:numId="56" w16cid:durableId="2099715683">
    <w:abstractNumId w:val="52"/>
  </w:num>
  <w:num w:numId="57" w16cid:durableId="1061714246">
    <w:abstractNumId w:val="81"/>
  </w:num>
  <w:num w:numId="58" w16cid:durableId="1736776601">
    <w:abstractNumId w:val="59"/>
  </w:num>
  <w:num w:numId="59" w16cid:durableId="148639816">
    <w:abstractNumId w:val="88"/>
  </w:num>
  <w:num w:numId="60" w16cid:durableId="764888955">
    <w:abstractNumId w:val="37"/>
  </w:num>
  <w:num w:numId="61" w16cid:durableId="1216816319">
    <w:abstractNumId w:val="98"/>
  </w:num>
  <w:num w:numId="62" w16cid:durableId="834078342">
    <w:abstractNumId w:val="79"/>
  </w:num>
  <w:num w:numId="63" w16cid:durableId="540822704">
    <w:abstractNumId w:val="102"/>
  </w:num>
  <w:num w:numId="64" w16cid:durableId="1702128870">
    <w:abstractNumId w:val="61"/>
  </w:num>
  <w:num w:numId="65" w16cid:durableId="1805614490">
    <w:abstractNumId w:val="6"/>
  </w:num>
  <w:num w:numId="66" w16cid:durableId="1343439106">
    <w:abstractNumId w:val="55"/>
  </w:num>
  <w:num w:numId="67" w16cid:durableId="669261397">
    <w:abstractNumId w:val="36"/>
  </w:num>
  <w:num w:numId="68" w16cid:durableId="1294366750">
    <w:abstractNumId w:val="72"/>
  </w:num>
  <w:num w:numId="69" w16cid:durableId="862858718">
    <w:abstractNumId w:val="67"/>
  </w:num>
  <w:num w:numId="70" w16cid:durableId="1987398196">
    <w:abstractNumId w:val="30"/>
  </w:num>
  <w:num w:numId="71" w16cid:durableId="949625732">
    <w:abstractNumId w:val="4"/>
  </w:num>
  <w:num w:numId="72" w16cid:durableId="593630543">
    <w:abstractNumId w:val="29"/>
  </w:num>
  <w:num w:numId="73" w16cid:durableId="101611132">
    <w:abstractNumId w:val="43"/>
  </w:num>
  <w:num w:numId="74" w16cid:durableId="144195162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645427689">
    <w:abstractNumId w:val="9"/>
  </w:num>
  <w:num w:numId="76" w16cid:durableId="1106729629">
    <w:abstractNumId w:val="11"/>
  </w:num>
  <w:num w:numId="77" w16cid:durableId="1320042504">
    <w:abstractNumId w:val="22"/>
  </w:num>
  <w:num w:numId="78" w16cid:durableId="2075078322">
    <w:abstractNumId w:val="57"/>
  </w:num>
  <w:num w:numId="79" w16cid:durableId="1773167506">
    <w:abstractNumId w:val="101"/>
  </w:num>
  <w:num w:numId="80" w16cid:durableId="355931041">
    <w:abstractNumId w:val="24"/>
  </w:num>
  <w:num w:numId="81" w16cid:durableId="529880189">
    <w:abstractNumId w:val="12"/>
  </w:num>
  <w:num w:numId="82" w16cid:durableId="179902561">
    <w:abstractNumId w:val="89"/>
  </w:num>
  <w:num w:numId="83" w16cid:durableId="2093310713">
    <w:abstractNumId w:val="35"/>
  </w:num>
  <w:num w:numId="84" w16cid:durableId="424620452">
    <w:abstractNumId w:val="19"/>
  </w:num>
  <w:num w:numId="85" w16cid:durableId="99421017">
    <w:abstractNumId w:val="3"/>
  </w:num>
  <w:num w:numId="86" w16cid:durableId="2436261">
    <w:abstractNumId w:val="5"/>
  </w:num>
  <w:num w:numId="87" w16cid:durableId="2004360017">
    <w:abstractNumId w:val="26"/>
  </w:num>
  <w:num w:numId="88" w16cid:durableId="853346395">
    <w:abstractNumId w:val="34"/>
  </w:num>
  <w:num w:numId="89" w16cid:durableId="1081172267">
    <w:abstractNumId w:val="93"/>
  </w:num>
  <w:num w:numId="90" w16cid:durableId="1487942334">
    <w:abstractNumId w:val="65"/>
  </w:num>
  <w:num w:numId="91" w16cid:durableId="1491172055">
    <w:abstractNumId w:val="56"/>
  </w:num>
  <w:num w:numId="92" w16cid:durableId="882130716">
    <w:abstractNumId w:val="69"/>
  </w:num>
  <w:num w:numId="93" w16cid:durableId="498234559">
    <w:abstractNumId w:val="15"/>
  </w:num>
  <w:num w:numId="94" w16cid:durableId="1343122849">
    <w:abstractNumId w:val="97"/>
  </w:num>
  <w:num w:numId="95" w16cid:durableId="1488209065">
    <w:abstractNumId w:val="44"/>
  </w:num>
  <w:num w:numId="96" w16cid:durableId="1455368740">
    <w:abstractNumId w:val="82"/>
  </w:num>
  <w:num w:numId="97" w16cid:durableId="767894796">
    <w:abstractNumId w:val="1"/>
  </w:num>
  <w:num w:numId="98" w16cid:durableId="101462854">
    <w:abstractNumId w:val="40"/>
  </w:num>
  <w:num w:numId="99" w16cid:durableId="1322923472">
    <w:abstractNumId w:val="16"/>
  </w:num>
  <w:num w:numId="100" w16cid:durableId="700787320">
    <w:abstractNumId w:val="95"/>
  </w:num>
  <w:num w:numId="101" w16cid:durableId="271281084">
    <w:abstractNumId w:val="73"/>
  </w:num>
  <w:num w:numId="102" w16cid:durableId="226188389">
    <w:abstractNumId w:val="71"/>
  </w:num>
  <w:num w:numId="103" w16cid:durableId="268895841">
    <w:abstractNumId w:val="94"/>
  </w:num>
  <w:num w:numId="104" w16cid:durableId="1902786322">
    <w:abstractNumId w:val="80"/>
  </w:num>
  <w:num w:numId="105" w16cid:durableId="607204183">
    <w:abstractNumId w:val="42"/>
  </w:num>
  <w:num w:numId="106" w16cid:durableId="677774340">
    <w:abstractNumId w:val="31"/>
  </w:num>
  <w:num w:numId="107" w16cid:durableId="22140358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615405341">
    <w:abstractNumId w:val="14"/>
  </w:num>
  <w:num w:numId="109" w16cid:durableId="171915053">
    <w:abstractNumId w:val="53"/>
  </w:num>
  <w:num w:numId="110" w16cid:durableId="69242037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99120855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2814626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09925357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61224941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51978092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57424070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79340184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4667031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90164535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494414798">
    <w:abstractNumId w:val="7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72552081">
    <w:abstractNumId w:val="21"/>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7EA"/>
    <w:rsid w:val="0000195C"/>
    <w:rsid w:val="0000314E"/>
    <w:rsid w:val="000037EA"/>
    <w:rsid w:val="000038BE"/>
    <w:rsid w:val="00003E42"/>
    <w:rsid w:val="00005B8A"/>
    <w:rsid w:val="00007BE9"/>
    <w:rsid w:val="00010197"/>
    <w:rsid w:val="0001079F"/>
    <w:rsid w:val="000110B5"/>
    <w:rsid w:val="000120BC"/>
    <w:rsid w:val="000152FB"/>
    <w:rsid w:val="000153FC"/>
    <w:rsid w:val="00015D10"/>
    <w:rsid w:val="000164AA"/>
    <w:rsid w:val="00016D7E"/>
    <w:rsid w:val="000171A2"/>
    <w:rsid w:val="0001763E"/>
    <w:rsid w:val="00023E23"/>
    <w:rsid w:val="0002562C"/>
    <w:rsid w:val="00025C8A"/>
    <w:rsid w:val="00027780"/>
    <w:rsid w:val="00030D60"/>
    <w:rsid w:val="00031111"/>
    <w:rsid w:val="000312A0"/>
    <w:rsid w:val="00031EDA"/>
    <w:rsid w:val="00034B35"/>
    <w:rsid w:val="0003595F"/>
    <w:rsid w:val="00037540"/>
    <w:rsid w:val="00040ECB"/>
    <w:rsid w:val="00041621"/>
    <w:rsid w:val="000423F4"/>
    <w:rsid w:val="00042E80"/>
    <w:rsid w:val="00043042"/>
    <w:rsid w:val="00043468"/>
    <w:rsid w:val="000437FC"/>
    <w:rsid w:val="0004432E"/>
    <w:rsid w:val="00046343"/>
    <w:rsid w:val="0005060F"/>
    <w:rsid w:val="00052B09"/>
    <w:rsid w:val="00054A23"/>
    <w:rsid w:val="0005578D"/>
    <w:rsid w:val="00055F8C"/>
    <w:rsid w:val="00056170"/>
    <w:rsid w:val="00057EB1"/>
    <w:rsid w:val="00061CF6"/>
    <w:rsid w:val="000627D0"/>
    <w:rsid w:val="00062852"/>
    <w:rsid w:val="00063444"/>
    <w:rsid w:val="00067487"/>
    <w:rsid w:val="00070353"/>
    <w:rsid w:val="00071294"/>
    <w:rsid w:val="00071BAE"/>
    <w:rsid w:val="000735E2"/>
    <w:rsid w:val="0007477E"/>
    <w:rsid w:val="00075512"/>
    <w:rsid w:val="000756A7"/>
    <w:rsid w:val="00076671"/>
    <w:rsid w:val="000776B3"/>
    <w:rsid w:val="00080FA0"/>
    <w:rsid w:val="0008208D"/>
    <w:rsid w:val="000852F7"/>
    <w:rsid w:val="000863C3"/>
    <w:rsid w:val="0008701F"/>
    <w:rsid w:val="00087467"/>
    <w:rsid w:val="00087F59"/>
    <w:rsid w:val="00090CBC"/>
    <w:rsid w:val="000914AE"/>
    <w:rsid w:val="00091F0C"/>
    <w:rsid w:val="000920F5"/>
    <w:rsid w:val="0009296A"/>
    <w:rsid w:val="000937A8"/>
    <w:rsid w:val="00093A36"/>
    <w:rsid w:val="00096BE7"/>
    <w:rsid w:val="0009704A"/>
    <w:rsid w:val="000A0647"/>
    <w:rsid w:val="000A06F8"/>
    <w:rsid w:val="000A0789"/>
    <w:rsid w:val="000A1748"/>
    <w:rsid w:val="000A1C7B"/>
    <w:rsid w:val="000A2E05"/>
    <w:rsid w:val="000A48BA"/>
    <w:rsid w:val="000A742A"/>
    <w:rsid w:val="000B1AF8"/>
    <w:rsid w:val="000B3C8A"/>
    <w:rsid w:val="000B6156"/>
    <w:rsid w:val="000B6A0F"/>
    <w:rsid w:val="000B7A05"/>
    <w:rsid w:val="000B7C1C"/>
    <w:rsid w:val="000B7FAB"/>
    <w:rsid w:val="000C3492"/>
    <w:rsid w:val="000C3D7D"/>
    <w:rsid w:val="000C4801"/>
    <w:rsid w:val="000C4B00"/>
    <w:rsid w:val="000C55F2"/>
    <w:rsid w:val="000C59EB"/>
    <w:rsid w:val="000C5ECC"/>
    <w:rsid w:val="000D06FF"/>
    <w:rsid w:val="000D2C14"/>
    <w:rsid w:val="000D46FA"/>
    <w:rsid w:val="000D58F2"/>
    <w:rsid w:val="000D5CFA"/>
    <w:rsid w:val="000D75F3"/>
    <w:rsid w:val="000D7B2F"/>
    <w:rsid w:val="000E1668"/>
    <w:rsid w:val="000E1D78"/>
    <w:rsid w:val="000E1F7A"/>
    <w:rsid w:val="000E35BF"/>
    <w:rsid w:val="000E3BCA"/>
    <w:rsid w:val="000E3E96"/>
    <w:rsid w:val="000E4A4E"/>
    <w:rsid w:val="000E74EA"/>
    <w:rsid w:val="000F2FCD"/>
    <w:rsid w:val="000F4227"/>
    <w:rsid w:val="000F615B"/>
    <w:rsid w:val="000F74EB"/>
    <w:rsid w:val="00100F31"/>
    <w:rsid w:val="0010264F"/>
    <w:rsid w:val="001029D6"/>
    <w:rsid w:val="00102AB7"/>
    <w:rsid w:val="0010303F"/>
    <w:rsid w:val="00104C44"/>
    <w:rsid w:val="001052F7"/>
    <w:rsid w:val="001062AC"/>
    <w:rsid w:val="00110492"/>
    <w:rsid w:val="001112F4"/>
    <w:rsid w:val="0011186B"/>
    <w:rsid w:val="001122E0"/>
    <w:rsid w:val="00112B08"/>
    <w:rsid w:val="00112FA6"/>
    <w:rsid w:val="00116E58"/>
    <w:rsid w:val="00120A97"/>
    <w:rsid w:val="001217E4"/>
    <w:rsid w:val="00122CAE"/>
    <w:rsid w:val="00122D91"/>
    <w:rsid w:val="00123DBD"/>
    <w:rsid w:val="001251CE"/>
    <w:rsid w:val="00125682"/>
    <w:rsid w:val="0012780C"/>
    <w:rsid w:val="00130632"/>
    <w:rsid w:val="001346B7"/>
    <w:rsid w:val="00136185"/>
    <w:rsid w:val="001373CB"/>
    <w:rsid w:val="001378D2"/>
    <w:rsid w:val="00141F3B"/>
    <w:rsid w:val="001439AA"/>
    <w:rsid w:val="00143C05"/>
    <w:rsid w:val="00144EC0"/>
    <w:rsid w:val="00145163"/>
    <w:rsid w:val="001501AE"/>
    <w:rsid w:val="001516A7"/>
    <w:rsid w:val="00152ADC"/>
    <w:rsid w:val="00155005"/>
    <w:rsid w:val="00155CF3"/>
    <w:rsid w:val="00157B8C"/>
    <w:rsid w:val="00157F8F"/>
    <w:rsid w:val="00161070"/>
    <w:rsid w:val="00161530"/>
    <w:rsid w:val="00162688"/>
    <w:rsid w:val="00162D93"/>
    <w:rsid w:val="0016481E"/>
    <w:rsid w:val="00165157"/>
    <w:rsid w:val="00167537"/>
    <w:rsid w:val="001710C5"/>
    <w:rsid w:val="001729C1"/>
    <w:rsid w:val="001733AB"/>
    <w:rsid w:val="00173AEF"/>
    <w:rsid w:val="00177A62"/>
    <w:rsid w:val="00177AF5"/>
    <w:rsid w:val="00180195"/>
    <w:rsid w:val="0018171E"/>
    <w:rsid w:val="001838E0"/>
    <w:rsid w:val="001855A6"/>
    <w:rsid w:val="00186570"/>
    <w:rsid w:val="00186A25"/>
    <w:rsid w:val="00186C6F"/>
    <w:rsid w:val="001870CD"/>
    <w:rsid w:val="00187CBB"/>
    <w:rsid w:val="00190D21"/>
    <w:rsid w:val="0019335B"/>
    <w:rsid w:val="00194D8E"/>
    <w:rsid w:val="0019658C"/>
    <w:rsid w:val="0019749F"/>
    <w:rsid w:val="001A269B"/>
    <w:rsid w:val="001A3AEE"/>
    <w:rsid w:val="001A4820"/>
    <w:rsid w:val="001A4C4D"/>
    <w:rsid w:val="001A5E85"/>
    <w:rsid w:val="001A62F9"/>
    <w:rsid w:val="001A71BA"/>
    <w:rsid w:val="001A77BF"/>
    <w:rsid w:val="001B2727"/>
    <w:rsid w:val="001B3BD7"/>
    <w:rsid w:val="001B444A"/>
    <w:rsid w:val="001B46BB"/>
    <w:rsid w:val="001B7471"/>
    <w:rsid w:val="001C1510"/>
    <w:rsid w:val="001C16AC"/>
    <w:rsid w:val="001C2CFD"/>
    <w:rsid w:val="001C65C7"/>
    <w:rsid w:val="001C65DC"/>
    <w:rsid w:val="001C683B"/>
    <w:rsid w:val="001D04F4"/>
    <w:rsid w:val="001D231F"/>
    <w:rsid w:val="001D2678"/>
    <w:rsid w:val="001D5CF7"/>
    <w:rsid w:val="001E0844"/>
    <w:rsid w:val="001E3373"/>
    <w:rsid w:val="001E3A0D"/>
    <w:rsid w:val="001E58EF"/>
    <w:rsid w:val="001E5BC5"/>
    <w:rsid w:val="001E6459"/>
    <w:rsid w:val="001E681C"/>
    <w:rsid w:val="001E694D"/>
    <w:rsid w:val="001F056D"/>
    <w:rsid w:val="001F18DF"/>
    <w:rsid w:val="001F349B"/>
    <w:rsid w:val="001F3B15"/>
    <w:rsid w:val="001F48A3"/>
    <w:rsid w:val="001F5A95"/>
    <w:rsid w:val="001F5E42"/>
    <w:rsid w:val="0020281C"/>
    <w:rsid w:val="0020448F"/>
    <w:rsid w:val="0020487A"/>
    <w:rsid w:val="00205BC4"/>
    <w:rsid w:val="00210D05"/>
    <w:rsid w:val="00212894"/>
    <w:rsid w:val="002149E7"/>
    <w:rsid w:val="00215733"/>
    <w:rsid w:val="00215E5C"/>
    <w:rsid w:val="00217B0E"/>
    <w:rsid w:val="0022189B"/>
    <w:rsid w:val="00221CFF"/>
    <w:rsid w:val="00221D76"/>
    <w:rsid w:val="00223BB9"/>
    <w:rsid w:val="00223DCB"/>
    <w:rsid w:val="00225226"/>
    <w:rsid w:val="00230016"/>
    <w:rsid w:val="00235A28"/>
    <w:rsid w:val="002360CD"/>
    <w:rsid w:val="00237324"/>
    <w:rsid w:val="0024017B"/>
    <w:rsid w:val="00242835"/>
    <w:rsid w:val="00245276"/>
    <w:rsid w:val="0024638B"/>
    <w:rsid w:val="00246A34"/>
    <w:rsid w:val="0025214B"/>
    <w:rsid w:val="002521AF"/>
    <w:rsid w:val="00252710"/>
    <w:rsid w:val="00254196"/>
    <w:rsid w:val="0025469D"/>
    <w:rsid w:val="002546AF"/>
    <w:rsid w:val="00255029"/>
    <w:rsid w:val="00256B21"/>
    <w:rsid w:val="00256CE2"/>
    <w:rsid w:val="00260191"/>
    <w:rsid w:val="00261102"/>
    <w:rsid w:val="00263155"/>
    <w:rsid w:val="00263317"/>
    <w:rsid w:val="00266B04"/>
    <w:rsid w:val="0026716C"/>
    <w:rsid w:val="002713FB"/>
    <w:rsid w:val="00271D5B"/>
    <w:rsid w:val="00271FD6"/>
    <w:rsid w:val="002738C4"/>
    <w:rsid w:val="00276D16"/>
    <w:rsid w:val="00277AF2"/>
    <w:rsid w:val="0028001F"/>
    <w:rsid w:val="00282438"/>
    <w:rsid w:val="00282DDA"/>
    <w:rsid w:val="00285B40"/>
    <w:rsid w:val="00294890"/>
    <w:rsid w:val="002949DA"/>
    <w:rsid w:val="00294A45"/>
    <w:rsid w:val="0029548D"/>
    <w:rsid w:val="00295787"/>
    <w:rsid w:val="002A1723"/>
    <w:rsid w:val="002A3494"/>
    <w:rsid w:val="002A683B"/>
    <w:rsid w:val="002B15DA"/>
    <w:rsid w:val="002B2860"/>
    <w:rsid w:val="002B4FDB"/>
    <w:rsid w:val="002B5510"/>
    <w:rsid w:val="002B5F84"/>
    <w:rsid w:val="002B647F"/>
    <w:rsid w:val="002C053D"/>
    <w:rsid w:val="002C298C"/>
    <w:rsid w:val="002C4158"/>
    <w:rsid w:val="002C4365"/>
    <w:rsid w:val="002C4E3A"/>
    <w:rsid w:val="002C6020"/>
    <w:rsid w:val="002D2983"/>
    <w:rsid w:val="002D2E37"/>
    <w:rsid w:val="002D304B"/>
    <w:rsid w:val="002D51CA"/>
    <w:rsid w:val="002D5912"/>
    <w:rsid w:val="002D77C2"/>
    <w:rsid w:val="002D7A52"/>
    <w:rsid w:val="002D7B56"/>
    <w:rsid w:val="002E076E"/>
    <w:rsid w:val="002E15F9"/>
    <w:rsid w:val="002E3B15"/>
    <w:rsid w:val="002E432C"/>
    <w:rsid w:val="002E4FD7"/>
    <w:rsid w:val="002E6A66"/>
    <w:rsid w:val="002E76DC"/>
    <w:rsid w:val="002E7AFA"/>
    <w:rsid w:val="002F264F"/>
    <w:rsid w:val="002F2C04"/>
    <w:rsid w:val="002F3849"/>
    <w:rsid w:val="002F736C"/>
    <w:rsid w:val="002F7BEC"/>
    <w:rsid w:val="003000DE"/>
    <w:rsid w:val="00301C9B"/>
    <w:rsid w:val="003038D4"/>
    <w:rsid w:val="00305CDC"/>
    <w:rsid w:val="0030667D"/>
    <w:rsid w:val="00306898"/>
    <w:rsid w:val="00307BF7"/>
    <w:rsid w:val="0031156F"/>
    <w:rsid w:val="00312248"/>
    <w:rsid w:val="00315737"/>
    <w:rsid w:val="00316A4C"/>
    <w:rsid w:val="0032016B"/>
    <w:rsid w:val="00322D6E"/>
    <w:rsid w:val="00322F4C"/>
    <w:rsid w:val="00323BA7"/>
    <w:rsid w:val="00323D2E"/>
    <w:rsid w:val="00323D89"/>
    <w:rsid w:val="003241F9"/>
    <w:rsid w:val="0032422E"/>
    <w:rsid w:val="00325AF5"/>
    <w:rsid w:val="003269ED"/>
    <w:rsid w:val="00327D0D"/>
    <w:rsid w:val="00332926"/>
    <w:rsid w:val="003342B8"/>
    <w:rsid w:val="003347C5"/>
    <w:rsid w:val="00334C77"/>
    <w:rsid w:val="00334C87"/>
    <w:rsid w:val="003368F6"/>
    <w:rsid w:val="00340B9A"/>
    <w:rsid w:val="0034201F"/>
    <w:rsid w:val="0034352C"/>
    <w:rsid w:val="0034390D"/>
    <w:rsid w:val="00344028"/>
    <w:rsid w:val="00344AC2"/>
    <w:rsid w:val="003462F6"/>
    <w:rsid w:val="00346409"/>
    <w:rsid w:val="00346A88"/>
    <w:rsid w:val="003500DA"/>
    <w:rsid w:val="0035030E"/>
    <w:rsid w:val="003503CC"/>
    <w:rsid w:val="003509EC"/>
    <w:rsid w:val="00351593"/>
    <w:rsid w:val="0035262C"/>
    <w:rsid w:val="00352EF2"/>
    <w:rsid w:val="0035707C"/>
    <w:rsid w:val="003628E6"/>
    <w:rsid w:val="00362C35"/>
    <w:rsid w:val="00362CD6"/>
    <w:rsid w:val="00362DF0"/>
    <w:rsid w:val="00364709"/>
    <w:rsid w:val="00364C97"/>
    <w:rsid w:val="0036711E"/>
    <w:rsid w:val="0037033F"/>
    <w:rsid w:val="003730BB"/>
    <w:rsid w:val="00374437"/>
    <w:rsid w:val="003774C0"/>
    <w:rsid w:val="00380418"/>
    <w:rsid w:val="00381444"/>
    <w:rsid w:val="00382D32"/>
    <w:rsid w:val="00386785"/>
    <w:rsid w:val="00386C19"/>
    <w:rsid w:val="0038728C"/>
    <w:rsid w:val="003878AE"/>
    <w:rsid w:val="00387CCD"/>
    <w:rsid w:val="00390B67"/>
    <w:rsid w:val="003914C9"/>
    <w:rsid w:val="00393AEA"/>
    <w:rsid w:val="00394682"/>
    <w:rsid w:val="003948DD"/>
    <w:rsid w:val="00394AA3"/>
    <w:rsid w:val="00395737"/>
    <w:rsid w:val="0039617F"/>
    <w:rsid w:val="003969DF"/>
    <w:rsid w:val="00396B88"/>
    <w:rsid w:val="003A08B4"/>
    <w:rsid w:val="003A2305"/>
    <w:rsid w:val="003A257F"/>
    <w:rsid w:val="003A30D7"/>
    <w:rsid w:val="003A362E"/>
    <w:rsid w:val="003A4052"/>
    <w:rsid w:val="003A5176"/>
    <w:rsid w:val="003A51D4"/>
    <w:rsid w:val="003A644F"/>
    <w:rsid w:val="003A7029"/>
    <w:rsid w:val="003A7B19"/>
    <w:rsid w:val="003B0F37"/>
    <w:rsid w:val="003B1A18"/>
    <w:rsid w:val="003B38B7"/>
    <w:rsid w:val="003B777C"/>
    <w:rsid w:val="003B791B"/>
    <w:rsid w:val="003C1B06"/>
    <w:rsid w:val="003C2ADD"/>
    <w:rsid w:val="003C3326"/>
    <w:rsid w:val="003C3860"/>
    <w:rsid w:val="003C483F"/>
    <w:rsid w:val="003C5DA9"/>
    <w:rsid w:val="003C6B44"/>
    <w:rsid w:val="003C7B76"/>
    <w:rsid w:val="003D2806"/>
    <w:rsid w:val="003D2F37"/>
    <w:rsid w:val="003D4F83"/>
    <w:rsid w:val="003D6F1B"/>
    <w:rsid w:val="003D7340"/>
    <w:rsid w:val="003E0BAD"/>
    <w:rsid w:val="003E26DD"/>
    <w:rsid w:val="003E4261"/>
    <w:rsid w:val="003E48ED"/>
    <w:rsid w:val="003E4B2A"/>
    <w:rsid w:val="003E4EEB"/>
    <w:rsid w:val="003E7482"/>
    <w:rsid w:val="003E79B7"/>
    <w:rsid w:val="003F015E"/>
    <w:rsid w:val="003F4081"/>
    <w:rsid w:val="00400FAB"/>
    <w:rsid w:val="00401696"/>
    <w:rsid w:val="00404757"/>
    <w:rsid w:val="00404F85"/>
    <w:rsid w:val="004060AD"/>
    <w:rsid w:val="00406222"/>
    <w:rsid w:val="00407273"/>
    <w:rsid w:val="00407E9D"/>
    <w:rsid w:val="00410989"/>
    <w:rsid w:val="00410EE4"/>
    <w:rsid w:val="0041119A"/>
    <w:rsid w:val="00411AE9"/>
    <w:rsid w:val="00411C64"/>
    <w:rsid w:val="00411C71"/>
    <w:rsid w:val="004147E5"/>
    <w:rsid w:val="004179CF"/>
    <w:rsid w:val="0042037E"/>
    <w:rsid w:val="00422AF0"/>
    <w:rsid w:val="00423D1B"/>
    <w:rsid w:val="004253C5"/>
    <w:rsid w:val="004259F6"/>
    <w:rsid w:val="00425D3B"/>
    <w:rsid w:val="00426952"/>
    <w:rsid w:val="00426DF2"/>
    <w:rsid w:val="00430FE8"/>
    <w:rsid w:val="00431571"/>
    <w:rsid w:val="00431F46"/>
    <w:rsid w:val="0043265B"/>
    <w:rsid w:val="00434468"/>
    <w:rsid w:val="00434C0C"/>
    <w:rsid w:val="00435C30"/>
    <w:rsid w:val="00437FC3"/>
    <w:rsid w:val="00440DC8"/>
    <w:rsid w:val="00442DC9"/>
    <w:rsid w:val="004468FE"/>
    <w:rsid w:val="00447324"/>
    <w:rsid w:val="004503FA"/>
    <w:rsid w:val="0045043E"/>
    <w:rsid w:val="004513E1"/>
    <w:rsid w:val="004525B8"/>
    <w:rsid w:val="004553C9"/>
    <w:rsid w:val="0045598A"/>
    <w:rsid w:val="00455F45"/>
    <w:rsid w:val="0045612D"/>
    <w:rsid w:val="0045740D"/>
    <w:rsid w:val="00457C08"/>
    <w:rsid w:val="00460EBC"/>
    <w:rsid w:val="00461B18"/>
    <w:rsid w:val="00462E7A"/>
    <w:rsid w:val="00463B8C"/>
    <w:rsid w:val="00464C10"/>
    <w:rsid w:val="0046596E"/>
    <w:rsid w:val="00465C5D"/>
    <w:rsid w:val="00466411"/>
    <w:rsid w:val="00467038"/>
    <w:rsid w:val="00467C4D"/>
    <w:rsid w:val="00470481"/>
    <w:rsid w:val="0047601B"/>
    <w:rsid w:val="00476E78"/>
    <w:rsid w:val="00481809"/>
    <w:rsid w:val="00482131"/>
    <w:rsid w:val="00482452"/>
    <w:rsid w:val="00483324"/>
    <w:rsid w:val="004843B3"/>
    <w:rsid w:val="00484C83"/>
    <w:rsid w:val="004850E2"/>
    <w:rsid w:val="004851BA"/>
    <w:rsid w:val="004869A3"/>
    <w:rsid w:val="004869F1"/>
    <w:rsid w:val="00487358"/>
    <w:rsid w:val="00490BA3"/>
    <w:rsid w:val="00490C96"/>
    <w:rsid w:val="00490E4B"/>
    <w:rsid w:val="004914A9"/>
    <w:rsid w:val="00491BC7"/>
    <w:rsid w:val="00492BA5"/>
    <w:rsid w:val="004961C9"/>
    <w:rsid w:val="00496C9A"/>
    <w:rsid w:val="004A011D"/>
    <w:rsid w:val="004A19EC"/>
    <w:rsid w:val="004A4FD9"/>
    <w:rsid w:val="004A5277"/>
    <w:rsid w:val="004A61F4"/>
    <w:rsid w:val="004A6200"/>
    <w:rsid w:val="004A73C8"/>
    <w:rsid w:val="004A7FD7"/>
    <w:rsid w:val="004B00F4"/>
    <w:rsid w:val="004B07C8"/>
    <w:rsid w:val="004B200B"/>
    <w:rsid w:val="004B3EB8"/>
    <w:rsid w:val="004B40C5"/>
    <w:rsid w:val="004B4913"/>
    <w:rsid w:val="004B4F2D"/>
    <w:rsid w:val="004B6857"/>
    <w:rsid w:val="004B6980"/>
    <w:rsid w:val="004B735D"/>
    <w:rsid w:val="004C145D"/>
    <w:rsid w:val="004C17C7"/>
    <w:rsid w:val="004C2365"/>
    <w:rsid w:val="004C6154"/>
    <w:rsid w:val="004C6443"/>
    <w:rsid w:val="004D112F"/>
    <w:rsid w:val="004D1403"/>
    <w:rsid w:val="004D14A6"/>
    <w:rsid w:val="004D174A"/>
    <w:rsid w:val="004D46F2"/>
    <w:rsid w:val="004D4A35"/>
    <w:rsid w:val="004D4E21"/>
    <w:rsid w:val="004D5147"/>
    <w:rsid w:val="004E1F06"/>
    <w:rsid w:val="004E3DA3"/>
    <w:rsid w:val="004E45D8"/>
    <w:rsid w:val="004E5157"/>
    <w:rsid w:val="004E59E6"/>
    <w:rsid w:val="004E5A28"/>
    <w:rsid w:val="004F16AC"/>
    <w:rsid w:val="004F2353"/>
    <w:rsid w:val="004F3401"/>
    <w:rsid w:val="004F3F77"/>
    <w:rsid w:val="004F591F"/>
    <w:rsid w:val="004F6F9F"/>
    <w:rsid w:val="004F769D"/>
    <w:rsid w:val="004F7F5F"/>
    <w:rsid w:val="00500E7B"/>
    <w:rsid w:val="005010EE"/>
    <w:rsid w:val="005011C7"/>
    <w:rsid w:val="00501D8F"/>
    <w:rsid w:val="005021C1"/>
    <w:rsid w:val="0050259B"/>
    <w:rsid w:val="00503862"/>
    <w:rsid w:val="00504752"/>
    <w:rsid w:val="00504E19"/>
    <w:rsid w:val="00506303"/>
    <w:rsid w:val="00507B6D"/>
    <w:rsid w:val="0051196F"/>
    <w:rsid w:val="00514277"/>
    <w:rsid w:val="00515813"/>
    <w:rsid w:val="00516DB9"/>
    <w:rsid w:val="0051700B"/>
    <w:rsid w:val="005208CE"/>
    <w:rsid w:val="00521BAB"/>
    <w:rsid w:val="00523206"/>
    <w:rsid w:val="00523685"/>
    <w:rsid w:val="005240EF"/>
    <w:rsid w:val="00527794"/>
    <w:rsid w:val="0053275E"/>
    <w:rsid w:val="005334A0"/>
    <w:rsid w:val="00534696"/>
    <w:rsid w:val="005351E4"/>
    <w:rsid w:val="00537B86"/>
    <w:rsid w:val="00542C18"/>
    <w:rsid w:val="00545CA8"/>
    <w:rsid w:val="005469ED"/>
    <w:rsid w:val="005476AB"/>
    <w:rsid w:val="00550B45"/>
    <w:rsid w:val="00553F67"/>
    <w:rsid w:val="00567749"/>
    <w:rsid w:val="00567A37"/>
    <w:rsid w:val="00572EA3"/>
    <w:rsid w:val="0057532A"/>
    <w:rsid w:val="005771DE"/>
    <w:rsid w:val="00581A98"/>
    <w:rsid w:val="00581C67"/>
    <w:rsid w:val="00581DEA"/>
    <w:rsid w:val="00582166"/>
    <w:rsid w:val="005861C6"/>
    <w:rsid w:val="005869F4"/>
    <w:rsid w:val="00587365"/>
    <w:rsid w:val="00590CD0"/>
    <w:rsid w:val="00591A84"/>
    <w:rsid w:val="0059206B"/>
    <w:rsid w:val="00592F97"/>
    <w:rsid w:val="00595F5D"/>
    <w:rsid w:val="005962A2"/>
    <w:rsid w:val="00597D4C"/>
    <w:rsid w:val="005A00B6"/>
    <w:rsid w:val="005A07B3"/>
    <w:rsid w:val="005A0813"/>
    <w:rsid w:val="005A134F"/>
    <w:rsid w:val="005A1789"/>
    <w:rsid w:val="005A2315"/>
    <w:rsid w:val="005A6A40"/>
    <w:rsid w:val="005A79EB"/>
    <w:rsid w:val="005A7CBF"/>
    <w:rsid w:val="005B0ED6"/>
    <w:rsid w:val="005B1A26"/>
    <w:rsid w:val="005B3F36"/>
    <w:rsid w:val="005B5715"/>
    <w:rsid w:val="005B6F5B"/>
    <w:rsid w:val="005C1314"/>
    <w:rsid w:val="005C28F6"/>
    <w:rsid w:val="005C2952"/>
    <w:rsid w:val="005C7098"/>
    <w:rsid w:val="005C7FC9"/>
    <w:rsid w:val="005D1D7C"/>
    <w:rsid w:val="005D200B"/>
    <w:rsid w:val="005D2C98"/>
    <w:rsid w:val="005D401C"/>
    <w:rsid w:val="005D4491"/>
    <w:rsid w:val="005D4767"/>
    <w:rsid w:val="005D5B70"/>
    <w:rsid w:val="005D7560"/>
    <w:rsid w:val="005D7766"/>
    <w:rsid w:val="005D7A71"/>
    <w:rsid w:val="005D7AD6"/>
    <w:rsid w:val="005E1804"/>
    <w:rsid w:val="005E32B4"/>
    <w:rsid w:val="005E4EF5"/>
    <w:rsid w:val="005E5667"/>
    <w:rsid w:val="005E63B7"/>
    <w:rsid w:val="005F28B2"/>
    <w:rsid w:val="005F2E15"/>
    <w:rsid w:val="005F467A"/>
    <w:rsid w:val="005F5961"/>
    <w:rsid w:val="005F5D51"/>
    <w:rsid w:val="005F6040"/>
    <w:rsid w:val="005F75CF"/>
    <w:rsid w:val="00602DE3"/>
    <w:rsid w:val="00604D12"/>
    <w:rsid w:val="00605203"/>
    <w:rsid w:val="0060578A"/>
    <w:rsid w:val="00607C99"/>
    <w:rsid w:val="00610709"/>
    <w:rsid w:val="00612EB7"/>
    <w:rsid w:val="00613440"/>
    <w:rsid w:val="00613E09"/>
    <w:rsid w:val="006176AD"/>
    <w:rsid w:val="0062192D"/>
    <w:rsid w:val="00624FD5"/>
    <w:rsid w:val="00625572"/>
    <w:rsid w:val="00627D81"/>
    <w:rsid w:val="00630022"/>
    <w:rsid w:val="0063054F"/>
    <w:rsid w:val="006317CE"/>
    <w:rsid w:val="006329DA"/>
    <w:rsid w:val="00632F18"/>
    <w:rsid w:val="00633992"/>
    <w:rsid w:val="00633D6F"/>
    <w:rsid w:val="006343F8"/>
    <w:rsid w:val="00636647"/>
    <w:rsid w:val="00641468"/>
    <w:rsid w:val="00642315"/>
    <w:rsid w:val="006425FE"/>
    <w:rsid w:val="00642C72"/>
    <w:rsid w:val="00643438"/>
    <w:rsid w:val="006445B0"/>
    <w:rsid w:val="0064555E"/>
    <w:rsid w:val="00652B2F"/>
    <w:rsid w:val="00653823"/>
    <w:rsid w:val="0065475B"/>
    <w:rsid w:val="0065553A"/>
    <w:rsid w:val="00655BF4"/>
    <w:rsid w:val="00656B32"/>
    <w:rsid w:val="006574C1"/>
    <w:rsid w:val="0066016A"/>
    <w:rsid w:val="00660DF6"/>
    <w:rsid w:val="006617DA"/>
    <w:rsid w:val="00663C52"/>
    <w:rsid w:val="00663CE0"/>
    <w:rsid w:val="006641FE"/>
    <w:rsid w:val="006650E9"/>
    <w:rsid w:val="006673A9"/>
    <w:rsid w:val="00667C7F"/>
    <w:rsid w:val="00671F97"/>
    <w:rsid w:val="00674452"/>
    <w:rsid w:val="00674817"/>
    <w:rsid w:val="0067534F"/>
    <w:rsid w:val="00675CB5"/>
    <w:rsid w:val="00675E14"/>
    <w:rsid w:val="00675FF8"/>
    <w:rsid w:val="00683098"/>
    <w:rsid w:val="00683AAD"/>
    <w:rsid w:val="006845CD"/>
    <w:rsid w:val="0068482B"/>
    <w:rsid w:val="00685D14"/>
    <w:rsid w:val="00690CD9"/>
    <w:rsid w:val="006915FC"/>
    <w:rsid w:val="00692BAE"/>
    <w:rsid w:val="006939B2"/>
    <w:rsid w:val="0069465C"/>
    <w:rsid w:val="006946C7"/>
    <w:rsid w:val="0069583B"/>
    <w:rsid w:val="00695EBD"/>
    <w:rsid w:val="006A1B07"/>
    <w:rsid w:val="006A6678"/>
    <w:rsid w:val="006B0D83"/>
    <w:rsid w:val="006B0F63"/>
    <w:rsid w:val="006B568E"/>
    <w:rsid w:val="006B5BD3"/>
    <w:rsid w:val="006B6253"/>
    <w:rsid w:val="006B7975"/>
    <w:rsid w:val="006C1B94"/>
    <w:rsid w:val="006C281F"/>
    <w:rsid w:val="006C2C9F"/>
    <w:rsid w:val="006C2D3E"/>
    <w:rsid w:val="006C3F96"/>
    <w:rsid w:val="006C49EE"/>
    <w:rsid w:val="006C7210"/>
    <w:rsid w:val="006D09F3"/>
    <w:rsid w:val="006D2F7E"/>
    <w:rsid w:val="006D436C"/>
    <w:rsid w:val="006D60EC"/>
    <w:rsid w:val="006D61D5"/>
    <w:rsid w:val="006D6FF6"/>
    <w:rsid w:val="006D7E5A"/>
    <w:rsid w:val="006E06AD"/>
    <w:rsid w:val="006E1E5C"/>
    <w:rsid w:val="006E313A"/>
    <w:rsid w:val="006E42DB"/>
    <w:rsid w:val="006E532F"/>
    <w:rsid w:val="006F00D2"/>
    <w:rsid w:val="006F0626"/>
    <w:rsid w:val="006F0C0C"/>
    <w:rsid w:val="006F2540"/>
    <w:rsid w:val="006F3621"/>
    <w:rsid w:val="006F36E4"/>
    <w:rsid w:val="006F3A60"/>
    <w:rsid w:val="006F564D"/>
    <w:rsid w:val="006F64BF"/>
    <w:rsid w:val="006F7F03"/>
    <w:rsid w:val="00700B04"/>
    <w:rsid w:val="00701557"/>
    <w:rsid w:val="00701EE4"/>
    <w:rsid w:val="007027E8"/>
    <w:rsid w:val="00702EA7"/>
    <w:rsid w:val="00704272"/>
    <w:rsid w:val="00704E1D"/>
    <w:rsid w:val="00705C95"/>
    <w:rsid w:val="007076F1"/>
    <w:rsid w:val="007121C9"/>
    <w:rsid w:val="007122EB"/>
    <w:rsid w:val="0071336B"/>
    <w:rsid w:val="00713D15"/>
    <w:rsid w:val="00713E25"/>
    <w:rsid w:val="0071429F"/>
    <w:rsid w:val="007179F9"/>
    <w:rsid w:val="00720994"/>
    <w:rsid w:val="0072104E"/>
    <w:rsid w:val="007214B4"/>
    <w:rsid w:val="0072273B"/>
    <w:rsid w:val="00722DCD"/>
    <w:rsid w:val="007300CD"/>
    <w:rsid w:val="00732C3E"/>
    <w:rsid w:val="00733AE5"/>
    <w:rsid w:val="007346DF"/>
    <w:rsid w:val="00734A62"/>
    <w:rsid w:val="00736B7B"/>
    <w:rsid w:val="00736D8E"/>
    <w:rsid w:val="007419D0"/>
    <w:rsid w:val="007428D0"/>
    <w:rsid w:val="007431B3"/>
    <w:rsid w:val="007439D0"/>
    <w:rsid w:val="00744AD6"/>
    <w:rsid w:val="00747C75"/>
    <w:rsid w:val="00752A39"/>
    <w:rsid w:val="00752F79"/>
    <w:rsid w:val="00755AB7"/>
    <w:rsid w:val="00755C4B"/>
    <w:rsid w:val="00757621"/>
    <w:rsid w:val="0076267A"/>
    <w:rsid w:val="00762C0A"/>
    <w:rsid w:val="00764A2D"/>
    <w:rsid w:val="007664CF"/>
    <w:rsid w:val="00766D14"/>
    <w:rsid w:val="00767B12"/>
    <w:rsid w:val="00770758"/>
    <w:rsid w:val="00773A97"/>
    <w:rsid w:val="00774F5B"/>
    <w:rsid w:val="007751EA"/>
    <w:rsid w:val="007754EB"/>
    <w:rsid w:val="0077587B"/>
    <w:rsid w:val="00775D89"/>
    <w:rsid w:val="007804A0"/>
    <w:rsid w:val="0078179D"/>
    <w:rsid w:val="00784768"/>
    <w:rsid w:val="00785A20"/>
    <w:rsid w:val="0078717B"/>
    <w:rsid w:val="007874C8"/>
    <w:rsid w:val="00791AE0"/>
    <w:rsid w:val="00792A3F"/>
    <w:rsid w:val="00793727"/>
    <w:rsid w:val="00795BAF"/>
    <w:rsid w:val="007977BD"/>
    <w:rsid w:val="00797C15"/>
    <w:rsid w:val="007A2EB0"/>
    <w:rsid w:val="007A30E5"/>
    <w:rsid w:val="007A3176"/>
    <w:rsid w:val="007A6225"/>
    <w:rsid w:val="007A6CE9"/>
    <w:rsid w:val="007B4DE8"/>
    <w:rsid w:val="007B4FCC"/>
    <w:rsid w:val="007B598E"/>
    <w:rsid w:val="007B673F"/>
    <w:rsid w:val="007C22EB"/>
    <w:rsid w:val="007C23B4"/>
    <w:rsid w:val="007C35B4"/>
    <w:rsid w:val="007C36F9"/>
    <w:rsid w:val="007C795C"/>
    <w:rsid w:val="007C7979"/>
    <w:rsid w:val="007C7C6A"/>
    <w:rsid w:val="007D21F6"/>
    <w:rsid w:val="007D2895"/>
    <w:rsid w:val="007D35C2"/>
    <w:rsid w:val="007D4483"/>
    <w:rsid w:val="007D4927"/>
    <w:rsid w:val="007D4CBA"/>
    <w:rsid w:val="007D620C"/>
    <w:rsid w:val="007D6CC4"/>
    <w:rsid w:val="007D75A9"/>
    <w:rsid w:val="007E27A2"/>
    <w:rsid w:val="007E46AC"/>
    <w:rsid w:val="007E60E8"/>
    <w:rsid w:val="007E6A4A"/>
    <w:rsid w:val="007E7067"/>
    <w:rsid w:val="007F0DDD"/>
    <w:rsid w:val="007F27DA"/>
    <w:rsid w:val="007F3549"/>
    <w:rsid w:val="007F4AA1"/>
    <w:rsid w:val="007F4D0C"/>
    <w:rsid w:val="007F5709"/>
    <w:rsid w:val="007F59A5"/>
    <w:rsid w:val="007F64B9"/>
    <w:rsid w:val="007F70CD"/>
    <w:rsid w:val="007F76DD"/>
    <w:rsid w:val="0080147D"/>
    <w:rsid w:val="00802856"/>
    <w:rsid w:val="00805689"/>
    <w:rsid w:val="00811C55"/>
    <w:rsid w:val="00812097"/>
    <w:rsid w:val="008120B4"/>
    <w:rsid w:val="00812555"/>
    <w:rsid w:val="00812C4A"/>
    <w:rsid w:val="00813071"/>
    <w:rsid w:val="00813630"/>
    <w:rsid w:val="00813CE2"/>
    <w:rsid w:val="00822F0F"/>
    <w:rsid w:val="00823DA3"/>
    <w:rsid w:val="00826759"/>
    <w:rsid w:val="0082693C"/>
    <w:rsid w:val="00826DDD"/>
    <w:rsid w:val="00827F6A"/>
    <w:rsid w:val="008305BC"/>
    <w:rsid w:val="0083228C"/>
    <w:rsid w:val="008324F7"/>
    <w:rsid w:val="00833817"/>
    <w:rsid w:val="00835264"/>
    <w:rsid w:val="008402DB"/>
    <w:rsid w:val="00840790"/>
    <w:rsid w:val="00844584"/>
    <w:rsid w:val="00844741"/>
    <w:rsid w:val="008450A3"/>
    <w:rsid w:val="0085162D"/>
    <w:rsid w:val="00852094"/>
    <w:rsid w:val="0085333E"/>
    <w:rsid w:val="008554C3"/>
    <w:rsid w:val="00861B56"/>
    <w:rsid w:val="00862EBA"/>
    <w:rsid w:val="00863344"/>
    <w:rsid w:val="00863533"/>
    <w:rsid w:val="00864161"/>
    <w:rsid w:val="0086490F"/>
    <w:rsid w:val="008674F9"/>
    <w:rsid w:val="00870852"/>
    <w:rsid w:val="00870E9E"/>
    <w:rsid w:val="00872250"/>
    <w:rsid w:val="008732F1"/>
    <w:rsid w:val="00876F46"/>
    <w:rsid w:val="0087797D"/>
    <w:rsid w:val="00883890"/>
    <w:rsid w:val="00884480"/>
    <w:rsid w:val="00887633"/>
    <w:rsid w:val="00894637"/>
    <w:rsid w:val="0089471C"/>
    <w:rsid w:val="00894A27"/>
    <w:rsid w:val="008970FC"/>
    <w:rsid w:val="008A0A09"/>
    <w:rsid w:val="008A34AD"/>
    <w:rsid w:val="008A3535"/>
    <w:rsid w:val="008A36F6"/>
    <w:rsid w:val="008B051A"/>
    <w:rsid w:val="008B1603"/>
    <w:rsid w:val="008B23F0"/>
    <w:rsid w:val="008B2F05"/>
    <w:rsid w:val="008B6E49"/>
    <w:rsid w:val="008B715D"/>
    <w:rsid w:val="008B7868"/>
    <w:rsid w:val="008B7E2F"/>
    <w:rsid w:val="008C0D6A"/>
    <w:rsid w:val="008C3035"/>
    <w:rsid w:val="008C3A82"/>
    <w:rsid w:val="008C4D07"/>
    <w:rsid w:val="008C5386"/>
    <w:rsid w:val="008C59D8"/>
    <w:rsid w:val="008C72B7"/>
    <w:rsid w:val="008C72C0"/>
    <w:rsid w:val="008D0651"/>
    <w:rsid w:val="008D0B69"/>
    <w:rsid w:val="008D265A"/>
    <w:rsid w:val="008D4C05"/>
    <w:rsid w:val="008D5832"/>
    <w:rsid w:val="008D71C6"/>
    <w:rsid w:val="008E1FEB"/>
    <w:rsid w:val="008E274A"/>
    <w:rsid w:val="008E3258"/>
    <w:rsid w:val="008E369E"/>
    <w:rsid w:val="008F0273"/>
    <w:rsid w:val="008F4C99"/>
    <w:rsid w:val="008F7499"/>
    <w:rsid w:val="00904A0D"/>
    <w:rsid w:val="00906320"/>
    <w:rsid w:val="00906F68"/>
    <w:rsid w:val="00910053"/>
    <w:rsid w:val="00910CF4"/>
    <w:rsid w:val="00911534"/>
    <w:rsid w:val="00911DA3"/>
    <w:rsid w:val="009131FF"/>
    <w:rsid w:val="0091395F"/>
    <w:rsid w:val="00913C66"/>
    <w:rsid w:val="009155AE"/>
    <w:rsid w:val="009168F7"/>
    <w:rsid w:val="0091719A"/>
    <w:rsid w:val="00920512"/>
    <w:rsid w:val="00921361"/>
    <w:rsid w:val="00921DFC"/>
    <w:rsid w:val="009229EE"/>
    <w:rsid w:val="0092433D"/>
    <w:rsid w:val="0092562E"/>
    <w:rsid w:val="00926546"/>
    <w:rsid w:val="00927358"/>
    <w:rsid w:val="0092753A"/>
    <w:rsid w:val="0093120D"/>
    <w:rsid w:val="00931B3C"/>
    <w:rsid w:val="00933D53"/>
    <w:rsid w:val="00934450"/>
    <w:rsid w:val="00935148"/>
    <w:rsid w:val="009352B5"/>
    <w:rsid w:val="0093615A"/>
    <w:rsid w:val="00936DCB"/>
    <w:rsid w:val="00937F43"/>
    <w:rsid w:val="00937FF0"/>
    <w:rsid w:val="00942C41"/>
    <w:rsid w:val="00944CB2"/>
    <w:rsid w:val="009454A1"/>
    <w:rsid w:val="00947CB3"/>
    <w:rsid w:val="00951921"/>
    <w:rsid w:val="00952D90"/>
    <w:rsid w:val="009530B0"/>
    <w:rsid w:val="009531EC"/>
    <w:rsid w:val="009537A2"/>
    <w:rsid w:val="00953D07"/>
    <w:rsid w:val="009549DC"/>
    <w:rsid w:val="009552C1"/>
    <w:rsid w:val="00956505"/>
    <w:rsid w:val="009600F8"/>
    <w:rsid w:val="00961B1C"/>
    <w:rsid w:val="00961D62"/>
    <w:rsid w:val="00963B43"/>
    <w:rsid w:val="0096573D"/>
    <w:rsid w:val="00965B97"/>
    <w:rsid w:val="009725F6"/>
    <w:rsid w:val="00973AD3"/>
    <w:rsid w:val="00973FBC"/>
    <w:rsid w:val="00974F84"/>
    <w:rsid w:val="00976230"/>
    <w:rsid w:val="00981A2F"/>
    <w:rsid w:val="00983698"/>
    <w:rsid w:val="009859C3"/>
    <w:rsid w:val="00986384"/>
    <w:rsid w:val="009874FA"/>
    <w:rsid w:val="00987B62"/>
    <w:rsid w:val="009903A4"/>
    <w:rsid w:val="009914F8"/>
    <w:rsid w:val="00992376"/>
    <w:rsid w:val="00994F21"/>
    <w:rsid w:val="009A5E39"/>
    <w:rsid w:val="009A7A28"/>
    <w:rsid w:val="009B0BFA"/>
    <w:rsid w:val="009B1784"/>
    <w:rsid w:val="009B1954"/>
    <w:rsid w:val="009B1A19"/>
    <w:rsid w:val="009B1ED1"/>
    <w:rsid w:val="009B27CC"/>
    <w:rsid w:val="009B328F"/>
    <w:rsid w:val="009B38DF"/>
    <w:rsid w:val="009B4C82"/>
    <w:rsid w:val="009B53E9"/>
    <w:rsid w:val="009B5D8F"/>
    <w:rsid w:val="009C226C"/>
    <w:rsid w:val="009C5BC8"/>
    <w:rsid w:val="009C78CD"/>
    <w:rsid w:val="009C795D"/>
    <w:rsid w:val="009D0B77"/>
    <w:rsid w:val="009D1708"/>
    <w:rsid w:val="009D1A9E"/>
    <w:rsid w:val="009D2249"/>
    <w:rsid w:val="009D30E0"/>
    <w:rsid w:val="009D47F1"/>
    <w:rsid w:val="009D5B78"/>
    <w:rsid w:val="009D5E44"/>
    <w:rsid w:val="009D66AD"/>
    <w:rsid w:val="009D735B"/>
    <w:rsid w:val="009E0F0A"/>
    <w:rsid w:val="009E1110"/>
    <w:rsid w:val="009E1397"/>
    <w:rsid w:val="009E16A5"/>
    <w:rsid w:val="009E3442"/>
    <w:rsid w:val="009E6412"/>
    <w:rsid w:val="009E70FB"/>
    <w:rsid w:val="009F1795"/>
    <w:rsid w:val="009F1BFB"/>
    <w:rsid w:val="009F1EC8"/>
    <w:rsid w:val="009F2AA4"/>
    <w:rsid w:val="009F49AD"/>
    <w:rsid w:val="009F4F3E"/>
    <w:rsid w:val="009F66AE"/>
    <w:rsid w:val="009F7EAB"/>
    <w:rsid w:val="00A0025A"/>
    <w:rsid w:val="00A02390"/>
    <w:rsid w:val="00A05065"/>
    <w:rsid w:val="00A10112"/>
    <w:rsid w:val="00A103A3"/>
    <w:rsid w:val="00A10605"/>
    <w:rsid w:val="00A10C5D"/>
    <w:rsid w:val="00A11259"/>
    <w:rsid w:val="00A13263"/>
    <w:rsid w:val="00A141AF"/>
    <w:rsid w:val="00A158D1"/>
    <w:rsid w:val="00A17BCF"/>
    <w:rsid w:val="00A21B10"/>
    <w:rsid w:val="00A2342B"/>
    <w:rsid w:val="00A23DF1"/>
    <w:rsid w:val="00A24990"/>
    <w:rsid w:val="00A320D1"/>
    <w:rsid w:val="00A36883"/>
    <w:rsid w:val="00A371CD"/>
    <w:rsid w:val="00A3723D"/>
    <w:rsid w:val="00A42D89"/>
    <w:rsid w:val="00A4688B"/>
    <w:rsid w:val="00A475BB"/>
    <w:rsid w:val="00A47667"/>
    <w:rsid w:val="00A50AE0"/>
    <w:rsid w:val="00A544AF"/>
    <w:rsid w:val="00A557A4"/>
    <w:rsid w:val="00A55AE8"/>
    <w:rsid w:val="00A568FB"/>
    <w:rsid w:val="00A60875"/>
    <w:rsid w:val="00A6162B"/>
    <w:rsid w:val="00A61736"/>
    <w:rsid w:val="00A6212B"/>
    <w:rsid w:val="00A62535"/>
    <w:rsid w:val="00A6267A"/>
    <w:rsid w:val="00A62683"/>
    <w:rsid w:val="00A62F53"/>
    <w:rsid w:val="00A63A00"/>
    <w:rsid w:val="00A6534D"/>
    <w:rsid w:val="00A65E5E"/>
    <w:rsid w:val="00A66557"/>
    <w:rsid w:val="00A671F7"/>
    <w:rsid w:val="00A67AA8"/>
    <w:rsid w:val="00A70015"/>
    <w:rsid w:val="00A7272E"/>
    <w:rsid w:val="00A7451A"/>
    <w:rsid w:val="00A74ECC"/>
    <w:rsid w:val="00A75487"/>
    <w:rsid w:val="00A764BE"/>
    <w:rsid w:val="00A77329"/>
    <w:rsid w:val="00A80017"/>
    <w:rsid w:val="00A80426"/>
    <w:rsid w:val="00A8146A"/>
    <w:rsid w:val="00A8558D"/>
    <w:rsid w:val="00A864E6"/>
    <w:rsid w:val="00A87076"/>
    <w:rsid w:val="00A87858"/>
    <w:rsid w:val="00A87932"/>
    <w:rsid w:val="00A9055D"/>
    <w:rsid w:val="00A949EB"/>
    <w:rsid w:val="00A95A3A"/>
    <w:rsid w:val="00A97B2F"/>
    <w:rsid w:val="00AA0CD8"/>
    <w:rsid w:val="00AA20C7"/>
    <w:rsid w:val="00AA2D57"/>
    <w:rsid w:val="00AA41DF"/>
    <w:rsid w:val="00AA4218"/>
    <w:rsid w:val="00AA483E"/>
    <w:rsid w:val="00AA647C"/>
    <w:rsid w:val="00AA6BFA"/>
    <w:rsid w:val="00AA6E55"/>
    <w:rsid w:val="00AA75DD"/>
    <w:rsid w:val="00AB107C"/>
    <w:rsid w:val="00AB37D4"/>
    <w:rsid w:val="00AB4825"/>
    <w:rsid w:val="00AC05C8"/>
    <w:rsid w:val="00AC0CFE"/>
    <w:rsid w:val="00AC3BC4"/>
    <w:rsid w:val="00AC4D23"/>
    <w:rsid w:val="00AC6587"/>
    <w:rsid w:val="00AD0F29"/>
    <w:rsid w:val="00AD17C6"/>
    <w:rsid w:val="00AD2CFF"/>
    <w:rsid w:val="00AD667A"/>
    <w:rsid w:val="00AD71C7"/>
    <w:rsid w:val="00AD760B"/>
    <w:rsid w:val="00AE032F"/>
    <w:rsid w:val="00AE07FC"/>
    <w:rsid w:val="00AE504B"/>
    <w:rsid w:val="00AE538A"/>
    <w:rsid w:val="00AE5E95"/>
    <w:rsid w:val="00AE6329"/>
    <w:rsid w:val="00AE6E25"/>
    <w:rsid w:val="00AF061C"/>
    <w:rsid w:val="00AF098B"/>
    <w:rsid w:val="00AF1203"/>
    <w:rsid w:val="00AF1BA5"/>
    <w:rsid w:val="00AF2336"/>
    <w:rsid w:val="00AF2FB8"/>
    <w:rsid w:val="00AF31E7"/>
    <w:rsid w:val="00AF34A2"/>
    <w:rsid w:val="00AF4038"/>
    <w:rsid w:val="00AF4165"/>
    <w:rsid w:val="00AF5B31"/>
    <w:rsid w:val="00AF6633"/>
    <w:rsid w:val="00B00426"/>
    <w:rsid w:val="00B00EF9"/>
    <w:rsid w:val="00B076FF"/>
    <w:rsid w:val="00B11EA6"/>
    <w:rsid w:val="00B121A5"/>
    <w:rsid w:val="00B149D8"/>
    <w:rsid w:val="00B1566F"/>
    <w:rsid w:val="00B15771"/>
    <w:rsid w:val="00B16C88"/>
    <w:rsid w:val="00B20108"/>
    <w:rsid w:val="00B2055D"/>
    <w:rsid w:val="00B21D43"/>
    <w:rsid w:val="00B22615"/>
    <w:rsid w:val="00B22984"/>
    <w:rsid w:val="00B22E25"/>
    <w:rsid w:val="00B230A1"/>
    <w:rsid w:val="00B24120"/>
    <w:rsid w:val="00B25D5B"/>
    <w:rsid w:val="00B27AEE"/>
    <w:rsid w:val="00B3157E"/>
    <w:rsid w:val="00B36C5E"/>
    <w:rsid w:val="00B37967"/>
    <w:rsid w:val="00B408E8"/>
    <w:rsid w:val="00B417CA"/>
    <w:rsid w:val="00B42706"/>
    <w:rsid w:val="00B43946"/>
    <w:rsid w:val="00B44734"/>
    <w:rsid w:val="00B4562E"/>
    <w:rsid w:val="00B46B21"/>
    <w:rsid w:val="00B50AC5"/>
    <w:rsid w:val="00B515C2"/>
    <w:rsid w:val="00B51FC2"/>
    <w:rsid w:val="00B534A5"/>
    <w:rsid w:val="00B61C85"/>
    <w:rsid w:val="00B634BA"/>
    <w:rsid w:val="00B648B3"/>
    <w:rsid w:val="00B658D2"/>
    <w:rsid w:val="00B67071"/>
    <w:rsid w:val="00B70AE5"/>
    <w:rsid w:val="00B730E5"/>
    <w:rsid w:val="00B751EB"/>
    <w:rsid w:val="00B76B1A"/>
    <w:rsid w:val="00B76DF3"/>
    <w:rsid w:val="00B83D51"/>
    <w:rsid w:val="00B84675"/>
    <w:rsid w:val="00B84D35"/>
    <w:rsid w:val="00B8580D"/>
    <w:rsid w:val="00B85D7E"/>
    <w:rsid w:val="00B878B6"/>
    <w:rsid w:val="00B90206"/>
    <w:rsid w:val="00B90B3C"/>
    <w:rsid w:val="00B95133"/>
    <w:rsid w:val="00B9755A"/>
    <w:rsid w:val="00BA004B"/>
    <w:rsid w:val="00BA0132"/>
    <w:rsid w:val="00BA09CF"/>
    <w:rsid w:val="00BA12AE"/>
    <w:rsid w:val="00BA13BC"/>
    <w:rsid w:val="00BA322F"/>
    <w:rsid w:val="00BA4588"/>
    <w:rsid w:val="00BA5541"/>
    <w:rsid w:val="00BA6834"/>
    <w:rsid w:val="00BA7BCA"/>
    <w:rsid w:val="00BB01BD"/>
    <w:rsid w:val="00BB09B3"/>
    <w:rsid w:val="00BB42D3"/>
    <w:rsid w:val="00BB49AF"/>
    <w:rsid w:val="00BB546D"/>
    <w:rsid w:val="00BB61B7"/>
    <w:rsid w:val="00BB6789"/>
    <w:rsid w:val="00BB72A8"/>
    <w:rsid w:val="00BC0C22"/>
    <w:rsid w:val="00BC1AF0"/>
    <w:rsid w:val="00BC2210"/>
    <w:rsid w:val="00BC2AEA"/>
    <w:rsid w:val="00BC3CC7"/>
    <w:rsid w:val="00BC4281"/>
    <w:rsid w:val="00BC4C8E"/>
    <w:rsid w:val="00BC6D74"/>
    <w:rsid w:val="00BC7BCC"/>
    <w:rsid w:val="00BD0215"/>
    <w:rsid w:val="00BD066B"/>
    <w:rsid w:val="00BD10A1"/>
    <w:rsid w:val="00BD1C77"/>
    <w:rsid w:val="00BD37D0"/>
    <w:rsid w:val="00BD441A"/>
    <w:rsid w:val="00BE37C6"/>
    <w:rsid w:val="00BE6BD7"/>
    <w:rsid w:val="00BF0FCD"/>
    <w:rsid w:val="00BF1978"/>
    <w:rsid w:val="00BF5546"/>
    <w:rsid w:val="00BF55A2"/>
    <w:rsid w:val="00BF599D"/>
    <w:rsid w:val="00BF6303"/>
    <w:rsid w:val="00BF7102"/>
    <w:rsid w:val="00BF7D00"/>
    <w:rsid w:val="00C001E5"/>
    <w:rsid w:val="00C00B21"/>
    <w:rsid w:val="00C02ED3"/>
    <w:rsid w:val="00C04080"/>
    <w:rsid w:val="00C12C7B"/>
    <w:rsid w:val="00C15EB7"/>
    <w:rsid w:val="00C162E5"/>
    <w:rsid w:val="00C16AB2"/>
    <w:rsid w:val="00C20B7A"/>
    <w:rsid w:val="00C21343"/>
    <w:rsid w:val="00C21696"/>
    <w:rsid w:val="00C21DF1"/>
    <w:rsid w:val="00C21F0B"/>
    <w:rsid w:val="00C2354A"/>
    <w:rsid w:val="00C238F6"/>
    <w:rsid w:val="00C24242"/>
    <w:rsid w:val="00C243BE"/>
    <w:rsid w:val="00C26186"/>
    <w:rsid w:val="00C3042D"/>
    <w:rsid w:val="00C3181E"/>
    <w:rsid w:val="00C3248F"/>
    <w:rsid w:val="00C333CE"/>
    <w:rsid w:val="00C334A3"/>
    <w:rsid w:val="00C37280"/>
    <w:rsid w:val="00C37925"/>
    <w:rsid w:val="00C37AD8"/>
    <w:rsid w:val="00C408AA"/>
    <w:rsid w:val="00C40C24"/>
    <w:rsid w:val="00C43C16"/>
    <w:rsid w:val="00C4663C"/>
    <w:rsid w:val="00C46AB4"/>
    <w:rsid w:val="00C4732A"/>
    <w:rsid w:val="00C50E06"/>
    <w:rsid w:val="00C52078"/>
    <w:rsid w:val="00C525DB"/>
    <w:rsid w:val="00C52ACF"/>
    <w:rsid w:val="00C53B73"/>
    <w:rsid w:val="00C554E7"/>
    <w:rsid w:val="00C55D74"/>
    <w:rsid w:val="00C55EFF"/>
    <w:rsid w:val="00C56C28"/>
    <w:rsid w:val="00C619F6"/>
    <w:rsid w:val="00C6234F"/>
    <w:rsid w:val="00C628D9"/>
    <w:rsid w:val="00C63D63"/>
    <w:rsid w:val="00C650F2"/>
    <w:rsid w:val="00C6617D"/>
    <w:rsid w:val="00C669AD"/>
    <w:rsid w:val="00C66AEB"/>
    <w:rsid w:val="00C67E93"/>
    <w:rsid w:val="00C72491"/>
    <w:rsid w:val="00C74687"/>
    <w:rsid w:val="00C74AD9"/>
    <w:rsid w:val="00C8145C"/>
    <w:rsid w:val="00C81723"/>
    <w:rsid w:val="00C82AF4"/>
    <w:rsid w:val="00C83922"/>
    <w:rsid w:val="00C90E3F"/>
    <w:rsid w:val="00C91696"/>
    <w:rsid w:val="00C94158"/>
    <w:rsid w:val="00C9470F"/>
    <w:rsid w:val="00C94D45"/>
    <w:rsid w:val="00C95876"/>
    <w:rsid w:val="00C95D09"/>
    <w:rsid w:val="00C96317"/>
    <w:rsid w:val="00C96336"/>
    <w:rsid w:val="00C9636F"/>
    <w:rsid w:val="00C9788D"/>
    <w:rsid w:val="00C97BD0"/>
    <w:rsid w:val="00CA02EA"/>
    <w:rsid w:val="00CA300B"/>
    <w:rsid w:val="00CA349E"/>
    <w:rsid w:val="00CA3B09"/>
    <w:rsid w:val="00CA4512"/>
    <w:rsid w:val="00CA4A3A"/>
    <w:rsid w:val="00CA4D6A"/>
    <w:rsid w:val="00CA51C1"/>
    <w:rsid w:val="00CA71BD"/>
    <w:rsid w:val="00CB056C"/>
    <w:rsid w:val="00CB0A13"/>
    <w:rsid w:val="00CB3ADE"/>
    <w:rsid w:val="00CB4862"/>
    <w:rsid w:val="00CB7907"/>
    <w:rsid w:val="00CC0723"/>
    <w:rsid w:val="00CC1F77"/>
    <w:rsid w:val="00CC262F"/>
    <w:rsid w:val="00CC31FA"/>
    <w:rsid w:val="00CC52DD"/>
    <w:rsid w:val="00CC57D7"/>
    <w:rsid w:val="00CC6D5B"/>
    <w:rsid w:val="00CC73B2"/>
    <w:rsid w:val="00CD0976"/>
    <w:rsid w:val="00CD26F9"/>
    <w:rsid w:val="00CD3B9C"/>
    <w:rsid w:val="00CD3C0E"/>
    <w:rsid w:val="00CD554E"/>
    <w:rsid w:val="00CD5C22"/>
    <w:rsid w:val="00CD6249"/>
    <w:rsid w:val="00CD6A0C"/>
    <w:rsid w:val="00CD70DA"/>
    <w:rsid w:val="00CE0392"/>
    <w:rsid w:val="00CE163E"/>
    <w:rsid w:val="00CE34D7"/>
    <w:rsid w:val="00CE4AB1"/>
    <w:rsid w:val="00CE6159"/>
    <w:rsid w:val="00CE7478"/>
    <w:rsid w:val="00CE7F03"/>
    <w:rsid w:val="00CF1298"/>
    <w:rsid w:val="00CF2022"/>
    <w:rsid w:val="00CF3603"/>
    <w:rsid w:val="00CF3CD7"/>
    <w:rsid w:val="00CF6953"/>
    <w:rsid w:val="00CF6FDE"/>
    <w:rsid w:val="00CF7BA8"/>
    <w:rsid w:val="00D0197F"/>
    <w:rsid w:val="00D020E5"/>
    <w:rsid w:val="00D04384"/>
    <w:rsid w:val="00D04583"/>
    <w:rsid w:val="00D046FD"/>
    <w:rsid w:val="00D04F00"/>
    <w:rsid w:val="00D04F53"/>
    <w:rsid w:val="00D05944"/>
    <w:rsid w:val="00D05F9C"/>
    <w:rsid w:val="00D07D8A"/>
    <w:rsid w:val="00D11782"/>
    <w:rsid w:val="00D119BA"/>
    <w:rsid w:val="00D150C0"/>
    <w:rsid w:val="00D16493"/>
    <w:rsid w:val="00D16B7E"/>
    <w:rsid w:val="00D16E5E"/>
    <w:rsid w:val="00D173F0"/>
    <w:rsid w:val="00D17835"/>
    <w:rsid w:val="00D216A7"/>
    <w:rsid w:val="00D21BDD"/>
    <w:rsid w:val="00D21C2C"/>
    <w:rsid w:val="00D21C80"/>
    <w:rsid w:val="00D21F81"/>
    <w:rsid w:val="00D22331"/>
    <w:rsid w:val="00D24FAE"/>
    <w:rsid w:val="00D279D5"/>
    <w:rsid w:val="00D302E1"/>
    <w:rsid w:val="00D320D5"/>
    <w:rsid w:val="00D32ED8"/>
    <w:rsid w:val="00D33518"/>
    <w:rsid w:val="00D3449F"/>
    <w:rsid w:val="00D360FE"/>
    <w:rsid w:val="00D36DD8"/>
    <w:rsid w:val="00D37A4A"/>
    <w:rsid w:val="00D45705"/>
    <w:rsid w:val="00D461E2"/>
    <w:rsid w:val="00D47A20"/>
    <w:rsid w:val="00D52158"/>
    <w:rsid w:val="00D54656"/>
    <w:rsid w:val="00D54D44"/>
    <w:rsid w:val="00D55000"/>
    <w:rsid w:val="00D5515F"/>
    <w:rsid w:val="00D55A82"/>
    <w:rsid w:val="00D567EA"/>
    <w:rsid w:val="00D569D6"/>
    <w:rsid w:val="00D57CF4"/>
    <w:rsid w:val="00D60C06"/>
    <w:rsid w:val="00D62A79"/>
    <w:rsid w:val="00D62AAB"/>
    <w:rsid w:val="00D63272"/>
    <w:rsid w:val="00D6447E"/>
    <w:rsid w:val="00D64ECB"/>
    <w:rsid w:val="00D67246"/>
    <w:rsid w:val="00D6776B"/>
    <w:rsid w:val="00D67D35"/>
    <w:rsid w:val="00D70169"/>
    <w:rsid w:val="00D7136E"/>
    <w:rsid w:val="00D72BA6"/>
    <w:rsid w:val="00D737E9"/>
    <w:rsid w:val="00D74452"/>
    <w:rsid w:val="00D80018"/>
    <w:rsid w:val="00D811F0"/>
    <w:rsid w:val="00D8128C"/>
    <w:rsid w:val="00D81F7D"/>
    <w:rsid w:val="00D820C4"/>
    <w:rsid w:val="00D83EBB"/>
    <w:rsid w:val="00D85B70"/>
    <w:rsid w:val="00D90A96"/>
    <w:rsid w:val="00D91668"/>
    <w:rsid w:val="00D9321B"/>
    <w:rsid w:val="00D9328E"/>
    <w:rsid w:val="00D93D9F"/>
    <w:rsid w:val="00D9447B"/>
    <w:rsid w:val="00DA073A"/>
    <w:rsid w:val="00DA0CFF"/>
    <w:rsid w:val="00DA396F"/>
    <w:rsid w:val="00DA48CE"/>
    <w:rsid w:val="00DA6E3C"/>
    <w:rsid w:val="00DA76F9"/>
    <w:rsid w:val="00DA7D10"/>
    <w:rsid w:val="00DB17BF"/>
    <w:rsid w:val="00DB212B"/>
    <w:rsid w:val="00DB3B9F"/>
    <w:rsid w:val="00DB409D"/>
    <w:rsid w:val="00DB46E8"/>
    <w:rsid w:val="00DB5EE0"/>
    <w:rsid w:val="00DB65E6"/>
    <w:rsid w:val="00DC02A3"/>
    <w:rsid w:val="00DC3532"/>
    <w:rsid w:val="00DC4116"/>
    <w:rsid w:val="00DC59AB"/>
    <w:rsid w:val="00DC6383"/>
    <w:rsid w:val="00DD0A22"/>
    <w:rsid w:val="00DD0C89"/>
    <w:rsid w:val="00DD176E"/>
    <w:rsid w:val="00DD1AD5"/>
    <w:rsid w:val="00DD44FB"/>
    <w:rsid w:val="00DD4775"/>
    <w:rsid w:val="00DD54C9"/>
    <w:rsid w:val="00DD5AE4"/>
    <w:rsid w:val="00DD784A"/>
    <w:rsid w:val="00DE0291"/>
    <w:rsid w:val="00DE1708"/>
    <w:rsid w:val="00DE17A7"/>
    <w:rsid w:val="00DE6105"/>
    <w:rsid w:val="00DF0B9B"/>
    <w:rsid w:val="00DF0F0A"/>
    <w:rsid w:val="00DF25D0"/>
    <w:rsid w:val="00DF265D"/>
    <w:rsid w:val="00DF2B8C"/>
    <w:rsid w:val="00DF511D"/>
    <w:rsid w:val="00DF5C32"/>
    <w:rsid w:val="00DF7C4E"/>
    <w:rsid w:val="00E002DC"/>
    <w:rsid w:val="00E00EF6"/>
    <w:rsid w:val="00E02D32"/>
    <w:rsid w:val="00E034D8"/>
    <w:rsid w:val="00E03A12"/>
    <w:rsid w:val="00E04E9D"/>
    <w:rsid w:val="00E05DC3"/>
    <w:rsid w:val="00E07191"/>
    <w:rsid w:val="00E11752"/>
    <w:rsid w:val="00E119B2"/>
    <w:rsid w:val="00E12C07"/>
    <w:rsid w:val="00E12E3F"/>
    <w:rsid w:val="00E17336"/>
    <w:rsid w:val="00E1762E"/>
    <w:rsid w:val="00E201DF"/>
    <w:rsid w:val="00E2154A"/>
    <w:rsid w:val="00E22547"/>
    <w:rsid w:val="00E23F61"/>
    <w:rsid w:val="00E241FC"/>
    <w:rsid w:val="00E254B8"/>
    <w:rsid w:val="00E27D62"/>
    <w:rsid w:val="00E302E4"/>
    <w:rsid w:val="00E30DBA"/>
    <w:rsid w:val="00E3156F"/>
    <w:rsid w:val="00E318FA"/>
    <w:rsid w:val="00E40103"/>
    <w:rsid w:val="00E42555"/>
    <w:rsid w:val="00E429F4"/>
    <w:rsid w:val="00E42EDE"/>
    <w:rsid w:val="00E507E5"/>
    <w:rsid w:val="00E51697"/>
    <w:rsid w:val="00E530BB"/>
    <w:rsid w:val="00E53232"/>
    <w:rsid w:val="00E55A60"/>
    <w:rsid w:val="00E57B88"/>
    <w:rsid w:val="00E679F6"/>
    <w:rsid w:val="00E71611"/>
    <w:rsid w:val="00E722CA"/>
    <w:rsid w:val="00E74367"/>
    <w:rsid w:val="00E759B4"/>
    <w:rsid w:val="00E7617D"/>
    <w:rsid w:val="00E77595"/>
    <w:rsid w:val="00E8011B"/>
    <w:rsid w:val="00E81D2A"/>
    <w:rsid w:val="00E81EB9"/>
    <w:rsid w:val="00E823FC"/>
    <w:rsid w:val="00E830A2"/>
    <w:rsid w:val="00E84149"/>
    <w:rsid w:val="00E8422F"/>
    <w:rsid w:val="00E8438F"/>
    <w:rsid w:val="00E84DC9"/>
    <w:rsid w:val="00E86342"/>
    <w:rsid w:val="00E8679B"/>
    <w:rsid w:val="00E86E78"/>
    <w:rsid w:val="00E877C8"/>
    <w:rsid w:val="00E90A24"/>
    <w:rsid w:val="00E92C70"/>
    <w:rsid w:val="00E92F26"/>
    <w:rsid w:val="00E938E3"/>
    <w:rsid w:val="00EA0B6C"/>
    <w:rsid w:val="00EA0DEB"/>
    <w:rsid w:val="00EA0E17"/>
    <w:rsid w:val="00EA0FD9"/>
    <w:rsid w:val="00EA245D"/>
    <w:rsid w:val="00EA3C0D"/>
    <w:rsid w:val="00EA7F1E"/>
    <w:rsid w:val="00EB3223"/>
    <w:rsid w:val="00EB58D7"/>
    <w:rsid w:val="00EB74F2"/>
    <w:rsid w:val="00EB7730"/>
    <w:rsid w:val="00EB7AF4"/>
    <w:rsid w:val="00EC3923"/>
    <w:rsid w:val="00EC48E9"/>
    <w:rsid w:val="00EC4AF0"/>
    <w:rsid w:val="00EC5D87"/>
    <w:rsid w:val="00ED0475"/>
    <w:rsid w:val="00ED21BB"/>
    <w:rsid w:val="00ED3523"/>
    <w:rsid w:val="00ED3E99"/>
    <w:rsid w:val="00ED48ED"/>
    <w:rsid w:val="00ED5723"/>
    <w:rsid w:val="00ED596D"/>
    <w:rsid w:val="00ED63AD"/>
    <w:rsid w:val="00ED79D2"/>
    <w:rsid w:val="00ED7C5E"/>
    <w:rsid w:val="00EE0BCE"/>
    <w:rsid w:val="00EE537F"/>
    <w:rsid w:val="00EE7116"/>
    <w:rsid w:val="00EE7322"/>
    <w:rsid w:val="00EF0B72"/>
    <w:rsid w:val="00EF1A09"/>
    <w:rsid w:val="00EF4D72"/>
    <w:rsid w:val="00EF608A"/>
    <w:rsid w:val="00EF6C42"/>
    <w:rsid w:val="00F0384A"/>
    <w:rsid w:val="00F04615"/>
    <w:rsid w:val="00F04ADD"/>
    <w:rsid w:val="00F05CFE"/>
    <w:rsid w:val="00F061D8"/>
    <w:rsid w:val="00F0795A"/>
    <w:rsid w:val="00F07FC2"/>
    <w:rsid w:val="00F142D1"/>
    <w:rsid w:val="00F1520C"/>
    <w:rsid w:val="00F15B2F"/>
    <w:rsid w:val="00F21A1B"/>
    <w:rsid w:val="00F234D6"/>
    <w:rsid w:val="00F23FC8"/>
    <w:rsid w:val="00F25973"/>
    <w:rsid w:val="00F308FB"/>
    <w:rsid w:val="00F313B0"/>
    <w:rsid w:val="00F31527"/>
    <w:rsid w:val="00F31C2E"/>
    <w:rsid w:val="00F31FA0"/>
    <w:rsid w:val="00F33C67"/>
    <w:rsid w:val="00F3747A"/>
    <w:rsid w:val="00F37FF6"/>
    <w:rsid w:val="00F41334"/>
    <w:rsid w:val="00F4222D"/>
    <w:rsid w:val="00F434A3"/>
    <w:rsid w:val="00F4392E"/>
    <w:rsid w:val="00F45242"/>
    <w:rsid w:val="00F46C83"/>
    <w:rsid w:val="00F500AC"/>
    <w:rsid w:val="00F5114F"/>
    <w:rsid w:val="00F5158F"/>
    <w:rsid w:val="00F532B8"/>
    <w:rsid w:val="00F54B08"/>
    <w:rsid w:val="00F54BA4"/>
    <w:rsid w:val="00F5567B"/>
    <w:rsid w:val="00F55B7F"/>
    <w:rsid w:val="00F608A7"/>
    <w:rsid w:val="00F6112D"/>
    <w:rsid w:val="00F619AC"/>
    <w:rsid w:val="00F6590A"/>
    <w:rsid w:val="00F67355"/>
    <w:rsid w:val="00F71A01"/>
    <w:rsid w:val="00F71A76"/>
    <w:rsid w:val="00F71D40"/>
    <w:rsid w:val="00F72823"/>
    <w:rsid w:val="00F75F18"/>
    <w:rsid w:val="00F771BA"/>
    <w:rsid w:val="00F77600"/>
    <w:rsid w:val="00F7782A"/>
    <w:rsid w:val="00F80891"/>
    <w:rsid w:val="00F82A52"/>
    <w:rsid w:val="00F83359"/>
    <w:rsid w:val="00F87021"/>
    <w:rsid w:val="00F87742"/>
    <w:rsid w:val="00F912BC"/>
    <w:rsid w:val="00F925F3"/>
    <w:rsid w:val="00F94140"/>
    <w:rsid w:val="00F94A5F"/>
    <w:rsid w:val="00F97D97"/>
    <w:rsid w:val="00FA059C"/>
    <w:rsid w:val="00FA0D16"/>
    <w:rsid w:val="00FA1AD9"/>
    <w:rsid w:val="00FA360E"/>
    <w:rsid w:val="00FA38B3"/>
    <w:rsid w:val="00FA38CA"/>
    <w:rsid w:val="00FA6DF2"/>
    <w:rsid w:val="00FA7307"/>
    <w:rsid w:val="00FA7AC5"/>
    <w:rsid w:val="00FB0742"/>
    <w:rsid w:val="00FB0978"/>
    <w:rsid w:val="00FB0DE6"/>
    <w:rsid w:val="00FB1BA5"/>
    <w:rsid w:val="00FB2872"/>
    <w:rsid w:val="00FB3D92"/>
    <w:rsid w:val="00FB4F04"/>
    <w:rsid w:val="00FB5B06"/>
    <w:rsid w:val="00FC42D9"/>
    <w:rsid w:val="00FC4591"/>
    <w:rsid w:val="00FC5FC4"/>
    <w:rsid w:val="00FC7630"/>
    <w:rsid w:val="00FD16B0"/>
    <w:rsid w:val="00FD22F0"/>
    <w:rsid w:val="00FD231A"/>
    <w:rsid w:val="00FD3C9A"/>
    <w:rsid w:val="00FD5A5A"/>
    <w:rsid w:val="00FD6037"/>
    <w:rsid w:val="00FD73EB"/>
    <w:rsid w:val="00FE0865"/>
    <w:rsid w:val="00FE0BE9"/>
    <w:rsid w:val="00FE0E2F"/>
    <w:rsid w:val="00FE2FB1"/>
    <w:rsid w:val="00FE2FDE"/>
    <w:rsid w:val="00FF0E9B"/>
    <w:rsid w:val="00FF3F88"/>
    <w:rsid w:val="00FF76B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5C8205"/>
  <w15:docId w15:val="{C43E1AEF-2225-4BA3-8FC9-A19871C2E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en-US" w:eastAsia="en-US" w:bidi="en-US"/>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13E25"/>
    <w:pPr>
      <w:widowControl/>
    </w:pPr>
    <w:rPr>
      <w:rFonts w:ascii="Times New Roman" w:eastAsiaTheme="minorEastAsia" w:hAnsi="Times New Roman" w:cs="Times New Roman"/>
      <w:lang w:val="pl-PL" w:eastAsia="pl-PL" w:bidi="ar-SA"/>
    </w:rPr>
  </w:style>
  <w:style w:type="paragraph" w:styleId="Nagwek1">
    <w:name w:val="heading 1"/>
    <w:aliases w:val="1.1.1.,H1,1,h1,Header 1,level 1,Level 1 Head,Rozdzia3,ImieNazwisko,ImieNazwisko1,Rozdział,Appendix 1,Chapterh1,CCBS,Level 1 Topic Heading,h1 chapter heading,Heading 11,Chapter Headline,Main Section,Section Heading,Header 1st Page,Headline 1"/>
    <w:basedOn w:val="Akapitzlist1"/>
    <w:next w:val="Normalny"/>
    <w:link w:val="Nagwek1Znak"/>
    <w:qFormat/>
    <w:rsid w:val="008A0A09"/>
    <w:pPr>
      <w:numPr>
        <w:numId w:val="8"/>
      </w:numPr>
      <w:outlineLvl w:val="0"/>
    </w:pPr>
    <w:rPr>
      <w:rFonts w:ascii="Arial" w:hAnsi="Arial" w:cs="Calibri"/>
      <w:b/>
      <w:caps/>
      <w:lang w:val="en-US"/>
    </w:rPr>
  </w:style>
  <w:style w:type="paragraph" w:styleId="Nagwek2">
    <w:name w:val="heading 2"/>
    <w:aliases w:val="- 1,1.Seite,A.B.C.,Chapter,H2,Heading 2 Hidden,Headline 2,PARA2,Sub Heading,article 1,h2,h:2,h:2app,heading 2,l2,nmhd2,Podrozdzia3,Adres,Adres1,Podrozdział,Nagłówek 2 Znak Znak Znak,(Alt+2),2,Major,PARA21,Major1,PARA22,h21,HD2,Level 2,Titre3"/>
    <w:basedOn w:val="Nagwek1"/>
    <w:next w:val="Normalny"/>
    <w:link w:val="Nagwek2Znak"/>
    <w:qFormat/>
    <w:rsid w:val="00027780"/>
    <w:pPr>
      <w:numPr>
        <w:ilvl w:val="1"/>
      </w:numPr>
      <w:tabs>
        <w:tab w:val="left" w:pos="1418"/>
      </w:tabs>
      <w:spacing w:after="120"/>
      <w:outlineLvl w:val="1"/>
    </w:pPr>
    <w:rPr>
      <w:rFonts w:cs="Arial"/>
      <w:b w:val="0"/>
      <w:caps w:val="0"/>
    </w:rPr>
  </w:style>
  <w:style w:type="paragraph" w:styleId="Nagwek3">
    <w:name w:val="heading 3"/>
    <w:basedOn w:val="Nagwek2"/>
    <w:next w:val="Normalny"/>
    <w:link w:val="Nagwek3Znak"/>
    <w:uiPriority w:val="99"/>
    <w:qFormat/>
    <w:rsid w:val="001029D6"/>
    <w:pPr>
      <w:numPr>
        <w:ilvl w:val="2"/>
      </w:numPr>
      <w:tabs>
        <w:tab w:val="left" w:pos="2410"/>
      </w:tabs>
      <w:outlineLvl w:val="2"/>
    </w:pPr>
  </w:style>
  <w:style w:type="paragraph" w:styleId="Nagwek4">
    <w:name w:val="heading 4"/>
    <w:basedOn w:val="Nagwek3"/>
    <w:next w:val="Normalny"/>
    <w:link w:val="Nagwek4Znak"/>
    <w:uiPriority w:val="99"/>
    <w:qFormat/>
    <w:rsid w:val="00C21696"/>
    <w:pPr>
      <w:numPr>
        <w:ilvl w:val="3"/>
        <w:numId w:val="9"/>
      </w:numPr>
      <w:tabs>
        <w:tab w:val="clear" w:pos="2410"/>
        <w:tab w:val="left" w:pos="2977"/>
      </w:tabs>
      <w:outlineLvl w:val="3"/>
    </w:pPr>
    <w:rPr>
      <w:rFonts w:asciiTheme="majorHAnsi" w:hAnsiTheme="majorHAnsi" w:cs="Times New Roman"/>
    </w:rPr>
  </w:style>
  <w:style w:type="paragraph" w:styleId="Nagwek5">
    <w:name w:val="heading 5"/>
    <w:basedOn w:val="Normalny"/>
    <w:next w:val="Normalny"/>
    <w:link w:val="Nagwek5Znak"/>
    <w:uiPriority w:val="99"/>
    <w:qFormat/>
    <w:rsid w:val="00C21696"/>
    <w:pPr>
      <w:spacing w:after="200" w:line="276" w:lineRule="auto"/>
      <w:ind w:firstLine="425"/>
      <w:jc w:val="both"/>
      <w:outlineLvl w:val="4"/>
    </w:pPr>
    <w:rPr>
      <w:rFonts w:ascii="Calibri" w:eastAsia="Times New Roman" w:hAnsi="Calibri"/>
      <w:b/>
      <w:sz w:val="22"/>
      <w:szCs w:val="22"/>
      <w:lang w:eastAsia="en-US"/>
    </w:rPr>
  </w:style>
  <w:style w:type="paragraph" w:styleId="Nagwek6">
    <w:name w:val="heading 6"/>
    <w:basedOn w:val="Normalny"/>
    <w:next w:val="Normalny"/>
    <w:link w:val="Nagwek6Znak"/>
    <w:uiPriority w:val="99"/>
    <w:qFormat/>
    <w:rsid w:val="00C21696"/>
    <w:pPr>
      <w:spacing w:before="240" w:after="60" w:line="276" w:lineRule="auto"/>
      <w:jc w:val="both"/>
      <w:outlineLvl w:val="5"/>
    </w:pPr>
    <w:rPr>
      <w:rFonts w:ascii="Calibri" w:eastAsia="Calibri" w:hAnsi="Calibri"/>
      <w:b/>
      <w:bCs/>
      <w:sz w:val="22"/>
      <w:szCs w:val="22"/>
      <w:lang w:eastAsia="en-US"/>
    </w:rPr>
  </w:style>
  <w:style w:type="paragraph" w:styleId="Nagwek7">
    <w:name w:val="heading 7"/>
    <w:basedOn w:val="Normalny"/>
    <w:next w:val="Normalny"/>
    <w:link w:val="Nagwek7Znak"/>
    <w:uiPriority w:val="99"/>
    <w:qFormat/>
    <w:rsid w:val="00C21696"/>
    <w:pPr>
      <w:spacing w:after="200" w:line="276" w:lineRule="auto"/>
      <w:ind w:left="2552" w:hanging="281"/>
      <w:jc w:val="both"/>
      <w:outlineLvl w:val="6"/>
    </w:pPr>
    <w:rPr>
      <w:rFonts w:ascii="Calibri" w:eastAsia="Times New Roman" w:hAnsi="Calibri"/>
      <w:sz w:val="22"/>
      <w:szCs w:val="22"/>
      <w:lang w:eastAsia="en-US"/>
    </w:rPr>
  </w:style>
  <w:style w:type="paragraph" w:styleId="Nagwek8">
    <w:name w:val="heading 8"/>
    <w:basedOn w:val="Normalny"/>
    <w:next w:val="Normalny"/>
    <w:link w:val="Nagwek8Znak"/>
    <w:uiPriority w:val="99"/>
    <w:unhideWhenUsed/>
    <w:qFormat/>
    <w:rsid w:val="00C21696"/>
    <w:pPr>
      <w:tabs>
        <w:tab w:val="num" w:pos="1440"/>
      </w:tabs>
      <w:spacing w:before="240" w:after="60"/>
      <w:ind w:left="1440" w:hanging="432"/>
      <w:outlineLvl w:val="7"/>
    </w:pPr>
    <w:rPr>
      <w:rFonts w:eastAsia="Calibri"/>
      <w:i/>
      <w:iCs/>
      <w:lang w:eastAsia="en-US"/>
    </w:rPr>
  </w:style>
  <w:style w:type="paragraph" w:styleId="Nagwek9">
    <w:name w:val="heading 9"/>
    <w:basedOn w:val="Normalny"/>
    <w:next w:val="Normalny"/>
    <w:link w:val="Nagwek9Znak"/>
    <w:uiPriority w:val="99"/>
    <w:unhideWhenUsed/>
    <w:qFormat/>
    <w:rsid w:val="00C21696"/>
    <w:pPr>
      <w:tabs>
        <w:tab w:val="num" w:pos="1584"/>
      </w:tabs>
      <w:spacing w:before="240" w:after="60"/>
      <w:ind w:left="1584" w:hanging="144"/>
      <w:outlineLvl w:val="8"/>
    </w:pPr>
    <w:rPr>
      <w:rFonts w:ascii="Arial" w:eastAsia="Calibri" w:hAnsi="Arial" w:cs="Arial"/>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
    <w:name w:val="Tekst treści_"/>
    <w:basedOn w:val="Domylnaczcionkaakapitu"/>
    <w:link w:val="Teksttreci0"/>
    <w:rsid w:val="00C21696"/>
    <w:rPr>
      <w:rFonts w:ascii="Arial" w:eastAsia="Arial" w:hAnsi="Arial" w:cs="Arial"/>
      <w:sz w:val="16"/>
      <w:szCs w:val="16"/>
      <w:lang w:val="cs-CZ" w:eastAsia="pl-PL" w:bidi="ar-SA"/>
    </w:rPr>
  </w:style>
  <w:style w:type="character" w:customStyle="1" w:styleId="Podpistabeli">
    <w:name w:val="Podpis tabeli_"/>
    <w:basedOn w:val="Domylnaczcionkaakapitu"/>
    <w:link w:val="Podpistabeli0"/>
    <w:rPr>
      <w:rFonts w:ascii="Arial" w:eastAsia="Arial" w:hAnsi="Arial" w:cs="Arial"/>
      <w:b w:val="0"/>
      <w:bCs w:val="0"/>
      <w:i w:val="0"/>
      <w:iCs w:val="0"/>
      <w:smallCaps w:val="0"/>
      <w:strike w:val="0"/>
      <w:sz w:val="13"/>
      <w:szCs w:val="13"/>
      <w:u w:val="none"/>
    </w:rPr>
  </w:style>
  <w:style w:type="character" w:customStyle="1" w:styleId="Inne">
    <w:name w:val="Inne_"/>
    <w:basedOn w:val="Domylnaczcionkaakapitu"/>
    <w:link w:val="Inne0"/>
    <w:rPr>
      <w:rFonts w:ascii="Times New Roman" w:eastAsia="Times New Roman" w:hAnsi="Times New Roman" w:cs="Times New Roman"/>
      <w:b w:val="0"/>
      <w:bCs w:val="0"/>
      <w:i w:val="0"/>
      <w:iCs w:val="0"/>
      <w:smallCaps w:val="0"/>
      <w:strike w:val="0"/>
      <w:sz w:val="22"/>
      <w:szCs w:val="22"/>
      <w:u w:val="none"/>
    </w:rPr>
  </w:style>
  <w:style w:type="character" w:customStyle="1" w:styleId="Nagweklubstopka2">
    <w:name w:val="Nagłówek lub stopka (2)_"/>
    <w:basedOn w:val="Domylnaczcionkaakapitu"/>
    <w:link w:val="Nagweklubstopka20"/>
    <w:rPr>
      <w:rFonts w:ascii="Times New Roman" w:eastAsia="Times New Roman" w:hAnsi="Times New Roman" w:cs="Times New Roman"/>
      <w:b w:val="0"/>
      <w:bCs w:val="0"/>
      <w:i w:val="0"/>
      <w:iCs w:val="0"/>
      <w:smallCaps w:val="0"/>
      <w:strike w:val="0"/>
      <w:sz w:val="20"/>
      <w:szCs w:val="20"/>
      <w:u w:val="none"/>
    </w:rPr>
  </w:style>
  <w:style w:type="character" w:customStyle="1" w:styleId="Teksttreci2">
    <w:name w:val="Tekst treści (2)_"/>
    <w:basedOn w:val="Domylnaczcionkaakapitu"/>
    <w:link w:val="Teksttreci20"/>
    <w:rsid w:val="00C21696"/>
    <w:rPr>
      <w:rFonts w:ascii="Arial" w:eastAsia="Arial" w:hAnsi="Arial" w:cs="Arial"/>
      <w:sz w:val="20"/>
      <w:szCs w:val="20"/>
      <w:lang w:val="cs-CZ" w:eastAsia="pl-PL" w:bidi="ar-SA"/>
    </w:rPr>
  </w:style>
  <w:style w:type="character" w:customStyle="1" w:styleId="Teksttreci3">
    <w:name w:val="Tekst treści (3)_"/>
    <w:basedOn w:val="Domylnaczcionkaakapitu"/>
    <w:link w:val="Teksttreci30"/>
    <w:rsid w:val="00C21696"/>
    <w:rPr>
      <w:rFonts w:ascii="Arial" w:eastAsia="Arial" w:hAnsi="Arial" w:cs="Arial"/>
      <w:sz w:val="18"/>
      <w:szCs w:val="18"/>
      <w:lang w:val="cs-CZ" w:eastAsia="pl-PL" w:bidi="ar-SA"/>
    </w:rPr>
  </w:style>
  <w:style w:type="paragraph" w:customStyle="1" w:styleId="Teksttreci0">
    <w:name w:val="Tekst treści"/>
    <w:basedOn w:val="Normalny"/>
    <w:link w:val="Teksttreci"/>
    <w:rsid w:val="00C21696"/>
    <w:pPr>
      <w:widowControl w:val="0"/>
      <w:spacing w:after="100"/>
    </w:pPr>
    <w:rPr>
      <w:rFonts w:ascii="Arial" w:eastAsia="Arial" w:hAnsi="Arial" w:cs="Arial"/>
      <w:sz w:val="16"/>
      <w:szCs w:val="16"/>
      <w:lang w:val="cs-CZ"/>
    </w:rPr>
  </w:style>
  <w:style w:type="paragraph" w:customStyle="1" w:styleId="Podpistabeli0">
    <w:name w:val="Podpis tabeli"/>
    <w:basedOn w:val="Normalny"/>
    <w:link w:val="Podpistabeli"/>
    <w:rPr>
      <w:rFonts w:ascii="Arial" w:eastAsia="Arial" w:hAnsi="Arial" w:cs="Arial"/>
      <w:sz w:val="13"/>
      <w:szCs w:val="13"/>
    </w:rPr>
  </w:style>
  <w:style w:type="paragraph" w:customStyle="1" w:styleId="Inne0">
    <w:name w:val="Inne"/>
    <w:basedOn w:val="Normalny"/>
    <w:link w:val="Inne"/>
    <w:pPr>
      <w:spacing w:after="100" w:line="252" w:lineRule="auto"/>
    </w:pPr>
    <w:rPr>
      <w:rFonts w:eastAsia="Times New Roman"/>
      <w:sz w:val="22"/>
      <w:szCs w:val="22"/>
    </w:rPr>
  </w:style>
  <w:style w:type="paragraph" w:customStyle="1" w:styleId="Nagweklubstopka20">
    <w:name w:val="Nagłówek lub stopka (2)"/>
    <w:basedOn w:val="Normalny"/>
    <w:link w:val="Nagweklubstopka2"/>
    <w:rPr>
      <w:rFonts w:eastAsia="Times New Roman"/>
      <w:sz w:val="20"/>
      <w:szCs w:val="20"/>
    </w:rPr>
  </w:style>
  <w:style w:type="paragraph" w:customStyle="1" w:styleId="Teksttreci20">
    <w:name w:val="Tekst treści (2)"/>
    <w:basedOn w:val="Normalny"/>
    <w:link w:val="Teksttreci2"/>
    <w:rsid w:val="00C21696"/>
    <w:pPr>
      <w:widowControl w:val="0"/>
      <w:spacing w:after="40"/>
      <w:ind w:left="560"/>
    </w:pPr>
    <w:rPr>
      <w:rFonts w:ascii="Arial" w:eastAsia="Arial" w:hAnsi="Arial" w:cs="Arial"/>
      <w:sz w:val="20"/>
      <w:szCs w:val="20"/>
      <w:lang w:val="cs-CZ"/>
    </w:rPr>
  </w:style>
  <w:style w:type="paragraph" w:customStyle="1" w:styleId="Teksttreci30">
    <w:name w:val="Tekst treści (3)"/>
    <w:basedOn w:val="Normalny"/>
    <w:link w:val="Teksttreci3"/>
    <w:rsid w:val="00C21696"/>
    <w:pPr>
      <w:widowControl w:val="0"/>
      <w:spacing w:after="120"/>
    </w:pPr>
    <w:rPr>
      <w:rFonts w:ascii="Arial" w:eastAsia="Arial" w:hAnsi="Arial" w:cs="Arial"/>
      <w:sz w:val="18"/>
      <w:szCs w:val="18"/>
      <w:lang w:val="cs-CZ"/>
    </w:rPr>
  </w:style>
  <w:style w:type="paragraph" w:customStyle="1" w:styleId="OznaczenieStron">
    <w:name w:val="Oznaczenie Stron"/>
    <w:basedOn w:val="Normalny"/>
    <w:rsid w:val="00C21696"/>
    <w:pPr>
      <w:spacing w:line="276" w:lineRule="auto"/>
      <w:jc w:val="center"/>
    </w:pPr>
    <w:rPr>
      <w:rFonts w:ascii="Calibri" w:eastAsia="Times New Roman" w:hAnsi="Calibri"/>
      <w:b/>
      <w:sz w:val="28"/>
      <w:szCs w:val="22"/>
      <w:lang w:eastAsia="en-US"/>
    </w:rPr>
  </w:style>
  <w:style w:type="paragraph" w:customStyle="1" w:styleId="OznaczenieStron-Normalny">
    <w:name w:val="Oznaczenie Stron - Normalny"/>
    <w:basedOn w:val="Normalny"/>
    <w:link w:val="OznaczenieStron-NormalnyZnak"/>
    <w:rsid w:val="00C21696"/>
    <w:pPr>
      <w:spacing w:after="200" w:line="276" w:lineRule="auto"/>
      <w:ind w:left="426"/>
      <w:jc w:val="both"/>
    </w:pPr>
    <w:rPr>
      <w:rFonts w:ascii="Calibri" w:eastAsia="Times New Roman" w:hAnsi="Calibri"/>
      <w:sz w:val="22"/>
      <w:szCs w:val="22"/>
      <w:lang w:eastAsia="en-US"/>
    </w:rPr>
  </w:style>
  <w:style w:type="character" w:customStyle="1" w:styleId="OznaczenieStron-NormalnyZnak">
    <w:name w:val="Oznaczenie Stron - Normalny Znak"/>
    <w:basedOn w:val="Domylnaczcionkaakapitu"/>
    <w:link w:val="OznaczenieStron-Normalny"/>
    <w:locked/>
    <w:rsid w:val="00C21696"/>
    <w:rPr>
      <w:rFonts w:ascii="Calibri" w:eastAsia="Times New Roman" w:hAnsi="Calibri" w:cs="Times New Roman"/>
      <w:sz w:val="22"/>
      <w:szCs w:val="22"/>
      <w:lang w:val="pl-PL" w:bidi="ar-SA"/>
    </w:rPr>
  </w:style>
  <w:style w:type="paragraph" w:styleId="Akapitzlist">
    <w:name w:val="List Paragraph"/>
    <w:aliases w:val="lp1,CP-UC,CP-Punkty,Bullet List,List - bullets,Equipment,Bullet 1,List Paragraph Char Char,b1,Figure_name,Numbered Indented Text,List Paragraph11,Ref,Use Case List Paragraph Char,List_TIS,List Paragraph1 Char Char,L1"/>
    <w:basedOn w:val="Normalny"/>
    <w:link w:val="AkapitzlistZnak"/>
    <w:uiPriority w:val="34"/>
    <w:qFormat/>
    <w:rsid w:val="00C21696"/>
    <w:pPr>
      <w:spacing w:after="200" w:line="276" w:lineRule="auto"/>
      <w:ind w:left="720"/>
      <w:contextualSpacing/>
      <w:jc w:val="both"/>
    </w:pPr>
    <w:rPr>
      <w:rFonts w:ascii="Calibri" w:eastAsia="Times New Roman" w:hAnsi="Calibri"/>
      <w:sz w:val="22"/>
      <w:szCs w:val="22"/>
      <w:lang w:eastAsia="en-US"/>
    </w:rPr>
  </w:style>
  <w:style w:type="character" w:customStyle="1" w:styleId="AkapitzlistZnak">
    <w:name w:val="Akapit z listą Znak"/>
    <w:aliases w:val="lp1 Znak,CP-UC Znak,CP-Punkty Znak,Bullet List Znak,List - bullets Znak,Equipment Znak,Bullet 1 Znak,List Paragraph Char Char Znak,b1 Znak,Figure_name Znak,Numbered Indented Text Znak,List Paragraph11 Znak,Ref Znak,List_TIS Znak"/>
    <w:link w:val="Akapitzlist"/>
    <w:uiPriority w:val="34"/>
    <w:qFormat/>
    <w:locked/>
    <w:rsid w:val="00C21696"/>
    <w:rPr>
      <w:rFonts w:ascii="Calibri" w:eastAsia="Times New Roman" w:hAnsi="Calibri" w:cs="Times New Roman"/>
      <w:sz w:val="22"/>
      <w:szCs w:val="22"/>
      <w:lang w:val="pl-PL" w:bidi="ar-SA"/>
    </w:rPr>
  </w:style>
  <w:style w:type="paragraph" w:styleId="Nagwek">
    <w:name w:val="header"/>
    <w:basedOn w:val="Normalny"/>
    <w:link w:val="NagwekZnak1"/>
    <w:uiPriority w:val="99"/>
    <w:rsid w:val="00C21696"/>
    <w:pPr>
      <w:tabs>
        <w:tab w:val="center" w:pos="4536"/>
        <w:tab w:val="right" w:pos="9072"/>
      </w:tabs>
      <w:spacing w:after="200" w:line="276" w:lineRule="auto"/>
      <w:jc w:val="both"/>
    </w:pPr>
    <w:rPr>
      <w:rFonts w:ascii="Calibri" w:eastAsia="Times New Roman" w:hAnsi="Calibri"/>
      <w:sz w:val="22"/>
      <w:szCs w:val="22"/>
      <w:lang w:eastAsia="en-US"/>
    </w:rPr>
  </w:style>
  <w:style w:type="character" w:customStyle="1" w:styleId="NagwekZnak">
    <w:name w:val="Nagłówek Znak"/>
    <w:basedOn w:val="Domylnaczcionkaakapitu"/>
    <w:uiPriority w:val="99"/>
    <w:rsid w:val="00C21696"/>
    <w:rPr>
      <w:rFonts w:ascii="Calibri" w:eastAsia="Times New Roman" w:hAnsi="Calibri" w:cs="Times New Roman"/>
      <w:sz w:val="22"/>
      <w:szCs w:val="22"/>
      <w:lang w:val="pl-PL" w:eastAsia="en-US"/>
    </w:rPr>
  </w:style>
  <w:style w:type="paragraph" w:styleId="Stopka">
    <w:name w:val="footer"/>
    <w:basedOn w:val="Normalny"/>
    <w:link w:val="StopkaZnak1"/>
    <w:uiPriority w:val="99"/>
    <w:rsid w:val="00C21696"/>
    <w:pPr>
      <w:tabs>
        <w:tab w:val="center" w:pos="4536"/>
        <w:tab w:val="right" w:pos="9072"/>
      </w:tabs>
      <w:spacing w:after="200" w:line="276" w:lineRule="auto"/>
      <w:jc w:val="both"/>
    </w:pPr>
    <w:rPr>
      <w:rFonts w:ascii="Calibri" w:eastAsia="Times New Roman" w:hAnsi="Calibri"/>
      <w:sz w:val="22"/>
      <w:szCs w:val="22"/>
      <w:lang w:eastAsia="en-US"/>
    </w:rPr>
  </w:style>
  <w:style w:type="character" w:customStyle="1" w:styleId="StopkaZnak">
    <w:name w:val="Stopka Znak"/>
    <w:basedOn w:val="Domylnaczcionkaakapitu"/>
    <w:uiPriority w:val="99"/>
    <w:rsid w:val="00C21696"/>
    <w:rPr>
      <w:rFonts w:ascii="Calibri" w:eastAsia="Times New Roman" w:hAnsi="Calibri" w:cs="Times New Roman"/>
      <w:sz w:val="22"/>
      <w:szCs w:val="22"/>
      <w:lang w:val="pl-PL" w:eastAsia="en-US"/>
    </w:rPr>
  </w:style>
  <w:style w:type="character" w:styleId="Odwoaniedokomentarza">
    <w:name w:val="annotation reference"/>
    <w:basedOn w:val="Domylnaczcionkaakapitu"/>
    <w:uiPriority w:val="99"/>
    <w:rsid w:val="00C21696"/>
    <w:rPr>
      <w:rFonts w:cs="Times New Roman"/>
      <w:sz w:val="16"/>
      <w:szCs w:val="16"/>
    </w:rPr>
  </w:style>
  <w:style w:type="paragraph" w:styleId="Tekstkomentarza">
    <w:name w:val="annotation text"/>
    <w:aliases w:val="ct"/>
    <w:basedOn w:val="Normalny"/>
    <w:link w:val="TekstkomentarzaZnak1"/>
    <w:uiPriority w:val="99"/>
    <w:rsid w:val="00C21696"/>
    <w:pPr>
      <w:spacing w:after="200" w:line="276" w:lineRule="auto"/>
      <w:jc w:val="both"/>
    </w:pPr>
    <w:rPr>
      <w:rFonts w:ascii="Calibri" w:eastAsia="Times New Roman" w:hAnsi="Calibri"/>
      <w:sz w:val="20"/>
      <w:szCs w:val="20"/>
      <w:lang w:eastAsia="en-US"/>
    </w:rPr>
  </w:style>
  <w:style w:type="character" w:customStyle="1" w:styleId="TekstkomentarzaZnak">
    <w:name w:val="Tekst komentarza Znak"/>
    <w:aliases w:val="ct Znak,Comment Text Znak"/>
    <w:basedOn w:val="Domylnaczcionkaakapitu"/>
    <w:uiPriority w:val="99"/>
    <w:rsid w:val="00C21696"/>
    <w:rPr>
      <w:rFonts w:ascii="Calibri" w:eastAsia="Times New Roman" w:hAnsi="Calibri" w:cs="Times New Roman"/>
      <w:lang w:val="pl-PL" w:eastAsia="en-US"/>
    </w:rPr>
  </w:style>
  <w:style w:type="paragraph" w:styleId="Tematkomentarza">
    <w:name w:val="annotation subject"/>
    <w:basedOn w:val="Tekstkomentarza"/>
    <w:next w:val="Tekstkomentarza"/>
    <w:link w:val="TematkomentarzaZnak1"/>
    <w:uiPriority w:val="99"/>
    <w:semiHidden/>
    <w:rsid w:val="00C21696"/>
    <w:rPr>
      <w:b/>
      <w:bCs/>
    </w:rPr>
  </w:style>
  <w:style w:type="character" w:customStyle="1" w:styleId="TematkomentarzaZnak">
    <w:name w:val="Temat komentarza Znak"/>
    <w:basedOn w:val="TekstkomentarzaZnak"/>
    <w:uiPriority w:val="99"/>
    <w:semiHidden/>
    <w:rsid w:val="00C21696"/>
    <w:rPr>
      <w:rFonts w:ascii="Calibri" w:eastAsia="Times New Roman" w:hAnsi="Calibri" w:cs="Times New Roman"/>
      <w:b/>
      <w:bCs/>
      <w:sz w:val="20"/>
      <w:szCs w:val="20"/>
      <w:lang w:val="pl-PL" w:eastAsia="en-US"/>
    </w:rPr>
  </w:style>
  <w:style w:type="paragraph" w:styleId="Poprawka">
    <w:name w:val="Revision"/>
    <w:hidden/>
    <w:uiPriority w:val="99"/>
    <w:semiHidden/>
    <w:rsid w:val="00B50AC5"/>
    <w:pPr>
      <w:widowControl/>
    </w:pPr>
    <w:rPr>
      <w:color w:val="000000"/>
    </w:rPr>
  </w:style>
  <w:style w:type="table" w:styleId="Tabela-Siatka">
    <w:name w:val="Table Grid"/>
    <w:basedOn w:val="Standardowy"/>
    <w:uiPriority w:val="59"/>
    <w:rsid w:val="00C21696"/>
    <w:pPr>
      <w:widowControl/>
    </w:pPr>
    <w:rPr>
      <w:rFonts w:ascii="Calibri" w:eastAsia="Times New Roman" w:hAnsi="Calibri" w:cs="Times New Roman"/>
      <w:sz w:val="20"/>
      <w:szCs w:val="20"/>
      <w:lang w:val="pl-PL" w:eastAsia="pl-PL" w:bidi="ar-SA"/>
    </w:rPr>
    <w:tblPr/>
  </w:style>
  <w:style w:type="character" w:customStyle="1" w:styleId="Nagwek2Znak">
    <w:name w:val="Nagłówek 2 Znak"/>
    <w:aliases w:val="- 1 Znak,1.Seite Znak,A.B.C. Znak,Chapter Znak,H2 Znak,Heading 2 Hidden Znak,Headline 2 Znak,PARA2 Znak,Sub Heading Znak,article 1 Znak,h2 Znak,h:2 Znak,h:2app Znak,heading 2 Znak,l2 Znak,nmhd2 Znak,Podrozdzia3 Znak,Adres Znak,2 Znak"/>
    <w:basedOn w:val="Domylnaczcionkaakapitu"/>
    <w:link w:val="Nagwek2"/>
    <w:rsid w:val="00027780"/>
    <w:rPr>
      <w:rFonts w:ascii="Arial" w:eastAsia="Times New Roman" w:hAnsi="Arial" w:cs="Arial"/>
      <w:sz w:val="22"/>
      <w:szCs w:val="22"/>
      <w:lang w:bidi="ar-SA"/>
    </w:rPr>
  </w:style>
  <w:style w:type="character" w:customStyle="1" w:styleId="Nagwek7Znak">
    <w:name w:val="Nagłówek 7 Znak"/>
    <w:basedOn w:val="Domylnaczcionkaakapitu"/>
    <w:link w:val="Nagwek7"/>
    <w:uiPriority w:val="99"/>
    <w:rsid w:val="00C21696"/>
    <w:rPr>
      <w:rFonts w:ascii="Calibri" w:eastAsia="Times New Roman" w:hAnsi="Calibri" w:cs="Times New Roman"/>
      <w:sz w:val="22"/>
      <w:szCs w:val="22"/>
      <w:lang w:val="pl-PL" w:bidi="ar-SA"/>
    </w:rPr>
  </w:style>
  <w:style w:type="paragraph" w:styleId="NormalnyWeb">
    <w:name w:val="Normal (Web)"/>
    <w:basedOn w:val="Normalny"/>
    <w:uiPriority w:val="99"/>
    <w:semiHidden/>
    <w:unhideWhenUsed/>
    <w:rsid w:val="006D61D5"/>
    <w:pPr>
      <w:spacing w:before="100" w:beforeAutospacing="1" w:after="100" w:afterAutospacing="1"/>
    </w:pPr>
    <w:rPr>
      <w:rFonts w:eastAsia="Times New Roman"/>
    </w:rPr>
  </w:style>
  <w:style w:type="character" w:styleId="Pogrubienie">
    <w:name w:val="Strong"/>
    <w:basedOn w:val="Domylnaczcionkaakapitu"/>
    <w:uiPriority w:val="22"/>
    <w:qFormat/>
    <w:rsid w:val="00C21696"/>
    <w:rPr>
      <w:b/>
      <w:bCs/>
    </w:rPr>
  </w:style>
  <w:style w:type="character" w:customStyle="1" w:styleId="Nagwek1Znak">
    <w:name w:val="Nagłówek 1 Znak"/>
    <w:aliases w:val="1.1.1. Znak,H1 Znak,1 Znak,h1 Znak,Header 1 Znak,level 1 Znak,Level 1 Head Znak,Rozdzia3 Znak,ImieNazwisko Znak,ImieNazwisko1 Znak,Rozdział Znak,Appendix 1 Znak,Chapterh1 Znak,CCBS Znak,Level 1 Topic Heading Znak,h1 chapter heading Znak"/>
    <w:basedOn w:val="Domylnaczcionkaakapitu"/>
    <w:link w:val="Nagwek1"/>
    <w:rsid w:val="008A0A09"/>
    <w:rPr>
      <w:rFonts w:ascii="Arial" w:eastAsia="Times New Roman" w:hAnsi="Arial" w:cs="Calibri"/>
      <w:b/>
      <w:caps/>
      <w:sz w:val="22"/>
      <w:szCs w:val="22"/>
      <w:lang w:bidi="ar-SA"/>
    </w:rPr>
  </w:style>
  <w:style w:type="numbering" w:customStyle="1" w:styleId="Styl1">
    <w:name w:val="Styl1"/>
    <w:uiPriority w:val="99"/>
    <w:rsid w:val="00863344"/>
    <w:pPr>
      <w:numPr>
        <w:numId w:val="3"/>
      </w:numPr>
    </w:pPr>
  </w:style>
  <w:style w:type="paragraph" w:customStyle="1" w:styleId="Akapitbezlisty">
    <w:name w:val="Akapit bez listy"/>
    <w:basedOn w:val="Akapitzlist"/>
    <w:link w:val="AkapitbezlistyZnak"/>
    <w:qFormat/>
    <w:rsid w:val="00C21696"/>
    <w:pPr>
      <w:spacing w:after="120"/>
      <w:ind w:left="567"/>
      <w:contextualSpacing w:val="0"/>
    </w:pPr>
    <w:rPr>
      <w:rFonts w:ascii="Arial" w:hAnsi="Arial" w:cs="Arial"/>
      <w:sz w:val="20"/>
      <w:szCs w:val="20"/>
    </w:rPr>
  </w:style>
  <w:style w:type="character" w:customStyle="1" w:styleId="AkapitbezlistyZnak">
    <w:name w:val="Akapit bez listy Znak"/>
    <w:basedOn w:val="AkapitzlistZnak"/>
    <w:link w:val="Akapitbezlisty"/>
    <w:rsid w:val="00C21696"/>
    <w:rPr>
      <w:rFonts w:ascii="Arial" w:eastAsia="Times New Roman" w:hAnsi="Arial" w:cs="Arial"/>
      <w:sz w:val="20"/>
      <w:szCs w:val="20"/>
      <w:lang w:val="pl-PL" w:bidi="ar-SA"/>
    </w:rPr>
  </w:style>
  <w:style w:type="paragraph" w:customStyle="1" w:styleId="Akapitzlist2">
    <w:name w:val="Akapit z listą 2"/>
    <w:basedOn w:val="Akapitzlist"/>
    <w:link w:val="Akapitzlist2Znak"/>
    <w:qFormat/>
    <w:rsid w:val="00C21696"/>
    <w:pPr>
      <w:spacing w:after="120"/>
      <w:ind w:left="930" w:hanging="504"/>
      <w:contextualSpacing w:val="0"/>
    </w:pPr>
    <w:rPr>
      <w:rFonts w:ascii="Arial" w:hAnsi="Arial" w:cs="Arial"/>
      <w:sz w:val="20"/>
      <w:szCs w:val="20"/>
    </w:rPr>
  </w:style>
  <w:style w:type="character" w:customStyle="1" w:styleId="Akapitzlist2Znak">
    <w:name w:val="Akapit z listą 2 Znak"/>
    <w:basedOn w:val="AkapitzlistZnak"/>
    <w:link w:val="Akapitzlist2"/>
    <w:rsid w:val="00C21696"/>
    <w:rPr>
      <w:rFonts w:ascii="Arial" w:eastAsia="Times New Roman" w:hAnsi="Arial" w:cs="Arial"/>
      <w:sz w:val="20"/>
      <w:szCs w:val="20"/>
      <w:lang w:val="pl-PL" w:bidi="ar-SA"/>
    </w:rPr>
  </w:style>
  <w:style w:type="paragraph" w:customStyle="1" w:styleId="Akapitnajniej">
    <w:name w:val="Akapit najniżej"/>
    <w:basedOn w:val="Akapitzlist2"/>
    <w:qFormat/>
    <w:rsid w:val="00C21696"/>
    <w:pPr>
      <w:ind w:left="2946" w:hanging="360"/>
    </w:pPr>
    <w:rPr>
      <w:lang w:val="en-US"/>
    </w:rPr>
  </w:style>
  <w:style w:type="paragraph" w:customStyle="1" w:styleId="Akapitzlist1">
    <w:name w:val="Akapit z listą1"/>
    <w:aliases w:val="Preambuła"/>
    <w:basedOn w:val="Normalny"/>
    <w:link w:val="ListParagraphChar"/>
    <w:rsid w:val="00C21696"/>
    <w:pPr>
      <w:spacing w:after="200" w:line="276" w:lineRule="auto"/>
      <w:ind w:left="708"/>
      <w:jc w:val="both"/>
    </w:pPr>
    <w:rPr>
      <w:rFonts w:ascii="Calibri" w:eastAsia="Times New Roman" w:hAnsi="Calibri"/>
      <w:sz w:val="22"/>
      <w:szCs w:val="22"/>
      <w:lang w:eastAsia="en-US"/>
    </w:rPr>
  </w:style>
  <w:style w:type="character" w:customStyle="1" w:styleId="ListParagraphChar">
    <w:name w:val="List Paragraph Char"/>
    <w:aliases w:val="Preambuła Char"/>
    <w:basedOn w:val="Domylnaczcionkaakapitu"/>
    <w:link w:val="Akapitzlist1"/>
    <w:locked/>
    <w:rsid w:val="00C21696"/>
    <w:rPr>
      <w:rFonts w:ascii="Calibri" w:eastAsia="Times New Roman" w:hAnsi="Calibri" w:cs="Times New Roman"/>
      <w:sz w:val="22"/>
      <w:szCs w:val="22"/>
      <w:lang w:val="pl-PL" w:bidi="ar-SA"/>
    </w:rPr>
  </w:style>
  <w:style w:type="character" w:customStyle="1" w:styleId="apple-converted-space">
    <w:name w:val="apple-converted-space"/>
    <w:basedOn w:val="Domylnaczcionkaakapitu"/>
    <w:rsid w:val="00C21696"/>
  </w:style>
  <w:style w:type="numbering" w:customStyle="1" w:styleId="Artykusekcja1">
    <w:name w:val="Artykuł / sekcja1"/>
    <w:rsid w:val="00C21696"/>
    <w:pPr>
      <w:numPr>
        <w:numId w:val="4"/>
      </w:numPr>
    </w:pPr>
  </w:style>
  <w:style w:type="paragraph" w:styleId="Bezodstpw">
    <w:name w:val="No Spacing"/>
    <w:aliases w:val="1.1"/>
    <w:basedOn w:val="Normalny"/>
    <w:uiPriority w:val="1"/>
    <w:qFormat/>
    <w:rsid w:val="00C21696"/>
    <w:pPr>
      <w:tabs>
        <w:tab w:val="left" w:pos="1560"/>
      </w:tabs>
      <w:spacing w:after="160" w:line="259" w:lineRule="auto"/>
      <w:ind w:left="992" w:hanging="652"/>
      <w:jc w:val="both"/>
    </w:pPr>
    <w:rPr>
      <w:rFonts w:asciiTheme="minorHAnsi" w:eastAsiaTheme="minorHAnsi" w:hAnsiTheme="minorHAnsi" w:cstheme="minorBidi"/>
      <w:sz w:val="22"/>
      <w:szCs w:val="22"/>
      <w:lang w:eastAsia="en-US"/>
    </w:rPr>
  </w:style>
  <w:style w:type="paragraph" w:customStyle="1" w:styleId="BodyText21">
    <w:name w:val="Body Text 21"/>
    <w:basedOn w:val="Normalny"/>
    <w:rsid w:val="00C21696"/>
    <w:pPr>
      <w:spacing w:line="360" w:lineRule="auto"/>
      <w:jc w:val="both"/>
    </w:pPr>
    <w:rPr>
      <w:rFonts w:ascii="Bookman Old Style" w:eastAsia="Times New Roman" w:hAnsi="Bookman Old Style"/>
      <w:szCs w:val="16"/>
    </w:rPr>
  </w:style>
  <w:style w:type="character" w:customStyle="1" w:styleId="eop">
    <w:name w:val="eop"/>
    <w:basedOn w:val="Domylnaczcionkaakapitu"/>
    <w:rsid w:val="00C21696"/>
  </w:style>
  <w:style w:type="paragraph" w:customStyle="1" w:styleId="GTHeading1">
    <w:name w:val="GT Heading 1"/>
    <w:basedOn w:val="Normalny"/>
    <w:next w:val="Normalny"/>
    <w:rsid w:val="00C21696"/>
    <w:pPr>
      <w:keepNext/>
      <w:keepLines/>
      <w:numPr>
        <w:numId w:val="5"/>
      </w:numPr>
      <w:spacing w:after="240"/>
      <w:jc w:val="both"/>
      <w:outlineLvl w:val="0"/>
    </w:pPr>
    <w:rPr>
      <w:rFonts w:eastAsia="Times New Roman"/>
      <w:b/>
      <w:caps/>
      <w:sz w:val="22"/>
      <w:szCs w:val="22"/>
    </w:rPr>
  </w:style>
  <w:style w:type="paragraph" w:customStyle="1" w:styleId="GTHeading2">
    <w:name w:val="GT Heading 2"/>
    <w:basedOn w:val="Normalny"/>
    <w:next w:val="Normalny"/>
    <w:rsid w:val="00C21696"/>
    <w:pPr>
      <w:keepNext/>
      <w:keepLines/>
      <w:numPr>
        <w:ilvl w:val="1"/>
        <w:numId w:val="5"/>
      </w:numPr>
      <w:spacing w:after="240"/>
      <w:jc w:val="both"/>
      <w:outlineLvl w:val="1"/>
    </w:pPr>
    <w:rPr>
      <w:rFonts w:eastAsia="Times New Roman"/>
      <w:b/>
      <w:caps/>
      <w:sz w:val="22"/>
      <w:szCs w:val="22"/>
    </w:rPr>
  </w:style>
  <w:style w:type="paragraph" w:customStyle="1" w:styleId="GTHeading3">
    <w:name w:val="GT Heading 3"/>
    <w:basedOn w:val="Normalny"/>
    <w:next w:val="Normalny"/>
    <w:link w:val="GTHeading3Char"/>
    <w:rsid w:val="00C21696"/>
    <w:pPr>
      <w:numPr>
        <w:ilvl w:val="2"/>
        <w:numId w:val="5"/>
      </w:numPr>
      <w:spacing w:after="240"/>
      <w:jc w:val="both"/>
      <w:outlineLvl w:val="2"/>
    </w:pPr>
    <w:rPr>
      <w:rFonts w:eastAsia="Times New Roman"/>
      <w:sz w:val="22"/>
      <w:szCs w:val="22"/>
    </w:rPr>
  </w:style>
  <w:style w:type="character" w:customStyle="1" w:styleId="GTHeading3Char">
    <w:name w:val="GT Heading 3 Char"/>
    <w:link w:val="GTHeading3"/>
    <w:rsid w:val="00C21696"/>
    <w:rPr>
      <w:rFonts w:ascii="Times New Roman" w:eastAsia="Times New Roman" w:hAnsi="Times New Roman" w:cs="Times New Roman"/>
      <w:sz w:val="22"/>
      <w:szCs w:val="22"/>
      <w:lang w:val="pl-PL" w:eastAsia="pl-PL" w:bidi="ar-SA"/>
    </w:rPr>
  </w:style>
  <w:style w:type="paragraph" w:customStyle="1" w:styleId="GTHeading4">
    <w:name w:val="GT Heading 4"/>
    <w:basedOn w:val="Normalny"/>
    <w:next w:val="Normalny"/>
    <w:rsid w:val="00C21696"/>
    <w:pPr>
      <w:numPr>
        <w:ilvl w:val="3"/>
        <w:numId w:val="5"/>
      </w:numPr>
      <w:spacing w:after="240"/>
      <w:jc w:val="both"/>
      <w:outlineLvl w:val="3"/>
    </w:pPr>
    <w:rPr>
      <w:rFonts w:eastAsia="Times New Roman"/>
      <w:sz w:val="22"/>
      <w:szCs w:val="22"/>
    </w:rPr>
  </w:style>
  <w:style w:type="paragraph" w:customStyle="1" w:styleId="GTHeading5">
    <w:name w:val="GT Heading 5"/>
    <w:basedOn w:val="Normalny"/>
    <w:next w:val="Normalny"/>
    <w:rsid w:val="00C21696"/>
    <w:pPr>
      <w:numPr>
        <w:ilvl w:val="4"/>
        <w:numId w:val="5"/>
      </w:numPr>
      <w:spacing w:after="240"/>
      <w:jc w:val="both"/>
      <w:outlineLvl w:val="4"/>
    </w:pPr>
    <w:rPr>
      <w:rFonts w:eastAsia="Times New Roman"/>
      <w:sz w:val="22"/>
      <w:szCs w:val="22"/>
    </w:rPr>
  </w:style>
  <w:style w:type="paragraph" w:customStyle="1" w:styleId="GTHeading6">
    <w:name w:val="GT Heading 6"/>
    <w:basedOn w:val="Normalny"/>
    <w:next w:val="Normalny"/>
    <w:rsid w:val="00C21696"/>
    <w:pPr>
      <w:numPr>
        <w:ilvl w:val="5"/>
        <w:numId w:val="5"/>
      </w:numPr>
      <w:spacing w:after="240"/>
      <w:jc w:val="both"/>
      <w:outlineLvl w:val="5"/>
    </w:pPr>
    <w:rPr>
      <w:rFonts w:eastAsia="Times New Roman"/>
      <w:sz w:val="22"/>
      <w:szCs w:val="22"/>
    </w:rPr>
  </w:style>
  <w:style w:type="paragraph" w:customStyle="1" w:styleId="GTHeading7">
    <w:name w:val="GT Heading 7"/>
    <w:basedOn w:val="Normalny"/>
    <w:next w:val="Normalny"/>
    <w:rsid w:val="00C21696"/>
    <w:pPr>
      <w:numPr>
        <w:ilvl w:val="6"/>
        <w:numId w:val="5"/>
      </w:numPr>
      <w:spacing w:after="240"/>
      <w:jc w:val="both"/>
      <w:outlineLvl w:val="6"/>
    </w:pPr>
    <w:rPr>
      <w:rFonts w:eastAsia="Times New Roman"/>
      <w:sz w:val="22"/>
      <w:szCs w:val="22"/>
    </w:rPr>
  </w:style>
  <w:style w:type="paragraph" w:customStyle="1" w:styleId="GTHeading8">
    <w:name w:val="GT Heading 8"/>
    <w:basedOn w:val="Normalny"/>
    <w:next w:val="Normalny"/>
    <w:rsid w:val="00C21696"/>
    <w:pPr>
      <w:numPr>
        <w:ilvl w:val="7"/>
        <w:numId w:val="5"/>
      </w:numPr>
      <w:spacing w:after="240"/>
      <w:jc w:val="both"/>
      <w:outlineLvl w:val="7"/>
    </w:pPr>
    <w:rPr>
      <w:rFonts w:eastAsia="Times New Roman"/>
      <w:sz w:val="22"/>
      <w:szCs w:val="22"/>
    </w:rPr>
  </w:style>
  <w:style w:type="paragraph" w:customStyle="1" w:styleId="GTHeading9">
    <w:name w:val="GT Heading 9"/>
    <w:basedOn w:val="Normalny"/>
    <w:next w:val="Normalny"/>
    <w:rsid w:val="00C21696"/>
    <w:pPr>
      <w:numPr>
        <w:ilvl w:val="8"/>
        <w:numId w:val="5"/>
      </w:numPr>
      <w:spacing w:after="240"/>
      <w:jc w:val="both"/>
      <w:outlineLvl w:val="8"/>
    </w:pPr>
    <w:rPr>
      <w:rFonts w:eastAsia="Times New Roman"/>
      <w:sz w:val="22"/>
      <w:szCs w:val="22"/>
    </w:rPr>
  </w:style>
  <w:style w:type="paragraph" w:customStyle="1" w:styleId="H3">
    <w:name w:val="H3"/>
    <w:basedOn w:val="Normalny"/>
    <w:next w:val="Normalny"/>
    <w:locked/>
    <w:rsid w:val="00C21696"/>
    <w:pPr>
      <w:tabs>
        <w:tab w:val="num" w:pos="850"/>
        <w:tab w:val="left" w:pos="1418"/>
      </w:tabs>
      <w:suppressAutoHyphens/>
      <w:spacing w:before="120" w:after="120" w:line="288" w:lineRule="auto"/>
      <w:ind w:left="1417" w:hanging="850"/>
      <w:jc w:val="both"/>
      <w:outlineLvl w:val="2"/>
    </w:pPr>
    <w:rPr>
      <w:rFonts w:ascii="Calibri" w:eastAsia="Times New Roman" w:hAnsi="Calibri"/>
      <w:color w:val="000000"/>
      <w:sz w:val="22"/>
    </w:rPr>
  </w:style>
  <w:style w:type="paragraph" w:customStyle="1" w:styleId="H4">
    <w:name w:val="H4"/>
    <w:basedOn w:val="Normalny"/>
    <w:next w:val="Normalny"/>
    <w:locked/>
    <w:rsid w:val="00C21696"/>
    <w:pPr>
      <w:tabs>
        <w:tab w:val="num" w:pos="2268"/>
      </w:tabs>
      <w:suppressAutoHyphens/>
      <w:spacing w:before="120" w:after="120" w:line="288" w:lineRule="auto"/>
      <w:ind w:left="2268" w:hanging="850"/>
      <w:jc w:val="both"/>
      <w:outlineLvl w:val="3"/>
    </w:pPr>
    <w:rPr>
      <w:rFonts w:ascii="Calibri" w:eastAsia="Times New Roman" w:hAnsi="Calibri"/>
      <w:color w:val="000000"/>
      <w:sz w:val="22"/>
    </w:rPr>
  </w:style>
  <w:style w:type="paragraph" w:customStyle="1" w:styleId="H5">
    <w:name w:val="H5"/>
    <w:basedOn w:val="Normalny"/>
    <w:rsid w:val="00C21696"/>
    <w:pPr>
      <w:tabs>
        <w:tab w:val="num" w:pos="1417"/>
        <w:tab w:val="left" w:pos="2268"/>
        <w:tab w:val="left" w:pos="3119"/>
      </w:tabs>
      <w:spacing w:before="120" w:after="120" w:line="288" w:lineRule="auto"/>
      <w:ind w:left="1417" w:hanging="850"/>
      <w:jc w:val="both"/>
      <w:outlineLvl w:val="4"/>
    </w:pPr>
    <w:rPr>
      <w:rFonts w:ascii="Calibri" w:eastAsia="Times New Roman" w:hAnsi="Calibri"/>
      <w:color w:val="000000"/>
      <w:sz w:val="22"/>
    </w:rPr>
  </w:style>
  <w:style w:type="paragraph" w:customStyle="1" w:styleId="H6">
    <w:name w:val="H6"/>
    <w:basedOn w:val="Normalny"/>
    <w:rsid w:val="00C21696"/>
    <w:pPr>
      <w:tabs>
        <w:tab w:val="num" w:pos="1417"/>
        <w:tab w:val="left" w:pos="2268"/>
        <w:tab w:val="left" w:pos="3119"/>
      </w:tabs>
      <w:spacing w:before="120" w:after="120" w:line="288" w:lineRule="auto"/>
      <w:ind w:left="1417" w:hanging="850"/>
      <w:jc w:val="both"/>
      <w:outlineLvl w:val="5"/>
    </w:pPr>
    <w:rPr>
      <w:rFonts w:ascii="Calibri" w:eastAsia="Times New Roman" w:hAnsi="Calibri"/>
      <w:color w:val="000000"/>
      <w:sz w:val="22"/>
    </w:rPr>
  </w:style>
  <w:style w:type="paragraph" w:customStyle="1" w:styleId="H7">
    <w:name w:val="H7"/>
    <w:basedOn w:val="Normalny"/>
    <w:rsid w:val="00C21696"/>
    <w:pPr>
      <w:tabs>
        <w:tab w:val="num" w:pos="1417"/>
        <w:tab w:val="left" w:pos="2268"/>
        <w:tab w:val="left" w:pos="3119"/>
        <w:tab w:val="left" w:pos="3969"/>
      </w:tabs>
      <w:spacing w:before="120" w:after="120" w:line="288" w:lineRule="auto"/>
      <w:ind w:left="1417" w:hanging="850"/>
      <w:jc w:val="both"/>
      <w:outlineLvl w:val="6"/>
    </w:pPr>
    <w:rPr>
      <w:rFonts w:ascii="Calibri" w:eastAsia="Times New Roman" w:hAnsi="Calibri"/>
      <w:color w:val="000000"/>
      <w:sz w:val="22"/>
    </w:rPr>
  </w:style>
  <w:style w:type="character" w:styleId="Hipercze">
    <w:name w:val="Hyperlink"/>
    <w:basedOn w:val="Domylnaczcionkaakapitu"/>
    <w:uiPriority w:val="99"/>
    <w:rsid w:val="00C21696"/>
    <w:rPr>
      <w:rFonts w:cs="Times New Roman"/>
      <w:color w:val="0000FF"/>
      <w:u w:val="single"/>
    </w:rPr>
  </w:style>
  <w:style w:type="character" w:customStyle="1" w:styleId="hps">
    <w:name w:val="hps"/>
    <w:basedOn w:val="Domylnaczcionkaakapitu"/>
    <w:rsid w:val="00C21696"/>
  </w:style>
  <w:style w:type="table" w:customStyle="1" w:styleId="Jasnecieniowanie1">
    <w:name w:val="Jasne cieniowanie1"/>
    <w:rsid w:val="00C21696"/>
    <w:pPr>
      <w:widowControl/>
    </w:pPr>
    <w:rPr>
      <w:rFonts w:ascii="Calibri" w:eastAsia="Times New Roman" w:hAnsi="Calibri" w:cs="Times New Roman"/>
      <w:color w:val="000000"/>
      <w:sz w:val="20"/>
      <w:szCs w:val="20"/>
      <w:lang w:val="pl-PL"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ListParagraph1">
    <w:name w:val="List Paragraph1"/>
    <w:basedOn w:val="Normalny"/>
    <w:rsid w:val="00C21696"/>
    <w:pPr>
      <w:suppressAutoHyphens/>
      <w:ind w:left="708"/>
    </w:pPr>
    <w:rPr>
      <w:rFonts w:eastAsia="Times New Roman"/>
      <w:noProof/>
    </w:rPr>
  </w:style>
  <w:style w:type="paragraph" w:styleId="Lista">
    <w:name w:val="List"/>
    <w:basedOn w:val="Normalny"/>
    <w:semiHidden/>
    <w:unhideWhenUsed/>
    <w:rsid w:val="00C21696"/>
    <w:pPr>
      <w:ind w:left="283" w:hanging="283"/>
      <w:contextualSpacing/>
    </w:pPr>
    <w:rPr>
      <w:rFonts w:eastAsia="Times New Roman"/>
      <w:lang w:val="en-GB" w:eastAsia="en-US"/>
    </w:rPr>
  </w:style>
  <w:style w:type="paragraph" w:customStyle="1" w:styleId="Listazwykaarabska">
    <w:name w:val="Lista zwykła arabska"/>
    <w:basedOn w:val="Normalny"/>
    <w:rsid w:val="00C21696"/>
    <w:pPr>
      <w:numPr>
        <w:numId w:val="6"/>
      </w:numPr>
      <w:tabs>
        <w:tab w:val="left" w:pos="851"/>
      </w:tabs>
      <w:spacing w:after="200" w:line="276" w:lineRule="auto"/>
      <w:jc w:val="both"/>
    </w:pPr>
    <w:rPr>
      <w:rFonts w:ascii="Calibri" w:eastAsia="Times New Roman" w:hAnsi="Calibri"/>
      <w:sz w:val="22"/>
      <w:szCs w:val="22"/>
      <w:lang w:eastAsia="en-US"/>
    </w:rPr>
  </w:style>
  <w:style w:type="character" w:customStyle="1" w:styleId="ListazwykaarabskaZnak">
    <w:name w:val="Lista zwykła arabska Znak"/>
    <w:basedOn w:val="Domylnaczcionkaakapitu"/>
    <w:rsid w:val="00C21696"/>
    <w:rPr>
      <w:rFonts w:cs="Times New Roman"/>
    </w:rPr>
  </w:style>
  <w:style w:type="paragraph" w:styleId="Mapadokumentu">
    <w:name w:val="Document Map"/>
    <w:basedOn w:val="Normalny"/>
    <w:link w:val="MapadokumentuZnak"/>
    <w:semiHidden/>
    <w:unhideWhenUsed/>
    <w:rsid w:val="00C21696"/>
    <w:pPr>
      <w:jc w:val="both"/>
    </w:pPr>
    <w:rPr>
      <w:rFonts w:ascii="Lucida Grande" w:eastAsia="Times New Roman" w:hAnsi="Lucida Grande"/>
      <w:lang w:eastAsia="en-US"/>
    </w:rPr>
  </w:style>
  <w:style w:type="character" w:customStyle="1" w:styleId="MapadokumentuZnak">
    <w:name w:val="Mapa dokumentu Znak"/>
    <w:basedOn w:val="Domylnaczcionkaakapitu"/>
    <w:link w:val="Mapadokumentu"/>
    <w:semiHidden/>
    <w:rsid w:val="00C21696"/>
    <w:rPr>
      <w:rFonts w:ascii="Lucida Grande" w:eastAsia="Times New Roman" w:hAnsi="Lucida Grande" w:cs="Times New Roman"/>
      <w:lang w:val="pl-PL" w:bidi="ar-SA"/>
    </w:rPr>
  </w:style>
  <w:style w:type="paragraph" w:customStyle="1" w:styleId="msonormal0">
    <w:name w:val="msonormal"/>
    <w:basedOn w:val="Normalny"/>
    <w:rsid w:val="00C21696"/>
    <w:pPr>
      <w:spacing w:before="100" w:beforeAutospacing="1" w:after="100" w:afterAutospacing="1"/>
    </w:pPr>
    <w:rPr>
      <w:rFonts w:eastAsia="Times New Roman"/>
    </w:rPr>
  </w:style>
  <w:style w:type="character" w:customStyle="1" w:styleId="NagwekZnak1">
    <w:name w:val="Nagłówek Znak1"/>
    <w:basedOn w:val="Domylnaczcionkaakapitu"/>
    <w:link w:val="Nagwek"/>
    <w:uiPriority w:val="99"/>
    <w:locked/>
    <w:rsid w:val="00C21696"/>
    <w:rPr>
      <w:rFonts w:ascii="Calibri" w:eastAsia="Times New Roman" w:hAnsi="Calibri" w:cs="Times New Roman"/>
      <w:sz w:val="22"/>
      <w:szCs w:val="22"/>
      <w:lang w:val="pl-PL" w:bidi="ar-SA"/>
    </w:rPr>
  </w:style>
  <w:style w:type="paragraph" w:customStyle="1" w:styleId="Nagwek20">
    <w:name w:val="Nagłówek #2"/>
    <w:basedOn w:val="Normalny"/>
    <w:link w:val="Nagwek21"/>
    <w:rsid w:val="00C21696"/>
    <w:pPr>
      <w:widowControl w:val="0"/>
      <w:spacing w:after="140" w:line="228" w:lineRule="auto"/>
      <w:outlineLvl w:val="1"/>
    </w:pPr>
    <w:rPr>
      <w:rFonts w:ascii="Arial" w:eastAsia="Arial" w:hAnsi="Arial" w:cs="Arial"/>
      <w:b/>
      <w:bCs/>
      <w:sz w:val="20"/>
      <w:szCs w:val="20"/>
      <w:lang w:val="cs-CZ"/>
    </w:rPr>
  </w:style>
  <w:style w:type="character" w:customStyle="1" w:styleId="Nagwek21">
    <w:name w:val="Nagłówek #2_"/>
    <w:basedOn w:val="Domylnaczcionkaakapitu"/>
    <w:link w:val="Nagwek20"/>
    <w:rsid w:val="00C21696"/>
    <w:rPr>
      <w:rFonts w:ascii="Arial" w:eastAsia="Arial" w:hAnsi="Arial" w:cs="Arial"/>
      <w:b/>
      <w:bCs/>
      <w:sz w:val="20"/>
      <w:szCs w:val="20"/>
      <w:lang w:val="cs-CZ" w:eastAsia="pl-PL" w:bidi="ar-SA"/>
    </w:rPr>
  </w:style>
  <w:style w:type="character" w:customStyle="1" w:styleId="Nagwek2Znak1">
    <w:name w:val="Nagłówek 2 Znak1"/>
    <w:aliases w:val="- 1 Znak1,1.Seite Znak1,A.B.C. Znak1,Chapter Znak1,H2 Znak1,Heading 2 Hidden Znak1,Headline 2 Znak1,PARA2 Znak1,Sub Heading Znak1,article 1 Znak1,h2 Znak1,h:2 Znak1,h:2app Znak1,heading 2 Znak1,l2 Znak1,nmhd2 Znak1,Podrozdzia3 Znak1"/>
    <w:basedOn w:val="Domylnaczcionkaakapitu"/>
    <w:uiPriority w:val="9"/>
    <w:semiHidden/>
    <w:rsid w:val="00C21696"/>
    <w:rPr>
      <w:rFonts w:asciiTheme="majorHAnsi" w:eastAsiaTheme="majorEastAsia" w:hAnsiTheme="majorHAnsi" w:cstheme="majorBidi"/>
      <w:color w:val="0F4761" w:themeColor="accent1" w:themeShade="BF"/>
      <w:sz w:val="26"/>
      <w:szCs w:val="26"/>
      <w:lang w:val="pl-PL"/>
    </w:rPr>
  </w:style>
  <w:style w:type="character" w:customStyle="1" w:styleId="Nagwek3Znak">
    <w:name w:val="Nagłówek 3 Znak"/>
    <w:basedOn w:val="Domylnaczcionkaakapitu"/>
    <w:link w:val="Nagwek3"/>
    <w:uiPriority w:val="99"/>
    <w:rsid w:val="001029D6"/>
    <w:rPr>
      <w:rFonts w:ascii="Arial" w:eastAsia="Times New Roman" w:hAnsi="Arial" w:cs="Arial"/>
      <w:sz w:val="22"/>
      <w:szCs w:val="22"/>
      <w:lang w:bidi="ar-SA"/>
    </w:rPr>
  </w:style>
  <w:style w:type="character" w:customStyle="1" w:styleId="Nagwek4Znak">
    <w:name w:val="Nagłówek 4 Znak"/>
    <w:basedOn w:val="Domylnaczcionkaakapitu"/>
    <w:link w:val="Nagwek4"/>
    <w:uiPriority w:val="99"/>
    <w:rsid w:val="00C21696"/>
    <w:rPr>
      <w:rFonts w:asciiTheme="majorHAnsi" w:eastAsia="Times New Roman" w:hAnsiTheme="majorHAnsi" w:cs="Times New Roman"/>
      <w:sz w:val="22"/>
      <w:szCs w:val="22"/>
      <w:lang w:bidi="ar-SA"/>
    </w:rPr>
  </w:style>
  <w:style w:type="character" w:customStyle="1" w:styleId="Nagwek5Znak">
    <w:name w:val="Nagłówek 5 Znak"/>
    <w:basedOn w:val="Domylnaczcionkaakapitu"/>
    <w:link w:val="Nagwek5"/>
    <w:uiPriority w:val="99"/>
    <w:rsid w:val="00C21696"/>
    <w:rPr>
      <w:rFonts w:ascii="Calibri" w:eastAsia="Times New Roman" w:hAnsi="Calibri" w:cs="Times New Roman"/>
      <w:b/>
      <w:sz w:val="22"/>
      <w:szCs w:val="22"/>
      <w:lang w:val="pl-PL" w:bidi="ar-SA"/>
    </w:rPr>
  </w:style>
  <w:style w:type="character" w:customStyle="1" w:styleId="Nagwek6Znak">
    <w:name w:val="Nagłówek 6 Znak"/>
    <w:basedOn w:val="Domylnaczcionkaakapitu"/>
    <w:link w:val="Nagwek6"/>
    <w:uiPriority w:val="99"/>
    <w:rsid w:val="00C21696"/>
    <w:rPr>
      <w:rFonts w:ascii="Calibri" w:eastAsia="Calibri" w:hAnsi="Calibri" w:cs="Times New Roman"/>
      <w:b/>
      <w:bCs/>
      <w:sz w:val="22"/>
      <w:szCs w:val="22"/>
      <w:lang w:val="pl-PL" w:bidi="ar-SA"/>
    </w:rPr>
  </w:style>
  <w:style w:type="character" w:customStyle="1" w:styleId="Nagwek8Znak">
    <w:name w:val="Nagłówek 8 Znak"/>
    <w:basedOn w:val="Domylnaczcionkaakapitu"/>
    <w:link w:val="Nagwek8"/>
    <w:uiPriority w:val="99"/>
    <w:rsid w:val="00C21696"/>
    <w:rPr>
      <w:rFonts w:ascii="Times New Roman" w:eastAsia="Calibri" w:hAnsi="Times New Roman" w:cs="Times New Roman"/>
      <w:i/>
      <w:iCs/>
      <w:lang w:val="pl-PL" w:bidi="ar-SA"/>
    </w:rPr>
  </w:style>
  <w:style w:type="character" w:customStyle="1" w:styleId="Nagwek9Znak">
    <w:name w:val="Nagłówek 9 Znak"/>
    <w:basedOn w:val="Domylnaczcionkaakapitu"/>
    <w:link w:val="Nagwek9"/>
    <w:uiPriority w:val="99"/>
    <w:rsid w:val="00C21696"/>
    <w:rPr>
      <w:rFonts w:ascii="Arial" w:eastAsia="Calibri" w:hAnsi="Arial" w:cs="Arial"/>
      <w:sz w:val="22"/>
      <w:szCs w:val="22"/>
      <w:lang w:val="pl-PL" w:bidi="ar-SA"/>
    </w:rPr>
  </w:style>
  <w:style w:type="paragraph" w:styleId="Nagwekspisutreci">
    <w:name w:val="TOC Heading"/>
    <w:basedOn w:val="Nagwek1"/>
    <w:next w:val="Normalny"/>
    <w:uiPriority w:val="39"/>
    <w:unhideWhenUsed/>
    <w:qFormat/>
    <w:rsid w:val="00C21696"/>
    <w:pPr>
      <w:keepNext/>
      <w:keepLines/>
      <w:numPr>
        <w:numId w:val="0"/>
      </w:numPr>
      <w:spacing w:before="240" w:after="0" w:line="259" w:lineRule="auto"/>
      <w:jc w:val="left"/>
      <w:outlineLvl w:val="9"/>
    </w:pPr>
    <w:rPr>
      <w:rFonts w:asciiTheme="majorHAnsi" w:eastAsiaTheme="majorEastAsia" w:hAnsiTheme="majorHAnsi" w:cstheme="majorBidi"/>
      <w:b w:val="0"/>
      <w:color w:val="0F4761" w:themeColor="accent1" w:themeShade="BF"/>
      <w:sz w:val="32"/>
      <w:szCs w:val="32"/>
      <w:lang w:eastAsia="pl-PL"/>
    </w:rPr>
  </w:style>
  <w:style w:type="paragraph" w:customStyle="1" w:styleId="NajniszypoziomUmowy">
    <w:name w:val="Najniższy poziom Umowy"/>
    <w:basedOn w:val="Normalny"/>
    <w:qFormat/>
    <w:rsid w:val="00C21696"/>
    <w:pPr>
      <w:numPr>
        <w:ilvl w:val="3"/>
        <w:numId w:val="12"/>
      </w:numPr>
      <w:spacing w:before="120" w:after="160" w:line="276" w:lineRule="auto"/>
      <w:jc w:val="both"/>
    </w:pPr>
    <w:rPr>
      <w:rFonts w:eastAsiaTheme="minorHAnsi" w:cs="Arial"/>
      <w:sz w:val="22"/>
      <w:szCs w:val="22"/>
      <w:lang w:eastAsia="en-US"/>
    </w:rPr>
  </w:style>
  <w:style w:type="paragraph" w:customStyle="1" w:styleId="norma">
    <w:name w:val="norma"/>
    <w:basedOn w:val="Normalny"/>
    <w:rsid w:val="00C21696"/>
    <w:pPr>
      <w:tabs>
        <w:tab w:val="num" w:pos="851"/>
      </w:tabs>
      <w:spacing w:before="120" w:after="120" w:line="360" w:lineRule="auto"/>
      <w:ind w:left="851" w:hanging="851"/>
      <w:jc w:val="both"/>
    </w:pPr>
    <w:rPr>
      <w:rFonts w:ascii="Calibri" w:eastAsia="Calibri" w:hAnsi="Calibri"/>
      <w:sz w:val="22"/>
      <w:szCs w:val="22"/>
      <w:lang w:eastAsia="en-US"/>
    </w:rPr>
  </w:style>
  <w:style w:type="paragraph" w:customStyle="1" w:styleId="norma0">
    <w:name w:val="nor ma"/>
    <w:basedOn w:val="norma"/>
    <w:rsid w:val="00C21696"/>
    <w:pPr>
      <w:tabs>
        <w:tab w:val="clear" w:pos="851"/>
      </w:tabs>
      <w:ind w:left="0" w:firstLine="0"/>
    </w:pPr>
  </w:style>
  <w:style w:type="paragraph" w:customStyle="1" w:styleId="Normalny1">
    <w:name w:val="Normalny1"/>
    <w:uiPriority w:val="99"/>
    <w:rsid w:val="00C21696"/>
    <w:pPr>
      <w:widowControl/>
    </w:pPr>
    <w:rPr>
      <w:rFonts w:ascii="Times New Roman" w:eastAsia="Times New Roman" w:hAnsi="Times New Roman" w:cs="Times New Roman"/>
      <w:color w:val="000000"/>
      <w:szCs w:val="20"/>
      <w:lang w:val="cs-CZ" w:eastAsia="pl-PL" w:bidi="ar-SA"/>
    </w:rPr>
  </w:style>
  <w:style w:type="character" w:customStyle="1" w:styleId="normaltextrun">
    <w:name w:val="normaltextrun"/>
    <w:basedOn w:val="Domylnaczcionkaakapitu"/>
    <w:rsid w:val="00C21696"/>
  </w:style>
  <w:style w:type="character" w:styleId="Odwoanieprzypisudolnego">
    <w:name w:val="footnote reference"/>
    <w:basedOn w:val="Domylnaczcionkaakapitu"/>
    <w:uiPriority w:val="99"/>
    <w:rsid w:val="00C21696"/>
    <w:rPr>
      <w:rFonts w:cs="Times New Roman"/>
      <w:vertAlign w:val="superscript"/>
    </w:rPr>
  </w:style>
  <w:style w:type="character" w:styleId="Odwoanieprzypisukocowego">
    <w:name w:val="endnote reference"/>
    <w:basedOn w:val="Domylnaczcionkaakapitu"/>
    <w:uiPriority w:val="99"/>
    <w:semiHidden/>
    <w:rsid w:val="00C21696"/>
    <w:rPr>
      <w:rFonts w:cs="Times New Roman"/>
      <w:vertAlign w:val="superscript"/>
    </w:rPr>
  </w:style>
  <w:style w:type="character" w:customStyle="1" w:styleId="OznaczeniestronIZnak">
    <w:name w:val="Oznaczenie stron I Znak"/>
    <w:aliases w:val="II Znak,III Znak"/>
    <w:basedOn w:val="Domylnaczcionkaakapitu"/>
    <w:rsid w:val="00C21696"/>
    <w:rPr>
      <w:rFonts w:cs="Times New Roman"/>
      <w:b/>
    </w:rPr>
  </w:style>
  <w:style w:type="paragraph" w:customStyle="1" w:styleId="OznaczeniestronI">
    <w:name w:val="Oznaczenie stron I"/>
    <w:aliases w:val="II,III"/>
    <w:basedOn w:val="Normalny"/>
    <w:rsid w:val="00C21696"/>
    <w:pPr>
      <w:numPr>
        <w:numId w:val="10"/>
      </w:numPr>
      <w:spacing w:after="200" w:line="276" w:lineRule="auto"/>
      <w:jc w:val="both"/>
    </w:pPr>
    <w:rPr>
      <w:rFonts w:ascii="Calibri" w:eastAsia="Times New Roman" w:hAnsi="Calibri"/>
      <w:sz w:val="22"/>
      <w:szCs w:val="22"/>
      <w:lang w:eastAsia="en-US"/>
    </w:rPr>
  </w:style>
  <w:style w:type="character" w:customStyle="1" w:styleId="OznaczenieStronZnak">
    <w:name w:val="Oznaczenie Stron Znak"/>
    <w:basedOn w:val="Domylnaczcionkaakapitu"/>
    <w:rsid w:val="00C21696"/>
    <w:rPr>
      <w:rFonts w:cs="Times New Roman"/>
      <w:b/>
      <w:sz w:val="28"/>
    </w:rPr>
  </w:style>
  <w:style w:type="paragraph" w:customStyle="1" w:styleId="p1">
    <w:name w:val="p1"/>
    <w:basedOn w:val="Normalny"/>
    <w:rsid w:val="00C21696"/>
    <w:rPr>
      <w:rFonts w:ascii="Helvetica Neue" w:hAnsi="Helvetica Neue"/>
      <w:color w:val="454545"/>
      <w:sz w:val="18"/>
      <w:szCs w:val="18"/>
    </w:rPr>
  </w:style>
  <w:style w:type="paragraph" w:customStyle="1" w:styleId="paragraph">
    <w:name w:val="paragraph"/>
    <w:basedOn w:val="Normalny"/>
    <w:rsid w:val="00C21696"/>
    <w:pPr>
      <w:spacing w:before="100" w:beforeAutospacing="1" w:after="100" w:afterAutospacing="1"/>
    </w:pPr>
    <w:rPr>
      <w:rFonts w:eastAsia="Times New Roman"/>
      <w:lang w:eastAsia="zh-CN"/>
    </w:rPr>
  </w:style>
  <w:style w:type="paragraph" w:styleId="Tekstpodstawowy">
    <w:name w:val="Body Text"/>
    <w:basedOn w:val="Normalny"/>
    <w:link w:val="TekstpodstawowyZnak"/>
    <w:uiPriority w:val="99"/>
    <w:unhideWhenUsed/>
    <w:rsid w:val="00C21696"/>
    <w:pPr>
      <w:spacing w:after="120" w:line="276" w:lineRule="auto"/>
      <w:jc w:val="both"/>
    </w:pPr>
    <w:rPr>
      <w:rFonts w:ascii="Calibri" w:eastAsia="Times New Roman" w:hAnsi="Calibri"/>
      <w:sz w:val="22"/>
      <w:szCs w:val="22"/>
      <w:lang w:eastAsia="en-US"/>
    </w:rPr>
  </w:style>
  <w:style w:type="character" w:customStyle="1" w:styleId="TekstpodstawowyZnak">
    <w:name w:val="Tekst podstawowy Znak"/>
    <w:basedOn w:val="Domylnaczcionkaakapitu"/>
    <w:link w:val="Tekstpodstawowy"/>
    <w:uiPriority w:val="99"/>
    <w:rsid w:val="00C21696"/>
    <w:rPr>
      <w:rFonts w:ascii="Calibri" w:eastAsia="Times New Roman" w:hAnsi="Calibri" w:cs="Times New Roman"/>
      <w:sz w:val="22"/>
      <w:szCs w:val="22"/>
      <w:lang w:val="pl-PL" w:bidi="ar-SA"/>
    </w:rPr>
  </w:style>
  <w:style w:type="paragraph" w:customStyle="1" w:styleId="Punkt">
    <w:name w:val="Punkt"/>
    <w:basedOn w:val="Tekstpodstawowy"/>
    <w:rsid w:val="00C21696"/>
    <w:pPr>
      <w:tabs>
        <w:tab w:val="num" w:pos="360"/>
      </w:tabs>
      <w:spacing w:after="160" w:line="240" w:lineRule="auto"/>
    </w:pPr>
    <w:rPr>
      <w:rFonts w:ascii="Times New Roman" w:hAnsi="Times New Roman"/>
      <w:sz w:val="24"/>
      <w:szCs w:val="24"/>
      <w:lang w:eastAsia="pl-PL"/>
    </w:rPr>
  </w:style>
  <w:style w:type="paragraph" w:customStyle="1" w:styleId="Podpunkt">
    <w:name w:val="Podpunkt"/>
    <w:basedOn w:val="Punkt"/>
    <w:rsid w:val="00C21696"/>
    <w:pPr>
      <w:ind w:left="2520" w:hanging="360"/>
    </w:pPr>
  </w:style>
  <w:style w:type="paragraph" w:customStyle="1" w:styleId="Punkt2">
    <w:name w:val="Punkt_2"/>
    <w:basedOn w:val="Punkt"/>
    <w:rsid w:val="00C21696"/>
    <w:pPr>
      <w:ind w:left="1800" w:hanging="180"/>
    </w:pPr>
  </w:style>
  <w:style w:type="paragraph" w:customStyle="1" w:styleId="Requirementsnumbering">
    <w:name w:val="Requirements_numbering"/>
    <w:basedOn w:val="Normalny"/>
    <w:qFormat/>
    <w:rsid w:val="00C21696"/>
    <w:pPr>
      <w:numPr>
        <w:numId w:val="11"/>
      </w:numPr>
      <w:spacing w:after="120" w:line="276" w:lineRule="auto"/>
      <w:jc w:val="both"/>
    </w:pPr>
    <w:rPr>
      <w:rFonts w:ascii="Verdana" w:eastAsiaTheme="minorHAnsi" w:hAnsi="Verdana" w:cstheme="minorHAnsi"/>
      <w:sz w:val="18"/>
      <w:szCs w:val="18"/>
      <w:lang w:eastAsia="en-US"/>
    </w:rPr>
  </w:style>
  <w:style w:type="character" w:customStyle="1" w:styleId="result-point">
    <w:name w:val="result-point"/>
    <w:basedOn w:val="Domylnaczcionkaakapitu"/>
    <w:rsid w:val="00C21696"/>
  </w:style>
  <w:style w:type="character" w:customStyle="1" w:styleId="scxw135399919">
    <w:name w:val="scxw135399919"/>
    <w:basedOn w:val="Domylnaczcionkaakapitu"/>
    <w:rsid w:val="00C21696"/>
  </w:style>
  <w:style w:type="paragraph" w:styleId="Spistreci1">
    <w:name w:val="toc 1"/>
    <w:basedOn w:val="Normalny"/>
    <w:next w:val="Normalny"/>
    <w:autoRedefine/>
    <w:uiPriority w:val="39"/>
    <w:rsid w:val="00F6112D"/>
    <w:pPr>
      <w:tabs>
        <w:tab w:val="left" w:pos="660"/>
        <w:tab w:val="right" w:leader="dot" w:pos="9062"/>
      </w:tabs>
      <w:spacing w:before="120" w:after="120" w:line="276" w:lineRule="auto"/>
      <w:ind w:left="709" w:hanging="709"/>
    </w:pPr>
    <w:rPr>
      <w:rFonts w:ascii="Calibri" w:eastAsia="Times New Roman" w:hAnsi="Calibri"/>
      <w:b/>
      <w:bCs/>
      <w:caps/>
      <w:sz w:val="20"/>
      <w:szCs w:val="20"/>
      <w:lang w:eastAsia="en-US"/>
    </w:rPr>
  </w:style>
  <w:style w:type="paragraph" w:styleId="Spistreci2">
    <w:name w:val="toc 2"/>
    <w:basedOn w:val="Normalny"/>
    <w:next w:val="Normalny"/>
    <w:autoRedefine/>
    <w:uiPriority w:val="39"/>
    <w:rsid w:val="00C21696"/>
    <w:pPr>
      <w:spacing w:line="276" w:lineRule="auto"/>
      <w:ind w:left="220"/>
    </w:pPr>
    <w:rPr>
      <w:rFonts w:ascii="Calibri" w:eastAsia="Times New Roman" w:hAnsi="Calibri"/>
      <w:smallCaps/>
      <w:sz w:val="20"/>
      <w:szCs w:val="20"/>
      <w:lang w:eastAsia="en-US"/>
    </w:rPr>
  </w:style>
  <w:style w:type="paragraph" w:styleId="Spistreci3">
    <w:name w:val="toc 3"/>
    <w:basedOn w:val="Normalny"/>
    <w:next w:val="Normalny"/>
    <w:autoRedefine/>
    <w:uiPriority w:val="39"/>
    <w:rsid w:val="00C21696"/>
    <w:pPr>
      <w:spacing w:line="276" w:lineRule="auto"/>
      <w:ind w:left="440"/>
    </w:pPr>
    <w:rPr>
      <w:rFonts w:ascii="Calibri" w:eastAsia="Times New Roman" w:hAnsi="Calibri"/>
      <w:i/>
      <w:iCs/>
      <w:sz w:val="20"/>
      <w:szCs w:val="20"/>
      <w:lang w:eastAsia="en-US"/>
    </w:rPr>
  </w:style>
  <w:style w:type="paragraph" w:styleId="Spistreci4">
    <w:name w:val="toc 4"/>
    <w:basedOn w:val="Normalny"/>
    <w:next w:val="Normalny"/>
    <w:autoRedefine/>
    <w:uiPriority w:val="39"/>
    <w:rsid w:val="00C21696"/>
    <w:pPr>
      <w:spacing w:line="276" w:lineRule="auto"/>
      <w:ind w:left="660"/>
    </w:pPr>
    <w:rPr>
      <w:rFonts w:ascii="Calibri" w:eastAsia="Times New Roman" w:hAnsi="Calibri"/>
      <w:sz w:val="18"/>
      <w:szCs w:val="18"/>
      <w:lang w:eastAsia="en-US"/>
    </w:rPr>
  </w:style>
  <w:style w:type="paragraph" w:styleId="Spistreci5">
    <w:name w:val="toc 5"/>
    <w:basedOn w:val="Normalny"/>
    <w:next w:val="Normalny"/>
    <w:autoRedefine/>
    <w:uiPriority w:val="39"/>
    <w:rsid w:val="00C21696"/>
    <w:pPr>
      <w:spacing w:line="276" w:lineRule="auto"/>
      <w:ind w:left="880"/>
    </w:pPr>
    <w:rPr>
      <w:rFonts w:ascii="Calibri" w:eastAsia="Times New Roman" w:hAnsi="Calibri"/>
      <w:sz w:val="18"/>
      <w:szCs w:val="18"/>
      <w:lang w:eastAsia="en-US"/>
    </w:rPr>
  </w:style>
  <w:style w:type="paragraph" w:styleId="Spistreci6">
    <w:name w:val="toc 6"/>
    <w:basedOn w:val="Normalny"/>
    <w:next w:val="Normalny"/>
    <w:autoRedefine/>
    <w:uiPriority w:val="39"/>
    <w:rsid w:val="00C21696"/>
    <w:pPr>
      <w:spacing w:line="276" w:lineRule="auto"/>
      <w:ind w:left="1100"/>
    </w:pPr>
    <w:rPr>
      <w:rFonts w:ascii="Calibri" w:eastAsia="Times New Roman" w:hAnsi="Calibri"/>
      <w:sz w:val="18"/>
      <w:szCs w:val="18"/>
      <w:lang w:eastAsia="en-US"/>
    </w:rPr>
  </w:style>
  <w:style w:type="paragraph" w:styleId="Spistreci7">
    <w:name w:val="toc 7"/>
    <w:basedOn w:val="Normalny"/>
    <w:next w:val="Normalny"/>
    <w:autoRedefine/>
    <w:uiPriority w:val="39"/>
    <w:rsid w:val="00C21696"/>
    <w:pPr>
      <w:spacing w:line="276" w:lineRule="auto"/>
      <w:ind w:left="1320"/>
    </w:pPr>
    <w:rPr>
      <w:rFonts w:ascii="Calibri" w:eastAsia="Times New Roman" w:hAnsi="Calibri"/>
      <w:sz w:val="18"/>
      <w:szCs w:val="18"/>
      <w:lang w:eastAsia="en-US"/>
    </w:rPr>
  </w:style>
  <w:style w:type="paragraph" w:styleId="Spistreci8">
    <w:name w:val="toc 8"/>
    <w:basedOn w:val="Normalny"/>
    <w:next w:val="Normalny"/>
    <w:autoRedefine/>
    <w:uiPriority w:val="39"/>
    <w:rsid w:val="00C21696"/>
    <w:pPr>
      <w:spacing w:line="276" w:lineRule="auto"/>
      <w:ind w:left="1540"/>
    </w:pPr>
    <w:rPr>
      <w:rFonts w:ascii="Calibri" w:eastAsia="Times New Roman" w:hAnsi="Calibri"/>
      <w:sz w:val="18"/>
      <w:szCs w:val="18"/>
      <w:lang w:eastAsia="en-US"/>
    </w:rPr>
  </w:style>
  <w:style w:type="paragraph" w:styleId="Spistreci9">
    <w:name w:val="toc 9"/>
    <w:basedOn w:val="Normalny"/>
    <w:next w:val="Normalny"/>
    <w:autoRedefine/>
    <w:uiPriority w:val="39"/>
    <w:rsid w:val="00C21696"/>
    <w:pPr>
      <w:spacing w:line="276" w:lineRule="auto"/>
      <w:ind w:left="1760"/>
    </w:pPr>
    <w:rPr>
      <w:rFonts w:ascii="Calibri" w:eastAsia="Times New Roman" w:hAnsi="Calibri"/>
      <w:sz w:val="18"/>
      <w:szCs w:val="18"/>
      <w:lang w:eastAsia="en-US"/>
    </w:rPr>
  </w:style>
  <w:style w:type="character" w:customStyle="1" w:styleId="StopkaZnak1">
    <w:name w:val="Stopka Znak1"/>
    <w:basedOn w:val="Domylnaczcionkaakapitu"/>
    <w:link w:val="Stopka"/>
    <w:uiPriority w:val="99"/>
    <w:locked/>
    <w:rsid w:val="00C21696"/>
    <w:rPr>
      <w:rFonts w:ascii="Calibri" w:eastAsia="Times New Roman" w:hAnsi="Calibri" w:cs="Times New Roman"/>
      <w:sz w:val="22"/>
      <w:szCs w:val="22"/>
      <w:lang w:val="pl-PL" w:bidi="ar-SA"/>
    </w:rPr>
  </w:style>
  <w:style w:type="paragraph" w:customStyle="1" w:styleId="Style11">
    <w:name w:val="Style11"/>
    <w:basedOn w:val="Normalny"/>
    <w:rsid w:val="00C21696"/>
    <w:pPr>
      <w:widowControl w:val="0"/>
      <w:autoSpaceDE w:val="0"/>
      <w:autoSpaceDN w:val="0"/>
      <w:adjustRightInd w:val="0"/>
      <w:spacing w:line="182" w:lineRule="exact"/>
      <w:jc w:val="both"/>
    </w:pPr>
    <w:rPr>
      <w:rFonts w:ascii="Arial Unicode MS" w:eastAsia="Times New Roman"/>
    </w:rPr>
  </w:style>
  <w:style w:type="paragraph" w:customStyle="1" w:styleId="UMOWAPOZIOM1">
    <w:name w:val="UMOWA POZIOM 1"/>
    <w:basedOn w:val="Akapitzlist"/>
    <w:link w:val="UMOWAPOZIOM1Znak"/>
    <w:qFormat/>
    <w:rsid w:val="00C21696"/>
    <w:pPr>
      <w:numPr>
        <w:numId w:val="12"/>
      </w:numPr>
      <w:spacing w:after="160" w:line="259" w:lineRule="auto"/>
      <w:jc w:val="left"/>
    </w:pPr>
    <w:rPr>
      <w:rFonts w:ascii="Arial" w:eastAsiaTheme="minorHAnsi" w:hAnsi="Arial" w:cs="Arial"/>
      <w:b/>
    </w:rPr>
  </w:style>
  <w:style w:type="character" w:customStyle="1" w:styleId="UMOWAPOZIOM1Znak">
    <w:name w:val="UMOWA POZIOM 1 Znak"/>
    <w:basedOn w:val="Domylnaczcionkaakapitu"/>
    <w:link w:val="UMOWAPOZIOM1"/>
    <w:rsid w:val="00C21696"/>
    <w:rPr>
      <w:rFonts w:ascii="Arial" w:eastAsiaTheme="minorHAnsi" w:hAnsi="Arial" w:cs="Arial"/>
      <w:b/>
      <w:sz w:val="22"/>
      <w:szCs w:val="22"/>
      <w:lang w:val="pl-PL" w:bidi="ar-SA"/>
    </w:rPr>
  </w:style>
  <w:style w:type="paragraph" w:customStyle="1" w:styleId="Umowa11">
    <w:name w:val="Umowa 1.1"/>
    <w:basedOn w:val="UMOWAPOZIOM1"/>
    <w:link w:val="Umowa11Znak"/>
    <w:qFormat/>
    <w:rsid w:val="00C21696"/>
    <w:pPr>
      <w:numPr>
        <w:ilvl w:val="1"/>
      </w:numPr>
      <w:spacing w:before="120" w:line="276" w:lineRule="auto"/>
      <w:contextualSpacing w:val="0"/>
      <w:jc w:val="both"/>
    </w:pPr>
    <w:rPr>
      <w:rFonts w:ascii="Times New Roman" w:hAnsi="Times New Roman"/>
      <w:b w:val="0"/>
    </w:rPr>
  </w:style>
  <w:style w:type="character" w:customStyle="1" w:styleId="Umowa11Znak">
    <w:name w:val="Umowa 1.1 Znak"/>
    <w:basedOn w:val="Domylnaczcionkaakapitu"/>
    <w:link w:val="Umowa11"/>
    <w:rsid w:val="00C21696"/>
    <w:rPr>
      <w:rFonts w:ascii="Times New Roman" w:eastAsiaTheme="minorHAnsi" w:hAnsi="Times New Roman" w:cs="Arial"/>
      <w:sz w:val="22"/>
      <w:szCs w:val="22"/>
      <w:lang w:val="pl-PL" w:bidi="ar-SA"/>
    </w:rPr>
  </w:style>
  <w:style w:type="paragraph" w:customStyle="1" w:styleId="rdnagwek">
    <w:name w:val="Śródnagłówek"/>
    <w:basedOn w:val="Umowa11"/>
    <w:link w:val="rdnagwekZnak"/>
    <w:qFormat/>
    <w:rsid w:val="00C21696"/>
    <w:pPr>
      <w:numPr>
        <w:ilvl w:val="0"/>
        <w:numId w:val="0"/>
      </w:numPr>
      <w:spacing w:after="0"/>
      <w:ind w:left="1134" w:hanging="141"/>
    </w:pPr>
    <w:rPr>
      <w:b/>
    </w:rPr>
  </w:style>
  <w:style w:type="character" w:customStyle="1" w:styleId="rdnagwekZnak">
    <w:name w:val="Śródnagłówek Znak"/>
    <w:basedOn w:val="Umowa11Znak"/>
    <w:link w:val="rdnagwek"/>
    <w:rsid w:val="00C21696"/>
    <w:rPr>
      <w:rFonts w:ascii="Times New Roman" w:eastAsiaTheme="minorHAnsi" w:hAnsi="Times New Roman" w:cs="Arial"/>
      <w:b/>
      <w:sz w:val="22"/>
      <w:szCs w:val="22"/>
      <w:lang w:val="pl-PL" w:bidi="ar-SA"/>
    </w:rPr>
  </w:style>
  <w:style w:type="paragraph" w:styleId="Tekstdymka">
    <w:name w:val="Balloon Text"/>
    <w:basedOn w:val="Normalny"/>
    <w:link w:val="TekstdymkaZnak1"/>
    <w:uiPriority w:val="99"/>
    <w:semiHidden/>
    <w:rsid w:val="00C21696"/>
    <w:pPr>
      <w:jc w:val="both"/>
    </w:pPr>
    <w:rPr>
      <w:rFonts w:ascii="Tahoma" w:eastAsia="Times New Roman" w:hAnsi="Tahoma" w:cs="Tahoma"/>
      <w:sz w:val="16"/>
      <w:szCs w:val="16"/>
      <w:lang w:eastAsia="en-US"/>
    </w:rPr>
  </w:style>
  <w:style w:type="character" w:customStyle="1" w:styleId="TekstdymkaZnak">
    <w:name w:val="Tekst dymka Znak"/>
    <w:basedOn w:val="Domylnaczcionkaakapitu"/>
    <w:uiPriority w:val="99"/>
    <w:semiHidden/>
    <w:rsid w:val="00C21696"/>
    <w:rPr>
      <w:rFonts w:ascii="Lucida Grande" w:eastAsia="Times New Roman" w:hAnsi="Lucida Grande" w:cs="Lucida Grande"/>
      <w:sz w:val="18"/>
      <w:szCs w:val="18"/>
      <w:lang w:val="pl-PL" w:eastAsia="en-US"/>
    </w:rPr>
  </w:style>
  <w:style w:type="character" w:customStyle="1" w:styleId="TekstdymkaZnak1">
    <w:name w:val="Tekst dymka Znak1"/>
    <w:basedOn w:val="Domylnaczcionkaakapitu"/>
    <w:link w:val="Tekstdymka"/>
    <w:uiPriority w:val="99"/>
    <w:semiHidden/>
    <w:locked/>
    <w:rsid w:val="00C21696"/>
    <w:rPr>
      <w:rFonts w:ascii="Tahoma" w:eastAsia="Times New Roman" w:hAnsi="Tahoma" w:cs="Tahoma"/>
      <w:sz w:val="16"/>
      <w:szCs w:val="16"/>
      <w:lang w:val="pl-PL" w:bidi="ar-SA"/>
    </w:rPr>
  </w:style>
  <w:style w:type="character" w:customStyle="1" w:styleId="TekstkomentarzaZnak1">
    <w:name w:val="Tekst komentarza Znak1"/>
    <w:aliases w:val="ct Znak1"/>
    <w:basedOn w:val="Domylnaczcionkaakapitu"/>
    <w:link w:val="Tekstkomentarza"/>
    <w:uiPriority w:val="99"/>
    <w:locked/>
    <w:rsid w:val="00C21696"/>
    <w:rPr>
      <w:rFonts w:ascii="Calibri" w:eastAsia="Times New Roman" w:hAnsi="Calibri" w:cs="Times New Roman"/>
      <w:sz w:val="20"/>
      <w:szCs w:val="20"/>
      <w:lang w:val="pl-PL" w:bidi="ar-SA"/>
    </w:rPr>
  </w:style>
  <w:style w:type="paragraph" w:styleId="Tekstpodstawowy3">
    <w:name w:val="Body Text 3"/>
    <w:basedOn w:val="Normalny"/>
    <w:link w:val="Tekstpodstawowy3Znak"/>
    <w:rsid w:val="00C21696"/>
    <w:pPr>
      <w:spacing w:after="120" w:line="360" w:lineRule="auto"/>
      <w:jc w:val="both"/>
    </w:pPr>
    <w:rPr>
      <w:rFonts w:ascii="Verdana" w:eastAsia="Calibri" w:hAnsi="Verdana"/>
      <w:sz w:val="16"/>
      <w:szCs w:val="16"/>
    </w:rPr>
  </w:style>
  <w:style w:type="character" w:customStyle="1" w:styleId="Tekstpodstawowy3Znak">
    <w:name w:val="Tekst podstawowy 3 Znak"/>
    <w:basedOn w:val="Domylnaczcionkaakapitu"/>
    <w:link w:val="Tekstpodstawowy3"/>
    <w:rsid w:val="00C21696"/>
    <w:rPr>
      <w:rFonts w:ascii="Verdana" w:eastAsia="Calibri" w:hAnsi="Verdana" w:cs="Times New Roman"/>
      <w:sz w:val="16"/>
      <w:szCs w:val="16"/>
      <w:lang w:val="pl-PL" w:eastAsia="pl-PL" w:bidi="ar-SA"/>
    </w:rPr>
  </w:style>
  <w:style w:type="paragraph" w:styleId="Tekstprzypisudolnego">
    <w:name w:val="footnote text"/>
    <w:basedOn w:val="Normalny"/>
    <w:link w:val="TekstprzypisudolnegoZnak"/>
    <w:uiPriority w:val="99"/>
    <w:rsid w:val="00C21696"/>
    <w:pPr>
      <w:spacing w:after="200" w:line="276" w:lineRule="auto"/>
      <w:jc w:val="both"/>
    </w:pPr>
    <w:rPr>
      <w:rFonts w:ascii="Calibri" w:eastAsia="Times New Roman" w:hAnsi="Calibri"/>
      <w:sz w:val="20"/>
      <w:szCs w:val="20"/>
      <w:lang w:eastAsia="en-US"/>
    </w:rPr>
  </w:style>
  <w:style w:type="character" w:customStyle="1" w:styleId="TekstprzypisudolnegoZnak">
    <w:name w:val="Tekst przypisu dolnego Znak"/>
    <w:basedOn w:val="Domylnaczcionkaakapitu"/>
    <w:link w:val="Tekstprzypisudolnego"/>
    <w:uiPriority w:val="99"/>
    <w:rsid w:val="00C21696"/>
    <w:rPr>
      <w:rFonts w:ascii="Calibri" w:eastAsia="Times New Roman" w:hAnsi="Calibri" w:cs="Times New Roman"/>
      <w:sz w:val="20"/>
      <w:szCs w:val="20"/>
      <w:lang w:val="pl-PL" w:bidi="ar-SA"/>
    </w:rPr>
  </w:style>
  <w:style w:type="paragraph" w:styleId="Tekstprzypisukocowego">
    <w:name w:val="endnote text"/>
    <w:basedOn w:val="Normalny"/>
    <w:link w:val="TekstprzypisukocowegoZnak"/>
    <w:uiPriority w:val="99"/>
    <w:semiHidden/>
    <w:rsid w:val="00C21696"/>
    <w:pPr>
      <w:spacing w:after="200" w:line="276" w:lineRule="auto"/>
      <w:jc w:val="both"/>
    </w:pPr>
    <w:rPr>
      <w:rFonts w:ascii="Calibri" w:eastAsia="Times New Roman" w:hAnsi="Calibri"/>
      <w:sz w:val="20"/>
      <w:szCs w:val="20"/>
      <w:lang w:eastAsia="en-US"/>
    </w:rPr>
  </w:style>
  <w:style w:type="character" w:customStyle="1" w:styleId="TekstprzypisukocowegoZnak">
    <w:name w:val="Tekst przypisu końcowego Znak"/>
    <w:basedOn w:val="Domylnaczcionkaakapitu"/>
    <w:link w:val="Tekstprzypisukocowego"/>
    <w:uiPriority w:val="99"/>
    <w:semiHidden/>
    <w:rsid w:val="00C21696"/>
    <w:rPr>
      <w:rFonts w:ascii="Calibri" w:eastAsia="Times New Roman" w:hAnsi="Calibri" w:cs="Times New Roman"/>
      <w:sz w:val="20"/>
      <w:szCs w:val="20"/>
      <w:lang w:val="pl-PL" w:bidi="ar-SA"/>
    </w:rPr>
  </w:style>
  <w:style w:type="character" w:customStyle="1" w:styleId="TematkomentarzaZnak1">
    <w:name w:val="Temat komentarza Znak1"/>
    <w:basedOn w:val="TekstkomentarzaZnak1"/>
    <w:link w:val="Tematkomentarza"/>
    <w:uiPriority w:val="99"/>
    <w:semiHidden/>
    <w:locked/>
    <w:rsid w:val="00C21696"/>
    <w:rPr>
      <w:rFonts w:ascii="Calibri" w:eastAsia="Times New Roman" w:hAnsi="Calibri" w:cs="Times New Roman"/>
      <w:b/>
      <w:bCs/>
      <w:sz w:val="20"/>
      <w:szCs w:val="20"/>
      <w:lang w:val="pl-PL" w:bidi="ar-SA"/>
    </w:rPr>
  </w:style>
  <w:style w:type="paragraph" w:styleId="Tytu">
    <w:name w:val="Title"/>
    <w:basedOn w:val="Normalny"/>
    <w:next w:val="Normalny"/>
    <w:link w:val="TytuZnak"/>
    <w:uiPriority w:val="99"/>
    <w:qFormat/>
    <w:rsid w:val="00C21696"/>
    <w:pPr>
      <w:pBdr>
        <w:bottom w:val="single" w:sz="8" w:space="4" w:color="4F81BD"/>
      </w:pBdr>
      <w:spacing w:after="300"/>
      <w:contextualSpacing/>
    </w:pPr>
    <w:rPr>
      <w:rFonts w:ascii="Cambria" w:eastAsia="Times New Roman" w:hAnsi="Cambria"/>
      <w:color w:val="17365D"/>
      <w:spacing w:val="5"/>
      <w:kern w:val="28"/>
      <w:sz w:val="52"/>
      <w:szCs w:val="52"/>
      <w:lang w:eastAsia="en-US"/>
    </w:rPr>
  </w:style>
  <w:style w:type="character" w:customStyle="1" w:styleId="TytuZnak">
    <w:name w:val="Tytuł Znak"/>
    <w:basedOn w:val="Domylnaczcionkaakapitu"/>
    <w:link w:val="Tytu"/>
    <w:uiPriority w:val="99"/>
    <w:rsid w:val="00C21696"/>
    <w:rPr>
      <w:rFonts w:ascii="Cambria" w:eastAsia="Times New Roman" w:hAnsi="Cambria" w:cs="Times New Roman"/>
      <w:color w:val="17365D"/>
      <w:spacing w:val="5"/>
      <w:kern w:val="28"/>
      <w:sz w:val="52"/>
      <w:szCs w:val="52"/>
      <w:lang w:val="pl-PL" w:bidi="ar-SA"/>
    </w:rPr>
  </w:style>
  <w:style w:type="paragraph" w:customStyle="1" w:styleId="Umowa111">
    <w:name w:val="Umowa 1.1.1"/>
    <w:basedOn w:val="Umowa11"/>
    <w:link w:val="Umowa111Znak"/>
    <w:qFormat/>
    <w:rsid w:val="00C21696"/>
    <w:pPr>
      <w:numPr>
        <w:ilvl w:val="0"/>
        <w:numId w:val="0"/>
      </w:numPr>
      <w:spacing w:after="0"/>
      <w:ind w:left="2410" w:hanging="992"/>
    </w:pPr>
    <w:rPr>
      <w:rFonts w:asciiTheme="minorHAnsi" w:hAnsiTheme="minorHAnsi"/>
      <w:lang w:eastAsia="pl-PL"/>
    </w:rPr>
  </w:style>
  <w:style w:type="character" w:customStyle="1" w:styleId="Umowa111Znak">
    <w:name w:val="Umowa 1.1.1 Znak"/>
    <w:basedOn w:val="Umowa11Znak"/>
    <w:link w:val="Umowa111"/>
    <w:rsid w:val="00C21696"/>
    <w:rPr>
      <w:rFonts w:asciiTheme="minorHAnsi" w:eastAsiaTheme="minorHAnsi" w:hAnsiTheme="minorHAnsi" w:cs="Arial"/>
      <w:sz w:val="22"/>
      <w:szCs w:val="22"/>
      <w:lang w:val="pl-PL" w:eastAsia="pl-PL" w:bidi="ar-SA"/>
    </w:rPr>
  </w:style>
  <w:style w:type="paragraph" w:customStyle="1" w:styleId="ustep">
    <w:name w:val="ustep"/>
    <w:basedOn w:val="Tekstpodstawowy"/>
    <w:link w:val="ustepZnak"/>
    <w:qFormat/>
    <w:rsid w:val="00C21696"/>
    <w:pPr>
      <w:widowControl w:val="0"/>
      <w:numPr>
        <w:numId w:val="13"/>
      </w:numPr>
      <w:suppressAutoHyphens/>
      <w:spacing w:after="0" w:line="240" w:lineRule="auto"/>
    </w:pPr>
    <w:rPr>
      <w:rFonts w:cstheme="minorHAnsi"/>
      <w:sz w:val="20"/>
      <w:szCs w:val="20"/>
      <w:lang w:eastAsia="zh-CN"/>
    </w:rPr>
  </w:style>
  <w:style w:type="character" w:customStyle="1" w:styleId="ustepZnak">
    <w:name w:val="ustep Znak"/>
    <w:basedOn w:val="TekstpodstawowyZnak"/>
    <w:link w:val="ustep"/>
    <w:rsid w:val="00C21696"/>
    <w:rPr>
      <w:rFonts w:ascii="Calibri" w:eastAsia="Times New Roman" w:hAnsi="Calibri" w:cstheme="minorHAnsi"/>
      <w:sz w:val="20"/>
      <w:szCs w:val="20"/>
      <w:lang w:val="pl-PL" w:eastAsia="zh-CN" w:bidi="ar-SA"/>
    </w:rPr>
  </w:style>
  <w:style w:type="character" w:styleId="Uwydatnienie">
    <w:name w:val="Emphasis"/>
    <w:basedOn w:val="Domylnaczcionkaakapitu"/>
    <w:qFormat/>
    <w:rsid w:val="00C21696"/>
    <w:rPr>
      <w:i/>
      <w:iCs/>
    </w:rPr>
  </w:style>
  <w:style w:type="character" w:styleId="UyteHipercze">
    <w:name w:val="FollowedHyperlink"/>
    <w:basedOn w:val="Domylnaczcionkaakapitu"/>
    <w:uiPriority w:val="99"/>
    <w:semiHidden/>
    <w:unhideWhenUsed/>
    <w:rsid w:val="00C21696"/>
    <w:rPr>
      <w:color w:val="96607D" w:themeColor="followedHyperlink"/>
      <w:u w:val="single"/>
    </w:rPr>
  </w:style>
  <w:style w:type="table" w:customStyle="1" w:styleId="Tabela-Siatka1">
    <w:name w:val="Tabela - Siatka1"/>
    <w:basedOn w:val="Standardowy"/>
    <w:next w:val="Tabela-Siatka"/>
    <w:uiPriority w:val="59"/>
    <w:rsid w:val="00827F6A"/>
    <w:pPr>
      <w:widowControl/>
    </w:pPr>
    <w:rPr>
      <w:rFonts w:ascii="Calibri" w:eastAsia="Times New Roman" w:hAnsi="Calibri" w:cs="Times New Roman"/>
      <w:sz w:val="20"/>
      <w:szCs w:val="20"/>
      <w:lang w:val="pl-PL" w:eastAsia="pl-PL"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ierozpoznanawzmianka">
    <w:name w:val="Unresolved Mention"/>
    <w:basedOn w:val="Domylnaczcionkaakapitu"/>
    <w:uiPriority w:val="99"/>
    <w:semiHidden/>
    <w:unhideWhenUsed/>
    <w:rsid w:val="0005578D"/>
    <w:rPr>
      <w:color w:val="605E5C"/>
      <w:shd w:val="clear" w:color="auto" w:fill="E1DFDD"/>
    </w:rPr>
  </w:style>
  <w:style w:type="table" w:customStyle="1" w:styleId="Tabela-Siatka2">
    <w:name w:val="Tabela - Siatka2"/>
    <w:basedOn w:val="Standardowy"/>
    <w:next w:val="Tabela-Siatka"/>
    <w:uiPriority w:val="59"/>
    <w:rsid w:val="00FC42D9"/>
    <w:pPr>
      <w:widowControl/>
    </w:pPr>
    <w:rPr>
      <w:rFonts w:ascii="Calibri" w:eastAsia="Times New Roman" w:hAnsi="Calibri" w:cs="Times New Roman"/>
      <w:sz w:val="20"/>
      <w:szCs w:val="20"/>
      <w:lang w:val="pl-PL" w:eastAsia="pl-PL"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prawka1">
    <w:name w:val="Poprawka1"/>
    <w:hidden/>
    <w:semiHidden/>
    <w:rsid w:val="00155005"/>
    <w:pPr>
      <w:widowControl/>
    </w:pPr>
    <w:rPr>
      <w:rFonts w:ascii="Calibri" w:eastAsia="MS Mincho" w:hAnsi="Calibri" w:cs="Times New Roman"/>
      <w:sz w:val="22"/>
      <w:szCs w:val="22"/>
      <w:lang w:val="pl-PL" w:bidi="ar-SA"/>
    </w:rPr>
  </w:style>
  <w:style w:type="table" w:customStyle="1" w:styleId="Jasnecieniowanie11">
    <w:name w:val="Jasne cieniowanie11"/>
    <w:rsid w:val="00155005"/>
    <w:pPr>
      <w:widowControl/>
    </w:pPr>
    <w:rPr>
      <w:rFonts w:ascii="Calibri" w:eastAsia="MS Mincho" w:hAnsi="Calibri" w:cs="Times New Roman"/>
      <w:color w:val="000000"/>
      <w:sz w:val="20"/>
      <w:szCs w:val="20"/>
      <w:lang w:val="pl-PL"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ela-Siatka3">
    <w:name w:val="Tabela - Siatka3"/>
    <w:basedOn w:val="Standardowy"/>
    <w:next w:val="Tabela-Siatka"/>
    <w:uiPriority w:val="39"/>
    <w:rsid w:val="00155005"/>
    <w:pPr>
      <w:widowControl/>
    </w:pPr>
    <w:rPr>
      <w:rFonts w:ascii="Calibri" w:eastAsia="MS Mincho" w:hAnsi="Calibri" w:cs="Times New Roman"/>
      <w:sz w:val="20"/>
      <w:szCs w:val="20"/>
      <w:lang w:val="pl-PL" w:eastAsia="pl-PL"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TextCtrlDCharChar1CharCharCharCharZnak">
    <w:name w:val="Default Text Ctrl+D Char Char1 Char Char Char Char Znak"/>
    <w:basedOn w:val="Normalny"/>
    <w:uiPriority w:val="99"/>
    <w:rsid w:val="00155005"/>
    <w:pPr>
      <w:spacing w:before="120"/>
      <w:jc w:val="both"/>
    </w:pPr>
    <w:rPr>
      <w:rFonts w:ascii="Arial" w:hAnsi="Arial"/>
      <w:sz w:val="22"/>
      <w:lang w:val="en-GB" w:eastAsia="zh-CN"/>
    </w:rPr>
  </w:style>
  <w:style w:type="paragraph" w:customStyle="1" w:styleId="Tekstpodstawowy21">
    <w:name w:val="Tekst podstawowy 21"/>
    <w:basedOn w:val="Normalny"/>
    <w:next w:val="Tekstpodstawowy2"/>
    <w:link w:val="Tekstpodstawowy2Znak"/>
    <w:uiPriority w:val="99"/>
    <w:semiHidden/>
    <w:unhideWhenUsed/>
    <w:rsid w:val="00155005"/>
    <w:pPr>
      <w:spacing w:after="120" w:line="480" w:lineRule="auto"/>
    </w:pPr>
    <w:rPr>
      <w:rFonts w:eastAsia="Courier New" w:cs="Courier New"/>
      <w:lang w:eastAsia="en-US" w:bidi="en-US"/>
    </w:rPr>
  </w:style>
  <w:style w:type="character" w:customStyle="1" w:styleId="Tekstpodstawowy2Znak">
    <w:name w:val="Tekst podstawowy 2 Znak"/>
    <w:basedOn w:val="Domylnaczcionkaakapitu"/>
    <w:link w:val="Tekstpodstawowy21"/>
    <w:uiPriority w:val="99"/>
    <w:semiHidden/>
    <w:rsid w:val="00155005"/>
    <w:rPr>
      <w:rFonts w:ascii="Times New Roman" w:hAnsi="Times New Roman"/>
      <w:lang w:val="pl-PL"/>
    </w:rPr>
  </w:style>
  <w:style w:type="numbering" w:customStyle="1" w:styleId="Artykusekcja11">
    <w:name w:val="Artykuł / sekcja11"/>
    <w:rsid w:val="00155005"/>
  </w:style>
  <w:style w:type="paragraph" w:customStyle="1" w:styleId="11">
    <w:name w:val="1.1."/>
    <w:basedOn w:val="Akapitzlist"/>
    <w:qFormat/>
    <w:rsid w:val="00155005"/>
    <w:pPr>
      <w:spacing w:after="120"/>
      <w:ind w:left="1276" w:hanging="709"/>
      <w:contextualSpacing w:val="0"/>
    </w:pPr>
    <w:rPr>
      <w:rFonts w:ascii="Arial" w:eastAsia="MS Mincho" w:hAnsi="Arial" w:cs="Arial"/>
      <w:lang w:eastAsia="pl-PL"/>
    </w:rPr>
  </w:style>
  <w:style w:type="paragraph" w:customStyle="1" w:styleId="PSI-Numerierung">
    <w:name w:val="PSI-Numerierung"/>
    <w:basedOn w:val="Normalny"/>
    <w:rsid w:val="00155005"/>
    <w:pPr>
      <w:tabs>
        <w:tab w:val="num" w:pos="329"/>
      </w:tabs>
      <w:spacing w:after="120" w:line="300" w:lineRule="atLeast"/>
      <w:ind w:left="329" w:hanging="329"/>
    </w:pPr>
    <w:rPr>
      <w:rFonts w:ascii="Arial" w:eastAsia="Times New Roman" w:hAnsi="Arial"/>
      <w:sz w:val="22"/>
      <w:szCs w:val="20"/>
      <w:lang w:val="de-DE"/>
    </w:rPr>
  </w:style>
  <w:style w:type="paragraph" w:customStyle="1" w:styleId="Podtytu1">
    <w:name w:val="Podtytuł1"/>
    <w:basedOn w:val="Normalny"/>
    <w:next w:val="Normalny"/>
    <w:uiPriority w:val="11"/>
    <w:qFormat/>
    <w:rsid w:val="00155005"/>
    <w:pPr>
      <w:numPr>
        <w:ilvl w:val="1"/>
      </w:numPr>
      <w:spacing w:after="160" w:line="278" w:lineRule="auto"/>
    </w:pPr>
    <w:rPr>
      <w:rFonts w:ascii="Cambria" w:eastAsia="MS Gothic" w:hAnsi="Cambria"/>
      <w:color w:val="595959"/>
      <w:spacing w:val="15"/>
      <w:kern w:val="2"/>
      <w:sz w:val="28"/>
      <w:szCs w:val="28"/>
      <w:lang w:eastAsia="en-US"/>
      <w14:ligatures w14:val="standardContextual"/>
    </w:rPr>
  </w:style>
  <w:style w:type="character" w:customStyle="1" w:styleId="PodtytuZnak">
    <w:name w:val="Podtytuł Znak"/>
    <w:basedOn w:val="Domylnaczcionkaakapitu"/>
    <w:link w:val="Podtytu"/>
    <w:uiPriority w:val="11"/>
    <w:rsid w:val="00155005"/>
    <w:rPr>
      <w:rFonts w:eastAsia="MS Gothic" w:cs="Times New Roman"/>
      <w:color w:val="595959"/>
      <w:spacing w:val="15"/>
      <w:kern w:val="2"/>
      <w:sz w:val="28"/>
      <w:szCs w:val="28"/>
      <w:lang w:val="pl-PL" w:eastAsia="en-US"/>
      <w14:ligatures w14:val="standardContextual"/>
    </w:rPr>
  </w:style>
  <w:style w:type="paragraph" w:customStyle="1" w:styleId="Cytat1">
    <w:name w:val="Cytat1"/>
    <w:basedOn w:val="Normalny"/>
    <w:next w:val="Normalny"/>
    <w:uiPriority w:val="29"/>
    <w:qFormat/>
    <w:rsid w:val="00155005"/>
    <w:pPr>
      <w:spacing w:before="160" w:after="160" w:line="278" w:lineRule="auto"/>
      <w:jc w:val="center"/>
    </w:pPr>
    <w:rPr>
      <w:rFonts w:ascii="Cambria" w:eastAsia="Cambria" w:hAnsi="Cambria" w:cs="Arial"/>
      <w:i/>
      <w:iCs/>
      <w:color w:val="404040"/>
      <w:kern w:val="2"/>
      <w:lang w:eastAsia="en-US"/>
      <w14:ligatures w14:val="standardContextual"/>
    </w:rPr>
  </w:style>
  <w:style w:type="character" w:customStyle="1" w:styleId="CytatZnak">
    <w:name w:val="Cytat Znak"/>
    <w:basedOn w:val="Domylnaczcionkaakapitu"/>
    <w:link w:val="Cytat"/>
    <w:uiPriority w:val="29"/>
    <w:rsid w:val="00155005"/>
    <w:rPr>
      <w:rFonts w:eastAsia="Cambria" w:cs="Arial"/>
      <w:i/>
      <w:iCs/>
      <w:color w:val="404040"/>
      <w:kern w:val="2"/>
      <w:lang w:val="pl-PL" w:eastAsia="en-US"/>
      <w14:ligatures w14:val="standardContextual"/>
    </w:rPr>
  </w:style>
  <w:style w:type="character" w:customStyle="1" w:styleId="Wyrnienieintensywne1">
    <w:name w:val="Wyróżnienie intensywne1"/>
    <w:basedOn w:val="Domylnaczcionkaakapitu"/>
    <w:uiPriority w:val="21"/>
    <w:qFormat/>
    <w:rsid w:val="00155005"/>
    <w:rPr>
      <w:i/>
      <w:iCs/>
      <w:color w:val="365F91"/>
    </w:rPr>
  </w:style>
  <w:style w:type="paragraph" w:customStyle="1" w:styleId="Cytatintensywny1">
    <w:name w:val="Cytat intensywny1"/>
    <w:basedOn w:val="Normalny"/>
    <w:next w:val="Normalny"/>
    <w:uiPriority w:val="30"/>
    <w:qFormat/>
    <w:rsid w:val="00155005"/>
    <w:pPr>
      <w:pBdr>
        <w:top w:val="single" w:sz="4" w:space="10" w:color="365F91"/>
        <w:bottom w:val="single" w:sz="4" w:space="10" w:color="365F91"/>
      </w:pBdr>
      <w:spacing w:before="360" w:after="360" w:line="278" w:lineRule="auto"/>
      <w:ind w:left="864" w:right="864"/>
      <w:jc w:val="center"/>
    </w:pPr>
    <w:rPr>
      <w:rFonts w:ascii="Cambria" w:eastAsia="Cambria" w:hAnsi="Cambria" w:cs="Arial"/>
      <w:i/>
      <w:iCs/>
      <w:color w:val="365F91"/>
      <w:kern w:val="2"/>
      <w:lang w:eastAsia="en-US"/>
      <w14:ligatures w14:val="standardContextual"/>
    </w:rPr>
  </w:style>
  <w:style w:type="character" w:customStyle="1" w:styleId="CytatintensywnyZnak">
    <w:name w:val="Cytat intensywny Znak"/>
    <w:basedOn w:val="Domylnaczcionkaakapitu"/>
    <w:link w:val="Cytatintensywny"/>
    <w:uiPriority w:val="30"/>
    <w:rsid w:val="00155005"/>
    <w:rPr>
      <w:rFonts w:eastAsia="Cambria" w:cs="Arial"/>
      <w:i/>
      <w:iCs/>
      <w:color w:val="365F91"/>
      <w:kern w:val="2"/>
      <w:lang w:val="pl-PL" w:eastAsia="en-US"/>
      <w14:ligatures w14:val="standardContextual"/>
    </w:rPr>
  </w:style>
  <w:style w:type="character" w:customStyle="1" w:styleId="Odwoanieintensywne1">
    <w:name w:val="Odwołanie intensywne1"/>
    <w:basedOn w:val="Domylnaczcionkaakapitu"/>
    <w:uiPriority w:val="32"/>
    <w:qFormat/>
    <w:rsid w:val="00155005"/>
    <w:rPr>
      <w:b/>
      <w:bCs/>
      <w:smallCaps/>
      <w:color w:val="365F91"/>
      <w:spacing w:val="5"/>
    </w:rPr>
  </w:style>
  <w:style w:type="character" w:customStyle="1" w:styleId="tabchar">
    <w:name w:val="tabchar"/>
    <w:basedOn w:val="Domylnaczcionkaakapitu"/>
    <w:rsid w:val="00155005"/>
  </w:style>
  <w:style w:type="character" w:customStyle="1" w:styleId="contentcontrolboundarysink">
    <w:name w:val="contentcontrolboundarysink"/>
    <w:basedOn w:val="Domylnaczcionkaakapitu"/>
    <w:rsid w:val="00155005"/>
  </w:style>
  <w:style w:type="character" w:customStyle="1" w:styleId="scxw253967155">
    <w:name w:val="scxw253967155"/>
    <w:basedOn w:val="Domylnaczcionkaakapitu"/>
    <w:rsid w:val="00155005"/>
  </w:style>
  <w:style w:type="character" w:customStyle="1" w:styleId="scxw231767859">
    <w:name w:val="scxw231767859"/>
    <w:basedOn w:val="Domylnaczcionkaakapitu"/>
    <w:rsid w:val="00155005"/>
  </w:style>
  <w:style w:type="character" w:customStyle="1" w:styleId="scxw34776525">
    <w:name w:val="scxw34776525"/>
    <w:basedOn w:val="Domylnaczcionkaakapitu"/>
    <w:rsid w:val="00155005"/>
  </w:style>
  <w:style w:type="character" w:customStyle="1" w:styleId="superscript">
    <w:name w:val="superscript"/>
    <w:basedOn w:val="Domylnaczcionkaakapitu"/>
    <w:rsid w:val="00155005"/>
  </w:style>
  <w:style w:type="numbering" w:customStyle="1" w:styleId="Bezlisty1">
    <w:name w:val="Bez listy1"/>
    <w:next w:val="Bezlisty"/>
    <w:uiPriority w:val="99"/>
    <w:semiHidden/>
    <w:unhideWhenUsed/>
    <w:rsid w:val="00155005"/>
  </w:style>
  <w:style w:type="table" w:customStyle="1" w:styleId="Tabela-Siatka11">
    <w:name w:val="Tabela - Siatka11"/>
    <w:basedOn w:val="Standardowy"/>
    <w:next w:val="Tabela-Siatka"/>
    <w:uiPriority w:val="59"/>
    <w:rsid w:val="00155005"/>
    <w:pPr>
      <w:widowControl/>
    </w:pPr>
    <w:rPr>
      <w:rFonts w:ascii="Cambria" w:eastAsia="Cambria" w:hAnsi="Cambria" w:cs="Arial"/>
      <w:sz w:val="22"/>
      <w:szCs w:val="22"/>
      <w:lang w:val="pl-P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dymka1">
    <w:name w:val="Tekst dymka1"/>
    <w:basedOn w:val="Normalny"/>
    <w:next w:val="Tekstdymka"/>
    <w:uiPriority w:val="99"/>
    <w:semiHidden/>
    <w:unhideWhenUsed/>
    <w:rsid w:val="00155005"/>
    <w:rPr>
      <w:rFonts w:ascii="Tahoma" w:eastAsia="Cambria" w:hAnsi="Tahoma" w:cs="Tahoma"/>
      <w:kern w:val="2"/>
      <w:sz w:val="16"/>
      <w:szCs w:val="16"/>
      <w:lang w:eastAsia="en-US"/>
      <w14:ligatures w14:val="standardContextual"/>
    </w:rPr>
  </w:style>
  <w:style w:type="paragraph" w:customStyle="1" w:styleId="Tekstprzypisukocowego1">
    <w:name w:val="Tekst przypisu końcowego1"/>
    <w:basedOn w:val="Normalny"/>
    <w:next w:val="Tekstprzypisukocowego"/>
    <w:uiPriority w:val="99"/>
    <w:semiHidden/>
    <w:unhideWhenUsed/>
    <w:rsid w:val="00155005"/>
    <w:rPr>
      <w:rFonts w:ascii="Cambria" w:eastAsia="Cambria" w:hAnsi="Cambria" w:cs="Arial"/>
      <w:kern w:val="2"/>
      <w:sz w:val="20"/>
      <w:szCs w:val="20"/>
      <w:lang w:eastAsia="en-US"/>
      <w14:ligatures w14:val="standardContextual"/>
    </w:rPr>
  </w:style>
  <w:style w:type="character" w:customStyle="1" w:styleId="shorttext">
    <w:name w:val="short_text"/>
    <w:basedOn w:val="Domylnaczcionkaakapitu"/>
    <w:rsid w:val="00155005"/>
  </w:style>
  <w:style w:type="character" w:customStyle="1" w:styleId="atn">
    <w:name w:val="atn"/>
    <w:basedOn w:val="Domylnaczcionkaakapitu"/>
    <w:rsid w:val="00155005"/>
  </w:style>
  <w:style w:type="paragraph" w:customStyle="1" w:styleId="Default">
    <w:name w:val="Default"/>
    <w:rsid w:val="00155005"/>
    <w:pPr>
      <w:widowControl/>
      <w:autoSpaceDE w:val="0"/>
      <w:autoSpaceDN w:val="0"/>
      <w:adjustRightInd w:val="0"/>
    </w:pPr>
    <w:rPr>
      <w:rFonts w:ascii="Trebuchet MS" w:eastAsia="Cambria" w:hAnsi="Trebuchet MS" w:cs="Trebuchet MS"/>
      <w:color w:val="000000"/>
      <w:lang w:val="pl-PL" w:bidi="ar-SA"/>
    </w:rPr>
  </w:style>
  <w:style w:type="character" w:customStyle="1" w:styleId="UyteHipercze1">
    <w:name w:val="UżyteHiperłącze1"/>
    <w:basedOn w:val="Domylnaczcionkaakapitu"/>
    <w:uiPriority w:val="99"/>
    <w:semiHidden/>
    <w:unhideWhenUsed/>
    <w:rsid w:val="00155005"/>
    <w:rPr>
      <w:color w:val="800080"/>
      <w:u w:val="single"/>
    </w:rPr>
  </w:style>
  <w:style w:type="character" w:customStyle="1" w:styleId="TekstprzypisukocowegoZnak1">
    <w:name w:val="Tekst przypisu końcowego Znak1"/>
    <w:basedOn w:val="Domylnaczcionkaakapitu"/>
    <w:uiPriority w:val="99"/>
    <w:semiHidden/>
    <w:rsid w:val="00155005"/>
    <w:rPr>
      <w:sz w:val="20"/>
      <w:szCs w:val="20"/>
    </w:rPr>
  </w:style>
  <w:style w:type="table" w:customStyle="1" w:styleId="Jasnecieniowanie111">
    <w:name w:val="Jasne cieniowanie111"/>
    <w:rsid w:val="00155005"/>
    <w:pPr>
      <w:widowControl/>
    </w:pPr>
    <w:rPr>
      <w:rFonts w:ascii="Calibri" w:eastAsia="Times New Roman" w:hAnsi="Calibri" w:cs="Times New Roman"/>
      <w:color w:val="000000"/>
      <w:sz w:val="20"/>
      <w:szCs w:val="20"/>
      <w:lang w:val="pl-PL"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Artykusekcja111">
    <w:name w:val="Artykuł / sekcja111"/>
    <w:rsid w:val="00155005"/>
    <w:pPr>
      <w:numPr>
        <w:numId w:val="75"/>
      </w:numPr>
    </w:pPr>
  </w:style>
  <w:style w:type="character" w:styleId="Wzmianka">
    <w:name w:val="Mention"/>
    <w:basedOn w:val="Domylnaczcionkaakapitu"/>
    <w:uiPriority w:val="99"/>
    <w:unhideWhenUsed/>
    <w:rsid w:val="00155005"/>
    <w:rPr>
      <w:color w:val="2B579A"/>
      <w:shd w:val="clear" w:color="auto" w:fill="E1DFDD"/>
    </w:rPr>
  </w:style>
  <w:style w:type="table" w:customStyle="1" w:styleId="Tabela-Siatka31">
    <w:name w:val="Tabela - Siatka31"/>
    <w:basedOn w:val="Standardowy"/>
    <w:next w:val="Tabela-Siatka"/>
    <w:uiPriority w:val="39"/>
    <w:rsid w:val="00155005"/>
    <w:pPr>
      <w:widowControl/>
    </w:pPr>
    <w:rPr>
      <w:rFonts w:ascii="Times New Roman" w:eastAsia="Times New Roman" w:hAnsi="Arial" w:cs="Calibri"/>
      <w:sz w:val="20"/>
      <w:szCs w:val="20"/>
      <w:lang w:val="pl-PL" w:eastAsia="pl-P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1"/>
    <w:uiPriority w:val="99"/>
    <w:semiHidden/>
    <w:unhideWhenUsed/>
    <w:rsid w:val="00155005"/>
    <w:pPr>
      <w:spacing w:after="120" w:line="480" w:lineRule="auto"/>
    </w:pPr>
  </w:style>
  <w:style w:type="character" w:customStyle="1" w:styleId="Tekstpodstawowy2Znak1">
    <w:name w:val="Tekst podstawowy 2 Znak1"/>
    <w:basedOn w:val="Domylnaczcionkaakapitu"/>
    <w:link w:val="Tekstpodstawowy2"/>
    <w:uiPriority w:val="99"/>
    <w:semiHidden/>
    <w:rsid w:val="00155005"/>
    <w:rPr>
      <w:rFonts w:ascii="Times New Roman" w:eastAsiaTheme="minorEastAsia" w:hAnsi="Times New Roman" w:cs="Times New Roman"/>
      <w:lang w:val="pl-PL" w:eastAsia="pl-PL" w:bidi="ar-SA"/>
    </w:rPr>
  </w:style>
  <w:style w:type="paragraph" w:styleId="Podtytu">
    <w:name w:val="Subtitle"/>
    <w:basedOn w:val="Normalny"/>
    <w:next w:val="Normalny"/>
    <w:link w:val="PodtytuZnak"/>
    <w:uiPriority w:val="11"/>
    <w:qFormat/>
    <w:rsid w:val="00155005"/>
    <w:pPr>
      <w:numPr>
        <w:ilvl w:val="1"/>
      </w:numPr>
      <w:spacing w:after="160"/>
    </w:pPr>
    <w:rPr>
      <w:rFonts w:ascii="Courier New" w:eastAsia="MS Gothic" w:hAnsi="Courier New"/>
      <w:color w:val="595959"/>
      <w:spacing w:val="15"/>
      <w:kern w:val="2"/>
      <w:sz w:val="28"/>
      <w:szCs w:val="28"/>
      <w:lang w:eastAsia="en-US" w:bidi="en-US"/>
      <w14:ligatures w14:val="standardContextual"/>
    </w:rPr>
  </w:style>
  <w:style w:type="character" w:customStyle="1" w:styleId="PodtytuZnak1">
    <w:name w:val="Podtytuł Znak1"/>
    <w:basedOn w:val="Domylnaczcionkaakapitu"/>
    <w:uiPriority w:val="11"/>
    <w:rsid w:val="00155005"/>
    <w:rPr>
      <w:rFonts w:asciiTheme="minorHAnsi" w:eastAsiaTheme="minorEastAsia" w:hAnsiTheme="minorHAnsi" w:cstheme="minorBidi"/>
      <w:color w:val="5A5A5A" w:themeColor="text1" w:themeTint="A5"/>
      <w:spacing w:val="15"/>
      <w:sz w:val="22"/>
      <w:szCs w:val="22"/>
      <w:lang w:val="pl-PL" w:eastAsia="pl-PL" w:bidi="ar-SA"/>
    </w:rPr>
  </w:style>
  <w:style w:type="paragraph" w:styleId="Cytat">
    <w:name w:val="Quote"/>
    <w:basedOn w:val="Normalny"/>
    <w:next w:val="Normalny"/>
    <w:link w:val="CytatZnak"/>
    <w:uiPriority w:val="29"/>
    <w:qFormat/>
    <w:rsid w:val="00155005"/>
    <w:pPr>
      <w:spacing w:before="200" w:after="160"/>
      <w:ind w:left="864" w:right="864"/>
      <w:jc w:val="center"/>
    </w:pPr>
    <w:rPr>
      <w:rFonts w:ascii="Courier New" w:eastAsia="Cambria" w:hAnsi="Courier New" w:cs="Arial"/>
      <w:i/>
      <w:iCs/>
      <w:color w:val="404040"/>
      <w:kern w:val="2"/>
      <w:lang w:eastAsia="en-US" w:bidi="en-US"/>
      <w14:ligatures w14:val="standardContextual"/>
    </w:rPr>
  </w:style>
  <w:style w:type="character" w:customStyle="1" w:styleId="CytatZnak1">
    <w:name w:val="Cytat Znak1"/>
    <w:basedOn w:val="Domylnaczcionkaakapitu"/>
    <w:uiPriority w:val="29"/>
    <w:rsid w:val="00155005"/>
    <w:rPr>
      <w:rFonts w:ascii="Times New Roman" w:eastAsiaTheme="minorEastAsia" w:hAnsi="Times New Roman" w:cs="Times New Roman"/>
      <w:i/>
      <w:iCs/>
      <w:color w:val="404040" w:themeColor="text1" w:themeTint="BF"/>
      <w:lang w:val="pl-PL" w:eastAsia="pl-PL" w:bidi="ar-SA"/>
    </w:rPr>
  </w:style>
  <w:style w:type="character" w:styleId="Wyrnienieintensywne">
    <w:name w:val="Intense Emphasis"/>
    <w:basedOn w:val="Domylnaczcionkaakapitu"/>
    <w:uiPriority w:val="21"/>
    <w:qFormat/>
    <w:rsid w:val="00155005"/>
    <w:rPr>
      <w:i/>
      <w:iCs/>
      <w:color w:val="156082" w:themeColor="accent1"/>
    </w:rPr>
  </w:style>
  <w:style w:type="paragraph" w:styleId="Cytatintensywny">
    <w:name w:val="Intense Quote"/>
    <w:basedOn w:val="Normalny"/>
    <w:next w:val="Normalny"/>
    <w:link w:val="CytatintensywnyZnak"/>
    <w:uiPriority w:val="30"/>
    <w:qFormat/>
    <w:rsid w:val="00155005"/>
    <w:pPr>
      <w:pBdr>
        <w:top w:val="single" w:sz="4" w:space="10" w:color="156082" w:themeColor="accent1"/>
        <w:bottom w:val="single" w:sz="4" w:space="10" w:color="156082" w:themeColor="accent1"/>
      </w:pBdr>
      <w:spacing w:before="360" w:after="360"/>
      <w:ind w:left="864" w:right="864"/>
      <w:jc w:val="center"/>
    </w:pPr>
    <w:rPr>
      <w:rFonts w:ascii="Courier New" w:eastAsia="Cambria" w:hAnsi="Courier New" w:cs="Arial"/>
      <w:i/>
      <w:iCs/>
      <w:color w:val="365F91"/>
      <w:kern w:val="2"/>
      <w:lang w:eastAsia="en-US" w:bidi="en-US"/>
      <w14:ligatures w14:val="standardContextual"/>
    </w:rPr>
  </w:style>
  <w:style w:type="character" w:customStyle="1" w:styleId="CytatintensywnyZnak1">
    <w:name w:val="Cytat intensywny Znak1"/>
    <w:basedOn w:val="Domylnaczcionkaakapitu"/>
    <w:uiPriority w:val="30"/>
    <w:rsid w:val="00155005"/>
    <w:rPr>
      <w:rFonts w:ascii="Times New Roman" w:eastAsiaTheme="minorEastAsia" w:hAnsi="Times New Roman" w:cs="Times New Roman"/>
      <w:i/>
      <w:iCs/>
      <w:color w:val="156082" w:themeColor="accent1"/>
      <w:lang w:val="pl-PL" w:eastAsia="pl-PL" w:bidi="ar-SA"/>
    </w:rPr>
  </w:style>
  <w:style w:type="character" w:styleId="Odwoanieintensywne">
    <w:name w:val="Intense Reference"/>
    <w:basedOn w:val="Domylnaczcionkaakapitu"/>
    <w:uiPriority w:val="32"/>
    <w:qFormat/>
    <w:rsid w:val="00155005"/>
    <w:rPr>
      <w:b/>
      <w:bCs/>
      <w:smallCaps/>
      <w:color w:val="156082" w:themeColor="accent1"/>
      <w:spacing w:val="5"/>
    </w:rPr>
  </w:style>
  <w:style w:type="numbering" w:customStyle="1" w:styleId="Artykusekcja112">
    <w:name w:val="Artykuł / sekcja112"/>
    <w:rsid w:val="00774F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mailto:efaktura@orlen.pl" TargetMode="External"/><Relationship Id="rId7" Type="http://schemas.openxmlformats.org/officeDocument/2006/relationships/endnotes" Target="endnotes.xml"/><Relationship Id="rId12" Type="http://schemas.openxmlformats.org/officeDocument/2006/relationships/hyperlink" Target="mailto:einvoice@orlen.pl"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mailto:naruszenieprawa@orlen.pl"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invoice@orlen.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einvoice@orlen.pl" TargetMode="External"/><Relationship Id="rId23"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mailto:einvoice@orlen.pl" TargetMode="External"/><Relationship Id="rId22" Type="http://schemas.openxmlformats.org/officeDocument/2006/relationships/hyperlink" Target="mailto:zal@orle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35117-57C8-4588-B692-42581C35A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88</Pages>
  <Words>31437</Words>
  <Characters>167561</Characters>
  <Application>Microsoft Office Word</Application>
  <DocSecurity>0</DocSecurity>
  <Lines>3565</Lines>
  <Paragraphs>1474</Paragraphs>
  <ScaleCrop>false</ScaleCrop>
  <HeadingPairs>
    <vt:vector size="2" baseType="variant">
      <vt:variant>
        <vt:lpstr>Tytuł</vt:lpstr>
      </vt:variant>
      <vt:variant>
        <vt:i4>1</vt:i4>
      </vt:variant>
    </vt:vector>
  </HeadingPairs>
  <TitlesOfParts>
    <vt:vector size="1" baseType="lpstr">
      <vt:lpstr/>
    </vt:vector>
  </TitlesOfParts>
  <Company>ORLEN S.A.</Company>
  <LinksUpToDate>false</LinksUpToDate>
  <CharactersWithSpaces>197524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Kopczyński Wojciech (ORL)</dc:creator>
  <cp:lastModifiedBy>Bartosz Pestka (WKB)</cp:lastModifiedBy>
  <cp:revision>2</cp:revision>
  <dcterms:created xsi:type="dcterms:W3CDTF">2026-04-22T12:23:00Z</dcterms:created>
  <dcterms:modified xsi:type="dcterms:W3CDTF">2026-04-22T12:23:00Z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2026-02-19T13:57:29Z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49145ac1-0846-4541-97f2-384a4462f22f</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